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51E8" w:rsidP="006B51E8">
      <w:pPr>
        <w:pStyle w:val="Title"/>
      </w:pPr>
      <w:r>
        <w:fldChar w:fldCharType="begin"/>
      </w:r>
      <w:r>
        <w:instrText xml:space="preserve"> TITLE   \* MERGEFORMAT </w:instrText>
      </w:r>
      <w:r>
        <w:fldChar w:fldCharType="separate"/>
      </w:r>
      <w:r>
        <w:t xml:space="preserve">MAR50413 Diploma of Maritime Operations (Master up to 500 GT or Master </w:t>
      </w:r>
      <w:r>
        <w:t>80 metres)</w:t>
      </w:r>
      <w:r>
        <w:fldChar w:fldCharType="end"/>
      </w:r>
    </w:p>
    <w:p w:rsidR="006B51E8" w:rsidP="006B51E8">
      <w:pPr>
        <w:pStyle w:val="Version"/>
        <w:sectPr w:rsidSect="004E09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090A" w:rsidP="004E090A">
      <w:pPr>
        <w:pStyle w:val="SuperHeading"/>
      </w:pPr>
      <w:r w:rsidRPr="004E090A">
        <w:t>MAR50413 Diploma of Mariti</w:t>
      </w:r>
      <w:r w:rsidRPr="004E090A">
        <w:t>me Operations (Master up to 500 GT or Master 80 metres)</w:t>
      </w:r>
    </w:p>
    <w:p w:rsidR="00000000" w:rsidRPr="004E090A" w:rsidP="004E090A">
      <w:pPr>
        <w:pStyle w:val="Heading1"/>
      </w:pPr>
      <w:bookmarkStart w:id="1" w:name="O_535571"/>
      <w:bookmarkEnd w:id="1"/>
      <w:r w:rsidRPr="004E090A">
        <w:t>Modification History</w:t>
      </w:r>
    </w:p>
    <w:tbl>
      <w:tblPr>
        <w:tblW w:w="0" w:type="auto"/>
        <w:tblLayout w:type="fixed"/>
        <w:tblCellMar>
          <w:left w:w="62" w:type="dxa"/>
          <w:right w:w="62" w:type="dxa"/>
        </w:tblCellMar>
        <w:tblLook w:val="0000"/>
      </w:tblPr>
      <w:tblGrid>
        <w:gridCol w:w="1934"/>
        <w:gridCol w:w="6889"/>
      </w:tblGrid>
      <w:tr w:rsidTr="004E090A">
        <w:tblPrEx>
          <w:tblW w:w="0" w:type="auto"/>
          <w:tblLayout w:type="fixed"/>
          <w:tblCellMar>
            <w:left w:w="62" w:type="dxa"/>
            <w:right w:w="62" w:type="dxa"/>
          </w:tblCellMar>
          <w:tblLook w:val="0000"/>
        </w:tblPrEx>
        <w:tc>
          <w:tcPr>
            <w:tcW w:w="1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Release 1</w:t>
            </w:r>
          </w:p>
        </w:tc>
        <w:tc>
          <w:tcPr>
            <w:tcW w:w="68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90A" w:rsidP="004E090A">
            <w:pPr>
              <w:pStyle w:val="BodyText"/>
            </w:pPr>
            <w:r w:rsidRPr="004E090A">
              <w:t>This is the first release of this qualification in the MAR13 Maritime Training Package.</w:t>
            </w:r>
          </w:p>
        </w:tc>
      </w:tr>
    </w:tbl>
    <w:p w:rsidR="00000000" w:rsidRPr="004E090A" w:rsidP="004E090A">
      <w:pPr>
        <w:pStyle w:val="BodyText"/>
      </w:pPr>
    </w:p>
    <w:p w:rsidR="00000000" w:rsidRPr="004E090A" w:rsidP="004E090A">
      <w:pPr>
        <w:pStyle w:val="AllowPageBreak"/>
      </w:pPr>
    </w:p>
    <w:p w:rsidR="00000000" w:rsidRPr="004E090A" w:rsidP="004E090A">
      <w:pPr>
        <w:pStyle w:val="Heading1"/>
      </w:pPr>
      <w:bookmarkStart w:id="2" w:name="O_535572"/>
      <w:bookmarkEnd w:id="2"/>
      <w:r w:rsidRPr="004E090A">
        <w:t>Description</w:t>
      </w:r>
    </w:p>
    <w:p w:rsidR="00000000" w:rsidRPr="004E090A" w:rsidP="004E090A">
      <w:pPr>
        <w:pStyle w:val="BodyText"/>
      </w:pPr>
      <w:r w:rsidRPr="004E090A">
        <w:t>This qualification is suitable for people who work in the maritime industry as a Master, Chief Mate or Watchkeeper Deck on ships of less than 500 gross tonnage (GT) in any operating area, or as Master or Chief Mate of vessels less than 3000 GT operating in</w:t>
      </w:r>
      <w:r w:rsidRPr="004E090A">
        <w:t xml:space="preserve"> near coastal waters.</w:t>
      </w:r>
    </w:p>
    <w:p w:rsidR="00000000" w:rsidRPr="004E090A" w:rsidP="004E090A">
      <w:pPr>
        <w:pStyle w:val="AllowPageBreak"/>
      </w:pPr>
    </w:p>
    <w:p w:rsidR="00000000" w:rsidRPr="004E090A" w:rsidP="004E090A">
      <w:pPr>
        <w:pStyle w:val="Heading1"/>
      </w:pPr>
      <w:bookmarkStart w:id="3" w:name="O_535573"/>
      <w:bookmarkEnd w:id="3"/>
      <w:r w:rsidRPr="004E090A">
        <w:t>Pathways Information</w:t>
      </w:r>
    </w:p>
    <w:p w:rsidR="00000000" w:rsidRPr="004E090A" w:rsidP="004E090A">
      <w:pPr>
        <w:pStyle w:val="BodyText"/>
      </w:pPr>
      <w:r w:rsidRPr="004E090A">
        <w:rPr>
          <w:rStyle w:val="SpecialBold"/>
        </w:rPr>
        <w:t xml:space="preserve">Pathways into the qualification </w:t>
      </w:r>
    </w:p>
    <w:p w:rsidR="00000000" w:rsidRPr="004E090A" w:rsidP="004E090A">
      <w:pPr>
        <w:pStyle w:val="BodyText"/>
      </w:pPr>
      <w:r w:rsidRPr="004E090A">
        <w:t>MAR40313 Certificate IV in Maritime Operations (Master up to 35 metres)</w:t>
      </w:r>
      <w:r w:rsidRPr="004E090A">
        <w:br/>
        <w:t>MAR50313 Diploma of Maritime Operations (Watchkeeper Deck)</w:t>
      </w:r>
    </w:p>
    <w:p w:rsidR="00000000" w:rsidRPr="004E090A" w:rsidP="004E090A">
      <w:pPr>
        <w:pStyle w:val="BodyText"/>
      </w:pPr>
      <w:r w:rsidRPr="004E090A">
        <w:rPr>
          <w:rStyle w:val="SpecialBold"/>
        </w:rPr>
        <w:t>Pathways from the qualification</w:t>
      </w:r>
    </w:p>
    <w:p w:rsidR="00000000" w:rsidRPr="004E090A" w:rsidP="004E090A">
      <w:pPr>
        <w:pStyle w:val="BodyText"/>
      </w:pPr>
      <w:r w:rsidRPr="004E090A">
        <w:t>Not applicable</w:t>
      </w:r>
    </w:p>
    <w:p w:rsidR="00000000" w:rsidRPr="004E090A" w:rsidP="004E090A">
      <w:pPr>
        <w:pStyle w:val="AllowPageBreak"/>
      </w:pPr>
    </w:p>
    <w:p w:rsidR="00000000" w:rsidRPr="004E090A" w:rsidP="004E090A">
      <w:pPr>
        <w:pStyle w:val="Heading1"/>
      </w:pPr>
      <w:bookmarkStart w:id="4" w:name="O_535574"/>
      <w:bookmarkEnd w:id="4"/>
      <w:r w:rsidRPr="004E090A">
        <w:t>Licensing/Regulatory Information</w:t>
      </w:r>
    </w:p>
    <w:p w:rsidR="00000000" w:rsidRPr="004E090A" w:rsidP="004E090A">
      <w:pPr>
        <w:pStyle w:val="BodyText"/>
      </w:pPr>
      <w:r w:rsidRPr="004E090A">
        <w:t>This qualification is currently cited as meeting some of the requirements for certification as a Master Class 3 as described in Part D of the National Standard for Commercial Vessels (NSCV) b</w:t>
      </w:r>
      <w:r w:rsidRPr="004E090A">
        <w:t>y the Australian Maritime Safety Authority (AMSA) and as a Master &lt;500 GT as described in Marine Order 3.</w:t>
      </w:r>
    </w:p>
    <w:p w:rsidR="00000000" w:rsidRPr="004E090A" w:rsidP="004E090A">
      <w:pPr>
        <w:pStyle w:val="BodyText"/>
      </w:pPr>
      <w:r w:rsidRPr="004E090A">
        <w:t>Certification will require achievement of the MAR50413 Diploma of Maritime Operations (Master up to 500 GT or Master 80 metres) and other requirements</w:t>
      </w:r>
      <w:r w:rsidRPr="004E090A">
        <w:t>; people seeking certification should check with AMSA.</w:t>
      </w:r>
    </w:p>
    <w:p w:rsidR="00000000" w:rsidRPr="004E090A" w:rsidP="004E090A">
      <w:pPr>
        <w:pStyle w:val="AllowPageBreak"/>
      </w:pPr>
    </w:p>
    <w:p w:rsidR="00000000" w:rsidRPr="004E090A" w:rsidP="004E090A">
      <w:pPr>
        <w:pStyle w:val="Heading1"/>
      </w:pPr>
      <w:bookmarkStart w:id="5" w:name="O_535575"/>
      <w:bookmarkEnd w:id="5"/>
      <w:r w:rsidRPr="004E090A">
        <w:t>Entry Requirements</w:t>
      </w:r>
    </w:p>
    <w:p w:rsidR="00000000" w:rsidRPr="004E090A" w:rsidP="004E090A">
      <w:pPr>
        <w:pStyle w:val="BodyText"/>
      </w:pPr>
      <w:r w:rsidRPr="004E090A">
        <w:t>There are no entry requirements for this qualification.</w:t>
      </w:r>
    </w:p>
    <w:p w:rsidR="00000000" w:rsidRPr="004E090A" w:rsidP="004E090A">
      <w:pPr>
        <w:pStyle w:val="AllowPageBreak"/>
      </w:pPr>
    </w:p>
    <w:p w:rsidR="00000000" w:rsidRPr="004E090A" w:rsidP="004E090A">
      <w:pPr>
        <w:pStyle w:val="Heading1"/>
      </w:pPr>
      <w:bookmarkStart w:id="6" w:name="O_535576"/>
      <w:bookmarkEnd w:id="6"/>
      <w:r w:rsidRPr="004E090A">
        <w:t>Employability Skills Summary</w:t>
      </w:r>
    </w:p>
    <w:tbl>
      <w:tblPr>
        <w:tblW w:w="0" w:type="auto"/>
        <w:tblLayout w:type="fixed"/>
        <w:tblCellMar>
          <w:left w:w="62" w:type="dxa"/>
          <w:right w:w="62" w:type="dxa"/>
        </w:tblCellMar>
        <w:tblLook w:val="0000"/>
      </w:tblPr>
      <w:tblGrid>
        <w:gridCol w:w="1934"/>
        <w:gridCol w:w="7156"/>
      </w:tblGrid>
      <w:tr w:rsidTr="004E090A">
        <w:tblPrEx>
          <w:tblW w:w="0" w:type="auto"/>
          <w:tblLayout w:type="fixed"/>
          <w:tblCellMar>
            <w:left w:w="62" w:type="dxa"/>
            <w:right w:w="62" w:type="dxa"/>
          </w:tblCellMar>
          <w:tblLook w:val="0000"/>
        </w:tblPrEx>
        <w:tc>
          <w:tcPr>
            <w:tcW w:w="909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The following table contains a summary of the employability skills as identified by the maritime industry for this qualification. This table should be interpreted in conjunction with the detailed requirements of each unit of competency packaged in this qua</w:t>
            </w:r>
            <w:r w:rsidRPr="004E090A">
              <w:t>lification. The outcomes described here are broad industry requirements that may vary depending on packaging options.</w:t>
            </w:r>
          </w:p>
        </w:tc>
      </w:tr>
      <w:tr w:rsidTr="004E090A">
        <w:tblPrEx>
          <w:tblW w:w="0" w:type="auto"/>
          <w:tblLayout w:type="fixed"/>
          <w:tblCellMar>
            <w:left w:w="62" w:type="dxa"/>
            <w:right w:w="62" w:type="dxa"/>
          </w:tblCellMar>
          <w:tblLook w:val="0000"/>
        </w:tblPrEx>
        <w:tc>
          <w:tcPr>
            <w:tcW w:w="1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90A" w:rsidP="004E090A">
            <w:pPr>
              <w:pStyle w:val="BodyText"/>
            </w:pPr>
            <w:r w:rsidRPr="004E090A">
              <w:rPr>
                <w:rStyle w:val="SpecialBold"/>
              </w:rPr>
              <w:t>Employability Skill</w:t>
            </w:r>
          </w:p>
        </w:tc>
        <w:tc>
          <w:tcPr>
            <w:tcW w:w="7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rPr>
                <w:rStyle w:val="SpecialBold"/>
              </w:rPr>
              <w:t>Industry/enterprise requirements for this qualification include:</w:t>
            </w:r>
          </w:p>
        </w:tc>
      </w:tr>
      <w:tr w:rsidTr="004E090A">
        <w:tblPrEx>
          <w:tblW w:w="0" w:type="auto"/>
          <w:tblLayout w:type="fixed"/>
          <w:tblCellMar>
            <w:left w:w="62" w:type="dxa"/>
            <w:right w:w="62" w:type="dxa"/>
          </w:tblCellMar>
          <w:tblLook w:val="0000"/>
        </w:tblPrEx>
        <w:tc>
          <w:tcPr>
            <w:tcW w:w="1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Communication</w:t>
            </w:r>
          </w:p>
        </w:tc>
        <w:tc>
          <w:tcPr>
            <w:tcW w:w="7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90A" w:rsidP="004E090A">
            <w:pPr>
              <w:pStyle w:val="BodyText"/>
            </w:pPr>
            <w:r w:rsidRPr="004E090A">
              <w:t xml:space="preserve">Analyse and compile operational and </w:t>
            </w:r>
            <w:r w:rsidRPr="004E090A">
              <w:t>voyage data, and prepare reports</w:t>
            </w:r>
          </w:p>
          <w:p w:rsidR="00000000" w:rsidRPr="004E090A" w:rsidP="004E090A">
            <w:pPr>
              <w:pStyle w:val="BodyText"/>
            </w:pPr>
            <w:r w:rsidRPr="004E090A">
              <w:t>Conduct management meetings</w:t>
            </w:r>
          </w:p>
          <w:p w:rsidR="00000000" w:rsidP="004E090A">
            <w:pPr>
              <w:pStyle w:val="BodyText"/>
              <w:rPr>
                <w:lang w:val="en-NZ"/>
              </w:rPr>
            </w:pPr>
            <w:r w:rsidRPr="004E090A">
              <w:t>Use interpersonal skills and communication techniques to facilitate open communication within crew, ensure understanding and encourage accurate exchange of information</w:t>
            </w:r>
          </w:p>
        </w:tc>
      </w:tr>
      <w:tr w:rsidTr="004E090A">
        <w:tblPrEx>
          <w:tblW w:w="0" w:type="auto"/>
          <w:tblLayout w:type="fixed"/>
          <w:tblCellMar>
            <w:left w:w="62" w:type="dxa"/>
            <w:right w:w="62" w:type="dxa"/>
          </w:tblCellMar>
          <w:tblLook w:val="0000"/>
        </w:tblPrEx>
        <w:tc>
          <w:tcPr>
            <w:tcW w:w="1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Teamwork</w:t>
            </w:r>
          </w:p>
        </w:tc>
        <w:tc>
          <w:tcPr>
            <w:tcW w:w="7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90A" w:rsidP="004E090A">
            <w:pPr>
              <w:pStyle w:val="BodyText"/>
            </w:pPr>
            <w:r w:rsidRPr="004E090A">
              <w:t>Establish and dev</w:t>
            </w:r>
            <w:r w:rsidRPr="004E090A">
              <w:t>elop dynamic groups and teams on board a vessel</w:t>
            </w:r>
          </w:p>
          <w:p w:rsidR="00000000" w:rsidRPr="004E090A" w:rsidP="004E090A">
            <w:pPr>
              <w:pStyle w:val="BodyText"/>
            </w:pPr>
            <w:r w:rsidRPr="004E090A">
              <w:t>Provide leadership to officers and crew</w:t>
            </w:r>
          </w:p>
          <w:p w:rsidR="00000000" w:rsidP="004E090A">
            <w:pPr>
              <w:pStyle w:val="BodyText"/>
              <w:rPr>
                <w:lang w:val="en-NZ"/>
              </w:rPr>
            </w:pPr>
            <w:r w:rsidRPr="004E090A">
              <w:t>Use consultative and participative decision making in implementing and reviewing the work of the crew and the distribution of responsibilities</w:t>
            </w:r>
          </w:p>
        </w:tc>
      </w:tr>
      <w:tr w:rsidTr="004E090A">
        <w:tblPrEx>
          <w:tblW w:w="0" w:type="auto"/>
          <w:tblLayout w:type="fixed"/>
          <w:tblCellMar>
            <w:left w:w="62" w:type="dxa"/>
            <w:right w:w="62" w:type="dxa"/>
          </w:tblCellMar>
          <w:tblLook w:val="0000"/>
        </w:tblPrEx>
        <w:tc>
          <w:tcPr>
            <w:tcW w:w="1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Problem-solving</w:t>
            </w:r>
          </w:p>
        </w:tc>
        <w:tc>
          <w:tcPr>
            <w:tcW w:w="7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90A" w:rsidP="004E090A">
            <w:pPr>
              <w:pStyle w:val="BodyText"/>
            </w:pPr>
            <w:r w:rsidRPr="004E090A">
              <w:t>Negotiate solutions to conflict using appropriate mediation and conflict resolution techniques</w:t>
            </w:r>
          </w:p>
          <w:p w:rsidR="00000000" w:rsidRPr="004E090A" w:rsidP="004E090A">
            <w:pPr>
              <w:pStyle w:val="BodyText"/>
            </w:pPr>
            <w:r w:rsidRPr="004E090A">
              <w:t>Recognise routine problems that may occur when controlling safe access to and on a vessel and take appropriate action</w:t>
            </w:r>
          </w:p>
          <w:p w:rsidR="00000000" w:rsidP="004E090A">
            <w:pPr>
              <w:pStyle w:val="BodyText"/>
              <w:rPr>
                <w:lang w:val="en-NZ"/>
              </w:rPr>
            </w:pPr>
            <w:r w:rsidRPr="004E090A">
              <w:t>Take action to ensure fatigue management st</w:t>
            </w:r>
            <w:r w:rsidRPr="004E090A">
              <w:t>rategies are correctly applied by bridge management team</w:t>
            </w:r>
          </w:p>
        </w:tc>
      </w:tr>
      <w:tr w:rsidTr="004E090A">
        <w:tblPrEx>
          <w:tblW w:w="0" w:type="auto"/>
          <w:tblLayout w:type="fixed"/>
          <w:tblCellMar>
            <w:left w:w="62" w:type="dxa"/>
            <w:right w:w="62" w:type="dxa"/>
          </w:tblCellMar>
          <w:tblLook w:val="0000"/>
        </w:tblPrEx>
        <w:tc>
          <w:tcPr>
            <w:tcW w:w="1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Initiative and enterprise</w:t>
            </w:r>
          </w:p>
        </w:tc>
        <w:tc>
          <w:tcPr>
            <w:tcW w:w="7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90A" w:rsidP="004E090A">
            <w:pPr>
              <w:pStyle w:val="BodyText"/>
            </w:pPr>
            <w:r w:rsidRPr="004E090A">
              <w:t>Improvise treatment and associated resources</w:t>
            </w:r>
          </w:p>
          <w:p w:rsidR="00000000" w:rsidRPr="004E090A" w:rsidP="004E090A">
            <w:pPr>
              <w:pStyle w:val="BodyText"/>
            </w:pPr>
            <w:r w:rsidRPr="004E090A">
              <w:t>Recognise situations warranting alterations to bridge team, including situations where vessel is under pilotage</w:t>
            </w:r>
          </w:p>
          <w:p w:rsidR="00000000" w:rsidP="004E090A">
            <w:pPr>
              <w:pStyle w:val="BodyText"/>
              <w:rPr>
                <w:lang w:val="en-NZ"/>
              </w:rPr>
            </w:pPr>
            <w:r w:rsidRPr="004E090A">
              <w:t>Vary leadership</w:t>
            </w:r>
            <w:r w:rsidRPr="004E090A">
              <w:t xml:space="preserve"> and guidance strategies to meet changing priorities and situations, taking into account the differing needs and skills of individuals and the requirements of the tasks</w:t>
            </w:r>
          </w:p>
        </w:tc>
      </w:tr>
      <w:tr w:rsidTr="004E090A">
        <w:tblPrEx>
          <w:tblW w:w="0" w:type="auto"/>
          <w:tblLayout w:type="fixed"/>
          <w:tblCellMar>
            <w:left w:w="62" w:type="dxa"/>
            <w:right w:w="62" w:type="dxa"/>
          </w:tblCellMar>
          <w:tblLook w:val="0000"/>
        </w:tblPrEx>
        <w:tc>
          <w:tcPr>
            <w:tcW w:w="1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Planning and organising</w:t>
            </w:r>
          </w:p>
        </w:tc>
        <w:tc>
          <w:tcPr>
            <w:tcW w:w="7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90A" w:rsidP="004E090A">
            <w:pPr>
              <w:pStyle w:val="BodyText"/>
            </w:pPr>
            <w:r w:rsidRPr="004E090A">
              <w:t xml:space="preserve">Develop and implement vessel safety management system </w:t>
            </w:r>
          </w:p>
          <w:p w:rsidR="00000000" w:rsidRPr="004E090A" w:rsidP="004E090A">
            <w:pPr>
              <w:pStyle w:val="BodyText"/>
            </w:pPr>
            <w:r w:rsidRPr="004E090A">
              <w:t>Monitor</w:t>
            </w:r>
            <w:r w:rsidRPr="004E090A">
              <w:t xml:space="preserve"> and control vessel expenditure</w:t>
            </w:r>
          </w:p>
          <w:p w:rsidR="00000000" w:rsidP="004E090A">
            <w:pPr>
              <w:pStyle w:val="BodyText"/>
              <w:rPr>
                <w:lang w:val="en-NZ"/>
              </w:rPr>
            </w:pPr>
            <w:r w:rsidRPr="004E090A">
              <w:t>Plan, implement and monitor goals and performance requirements for vessel operations and emergencies</w:t>
            </w:r>
          </w:p>
        </w:tc>
      </w:tr>
      <w:tr w:rsidTr="004E090A">
        <w:tblPrEx>
          <w:tblW w:w="0" w:type="auto"/>
          <w:tblLayout w:type="fixed"/>
          <w:tblCellMar>
            <w:left w:w="62" w:type="dxa"/>
            <w:right w:w="62" w:type="dxa"/>
          </w:tblCellMar>
          <w:tblLook w:val="0000"/>
        </w:tblPrEx>
        <w:tc>
          <w:tcPr>
            <w:tcW w:w="1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Self-management</w:t>
            </w:r>
          </w:p>
        </w:tc>
        <w:tc>
          <w:tcPr>
            <w:tcW w:w="7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90A" w:rsidP="004E090A">
            <w:pPr>
              <w:pStyle w:val="BodyText"/>
            </w:pPr>
            <w:r w:rsidRPr="004E090A">
              <w:t>Appropriately challenge and respond to questionable decisions and/or actions</w:t>
            </w:r>
          </w:p>
          <w:p w:rsidR="00000000" w:rsidRPr="004E090A" w:rsidP="004E090A">
            <w:pPr>
              <w:pStyle w:val="BodyText"/>
            </w:pPr>
            <w:r w:rsidRPr="004E090A">
              <w:t>Clarify own scope of authorit</w:t>
            </w:r>
            <w:r w:rsidRPr="004E090A">
              <w:t xml:space="preserve">y/responsibility for achieving specific </w:t>
            </w:r>
            <w:r w:rsidRPr="004E090A">
              <w:t xml:space="preserve">environmental outcomes for the vessel and the roles of other key personnel </w:t>
            </w:r>
          </w:p>
          <w:p w:rsidR="00000000" w:rsidP="004E090A">
            <w:pPr>
              <w:pStyle w:val="BodyText"/>
              <w:rPr>
                <w:lang w:val="en-NZ"/>
              </w:rPr>
            </w:pPr>
            <w:r w:rsidRPr="004E090A">
              <w:t>Evaluate effectiveness of decisions to improve future decision making</w:t>
            </w:r>
          </w:p>
        </w:tc>
      </w:tr>
      <w:tr w:rsidTr="004E090A">
        <w:tblPrEx>
          <w:tblW w:w="0" w:type="auto"/>
          <w:tblLayout w:type="fixed"/>
          <w:tblCellMar>
            <w:left w:w="62" w:type="dxa"/>
            <w:right w:w="62" w:type="dxa"/>
          </w:tblCellMar>
          <w:tblLook w:val="0000"/>
        </w:tblPrEx>
        <w:tc>
          <w:tcPr>
            <w:tcW w:w="1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Learning</w:t>
            </w:r>
          </w:p>
        </w:tc>
        <w:tc>
          <w:tcPr>
            <w:tcW w:w="7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90A" w:rsidP="004E090A">
            <w:pPr>
              <w:pStyle w:val="BodyText"/>
            </w:pPr>
            <w:r w:rsidRPr="004E090A">
              <w:t>Assess and confirm crew member competencies, and assign duties to crew according to crew competencies and capabilities</w:t>
            </w:r>
          </w:p>
          <w:p w:rsidR="00000000" w:rsidRPr="004E090A" w:rsidP="004E090A">
            <w:pPr>
              <w:pStyle w:val="BodyText"/>
            </w:pPr>
            <w:r w:rsidRPr="004E090A">
              <w:t>Organise training evaluation processes</w:t>
            </w:r>
          </w:p>
          <w:p w:rsidR="00000000" w:rsidP="004E090A">
            <w:pPr>
              <w:pStyle w:val="BodyText"/>
              <w:rPr>
                <w:lang w:val="en-NZ"/>
              </w:rPr>
            </w:pPr>
            <w:r w:rsidRPr="004E090A">
              <w:t>Provide learning and development activities</w:t>
            </w:r>
          </w:p>
        </w:tc>
      </w:tr>
      <w:tr w:rsidTr="004E090A">
        <w:tblPrEx>
          <w:tblW w:w="0" w:type="auto"/>
          <w:tblLayout w:type="fixed"/>
          <w:tblCellMar>
            <w:left w:w="62" w:type="dxa"/>
            <w:right w:w="62" w:type="dxa"/>
          </w:tblCellMar>
          <w:tblLook w:val="0000"/>
        </w:tblPrEx>
        <w:tc>
          <w:tcPr>
            <w:tcW w:w="1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Technology</w:t>
            </w:r>
          </w:p>
        </w:tc>
        <w:tc>
          <w:tcPr>
            <w:tcW w:w="7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90A" w:rsidP="004E090A">
            <w:pPr>
              <w:pStyle w:val="BodyText"/>
            </w:pPr>
            <w:r w:rsidRPr="004E090A">
              <w:t>Conduct atmospheric assessments with oxyge</w:t>
            </w:r>
            <w:r w:rsidRPr="004E090A">
              <w:t>n meter and gas detecting equipment</w:t>
            </w:r>
          </w:p>
          <w:p w:rsidR="00000000" w:rsidRPr="004E090A" w:rsidP="004E090A">
            <w:pPr>
              <w:pStyle w:val="BodyText"/>
            </w:pPr>
            <w:r w:rsidRPr="004E090A">
              <w:t>File required records and store according to organisational procedures</w:t>
            </w:r>
          </w:p>
          <w:p w:rsidR="00000000" w:rsidRPr="004E090A" w:rsidP="004E090A">
            <w:pPr>
              <w:pStyle w:val="BodyText"/>
            </w:pPr>
            <w:r w:rsidRPr="004E090A">
              <w:t>Maintain charts and publications by applying up-to-date corrections to both paper and electronic charts and publications</w:t>
            </w:r>
          </w:p>
        </w:tc>
      </w:tr>
    </w:tbl>
    <w:p w:rsidR="00000000" w:rsidRPr="004E090A" w:rsidP="004E090A">
      <w:pPr>
        <w:pStyle w:val="BodyText"/>
      </w:pPr>
    </w:p>
    <w:p w:rsidR="00000000" w:rsidRPr="004E090A" w:rsidP="004E090A">
      <w:pPr>
        <w:pStyle w:val="AllowPageBreak"/>
      </w:pPr>
    </w:p>
    <w:p w:rsidR="00000000" w:rsidRPr="004E090A" w:rsidP="004E090A">
      <w:pPr>
        <w:pStyle w:val="Heading1"/>
      </w:pPr>
      <w:bookmarkStart w:id="7" w:name="O_535577"/>
      <w:bookmarkEnd w:id="7"/>
      <w:r w:rsidRPr="004E090A">
        <w:t>Packaging</w:t>
      </w:r>
      <w:r w:rsidRPr="004E090A">
        <w:t xml:space="preserve"> Rules</w:t>
      </w:r>
    </w:p>
    <w:p w:rsidR="00000000" w:rsidRPr="004E090A" w:rsidP="004E090A">
      <w:pPr>
        <w:pStyle w:val="BodyText"/>
      </w:pPr>
      <w:r w:rsidRPr="004E090A">
        <w:rPr>
          <w:rStyle w:val="SpecialBold"/>
        </w:rPr>
        <w:t>Total number of units = 28 units</w:t>
      </w:r>
    </w:p>
    <w:p w:rsidR="00000000" w:rsidRPr="004E090A" w:rsidP="004E090A">
      <w:pPr>
        <w:pStyle w:val="BodyText"/>
      </w:pPr>
      <w:r w:rsidRPr="004E090A">
        <w:t>28 core units</w:t>
      </w:r>
    </w:p>
    <w:tbl>
      <w:tblPr>
        <w:tblW w:w="0" w:type="auto"/>
        <w:tblLayout w:type="fixed"/>
        <w:tblCellMar>
          <w:left w:w="62" w:type="dxa"/>
          <w:right w:w="62" w:type="dxa"/>
        </w:tblCellMar>
        <w:tblLook w:val="0000"/>
      </w:tblPr>
      <w:tblGrid>
        <w:gridCol w:w="454"/>
        <w:gridCol w:w="2416"/>
        <w:gridCol w:w="1540"/>
        <w:gridCol w:w="4680"/>
      </w:tblGrid>
      <w:tr w:rsidTr="004E090A">
        <w:tblPrEx>
          <w:tblW w:w="0" w:type="auto"/>
          <w:tblLayout w:type="fixed"/>
          <w:tblCellMar>
            <w:left w:w="62" w:type="dxa"/>
            <w:right w:w="62" w:type="dxa"/>
          </w:tblCellMar>
          <w:tblLook w:val="0000"/>
        </w:tblPrEx>
        <w:tc>
          <w:tcPr>
            <w:tcW w:w="9090"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rPr>
                <w:rStyle w:val="SpecialBold"/>
              </w:rPr>
              <w:t>Core units</w:t>
            </w:r>
          </w:p>
        </w:tc>
      </w:tr>
      <w:tr w:rsidTr="004E090A">
        <w:tblPrEx>
          <w:tblW w:w="0" w:type="auto"/>
          <w:tblLayout w:type="fixed"/>
          <w:tblCellMar>
            <w:left w:w="62" w:type="dxa"/>
            <w:right w:w="62" w:type="dxa"/>
          </w:tblCellMar>
          <w:tblLook w:val="0000"/>
        </w:tblPrEx>
        <w:trPr>
          <w:trHeight w:val="81"/>
        </w:trPr>
        <w:tc>
          <w:tcPr>
            <w:tcW w:w="9090"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rPr>
                <w:rStyle w:val="SpecialBold"/>
              </w:rPr>
              <w:t>Field</w:t>
            </w:r>
          </w:p>
        </w:tc>
      </w:tr>
      <w:tr w:rsidTr="004E090A">
        <w:tblPrEx>
          <w:tblW w:w="0" w:type="auto"/>
          <w:tblLayout w:type="fixed"/>
          <w:tblCellMar>
            <w:left w:w="62" w:type="dxa"/>
            <w:right w:w="62" w:type="dxa"/>
          </w:tblCellMar>
          <w:tblLook w:val="0000"/>
        </w:tblPrEx>
        <w:trPr>
          <w:trHeight w:val="76"/>
        </w:trPr>
        <w:tc>
          <w:tcPr>
            <w:tcW w:w="45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90A" w:rsidP="004E090A">
            <w:pPr>
              <w:pStyle w:val="BodyText"/>
            </w:pPr>
            <w:r w:rsidRPr="004E090A">
              <w:rPr>
                <w:rStyle w:val="SpecialBold"/>
              </w:rPr>
              <w:t>A</w:t>
            </w:r>
          </w:p>
        </w:tc>
        <w:tc>
          <w:tcPr>
            <w:tcW w:w="2416"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rPr>
                <w:rStyle w:val="SpecialBold"/>
              </w:rPr>
              <w:t>Handling Cargo and Vessel Stability</w:t>
            </w:r>
          </w:p>
        </w:tc>
        <w:tc>
          <w:tcPr>
            <w:tcW w:w="1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MARA3001A</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Contribute to safe cargo operations on liquefied gas tankers</w:t>
            </w:r>
          </w:p>
        </w:tc>
      </w:tr>
      <w:tr w:rsidTr="004E090A">
        <w:tblPrEx>
          <w:tblW w:w="0" w:type="auto"/>
          <w:tblLayout w:type="fixed"/>
          <w:tblCellMar>
            <w:left w:w="62" w:type="dxa"/>
            <w:right w:w="62" w:type="dxa"/>
          </w:tblCellMar>
          <w:tblLook w:val="0000"/>
        </w:tblPrEx>
        <w:trPr>
          <w:trHeight w:val="76"/>
        </w:trPr>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MARA3002A</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Contribute to safe cargo operations on oil and chemical tankers</w:t>
            </w:r>
          </w:p>
        </w:tc>
      </w:tr>
      <w:tr w:rsidTr="004E090A">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MARA5001A</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Maintain vessel stability</w:t>
            </w:r>
          </w:p>
        </w:tc>
      </w:tr>
      <w:tr w:rsidTr="004E090A">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MARA5002A</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Monitor loading, unloading and stowage of cargo</w:t>
            </w:r>
          </w:p>
        </w:tc>
      </w:tr>
      <w:tr w:rsidTr="004E090A">
        <w:tblPrEx>
          <w:tblW w:w="0" w:type="auto"/>
          <w:tblLayout w:type="fixed"/>
          <w:tblCellMar>
            <w:left w:w="62" w:type="dxa"/>
            <w:right w:w="62" w:type="dxa"/>
          </w:tblCellMar>
          <w:tblLook w:val="0000"/>
        </w:tblPrEx>
        <w:trPr>
          <w:trHeight w:val="76"/>
        </w:trPr>
        <w:tc>
          <w:tcPr>
            <w:tcW w:w="45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90A" w:rsidP="004E090A">
            <w:pPr>
              <w:pStyle w:val="BodyText"/>
            </w:pPr>
            <w:r w:rsidRPr="004E090A">
              <w:rPr>
                <w:rStyle w:val="SpecialBold"/>
              </w:rPr>
              <w:t>D</w:t>
            </w:r>
          </w:p>
        </w:tc>
        <w:tc>
          <w:tcPr>
            <w:tcW w:w="2416"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rPr>
                <w:rStyle w:val="SpecialBold"/>
              </w:rPr>
              <w:t>Administration and Human Resources</w:t>
            </w:r>
          </w:p>
        </w:tc>
        <w:tc>
          <w:tcPr>
            <w:tcW w:w="1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MARD5001A</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Manage business and administration on vessels limited by tonnage or near coastal operations</w:t>
            </w:r>
          </w:p>
        </w:tc>
      </w:tr>
      <w:tr w:rsidTr="004E090A">
        <w:tblPrEx>
          <w:tblW w:w="0" w:type="auto"/>
          <w:tblLayout w:type="fixed"/>
          <w:tblCellMar>
            <w:left w:w="62" w:type="dxa"/>
            <w:right w:w="62" w:type="dxa"/>
          </w:tblCellMar>
          <w:tblLook w:val="0000"/>
        </w:tblPrEx>
        <w:trPr>
          <w:trHeight w:val="76"/>
        </w:trPr>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MARD5002A</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Manage operations and maintenance on vessels limited by tonnage or near coastal operations</w:t>
            </w:r>
          </w:p>
        </w:tc>
      </w:tr>
      <w:tr w:rsidTr="004E090A">
        <w:tblPrEx>
          <w:tblW w:w="0" w:type="auto"/>
          <w:tblLayout w:type="fixed"/>
          <w:tblCellMar>
            <w:left w:w="62" w:type="dxa"/>
            <w:right w:w="62" w:type="dxa"/>
          </w:tblCellMar>
          <w:tblLook w:val="0000"/>
        </w:tblPrEx>
        <w:trPr>
          <w:trHeight w:val="76"/>
        </w:trPr>
        <w:tc>
          <w:tcPr>
            <w:tcW w:w="45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90A" w:rsidP="004E090A">
            <w:pPr>
              <w:pStyle w:val="BodyText"/>
            </w:pPr>
            <w:r w:rsidRPr="004E090A">
              <w:rPr>
                <w:rStyle w:val="SpecialBold"/>
              </w:rPr>
              <w:t>F</w:t>
            </w:r>
          </w:p>
        </w:tc>
        <w:tc>
          <w:tcPr>
            <w:tcW w:w="2416"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rPr>
                <w:rStyle w:val="SpecialBold"/>
              </w:rPr>
              <w:t>Operational Quality and Safety</w:t>
            </w:r>
          </w:p>
        </w:tc>
        <w:tc>
          <w:tcPr>
            <w:tcW w:w="1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MARF1003A</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Follow vessel security procedures</w:t>
            </w:r>
          </w:p>
        </w:tc>
      </w:tr>
      <w:tr w:rsidTr="004E090A">
        <w:tblPrEx>
          <w:tblW w:w="0" w:type="auto"/>
          <w:tblLayout w:type="fixed"/>
          <w:tblCellMar>
            <w:left w:w="62" w:type="dxa"/>
            <w:right w:w="62" w:type="dxa"/>
          </w:tblCellMar>
          <w:tblLook w:val="0000"/>
        </w:tblPrEx>
        <w:trPr>
          <w:trHeight w:val="76"/>
        </w:trPr>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MARF3002A</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Observe personal safety and social responsibility</w:t>
            </w:r>
          </w:p>
        </w:tc>
      </w:tr>
      <w:tr w:rsidTr="004E090A">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MARF3004A</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Operate survival craft and other lifesaving appliances</w:t>
            </w:r>
          </w:p>
        </w:tc>
      </w:tr>
      <w:tr w:rsidTr="004E090A">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MARF3005A</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Prevent and fight fires on board a vessel</w:t>
            </w:r>
          </w:p>
        </w:tc>
      </w:tr>
      <w:tr w:rsidTr="004E090A">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MARF3006A</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Survive at sea in the event of vessel abandonment</w:t>
            </w:r>
          </w:p>
        </w:tc>
      </w:tr>
      <w:tr w:rsidTr="004E090A">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MARF3007A</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Work safely in confined spaces on a vessel</w:t>
            </w:r>
          </w:p>
        </w:tc>
      </w:tr>
      <w:tr w:rsidTr="004E090A">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MARF4001A</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Manage firefighting and fire prevention activities on board a vessel</w:t>
            </w:r>
          </w:p>
        </w:tc>
      </w:tr>
      <w:tr w:rsidTr="004E090A">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MARF5001A</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Control safe access to and on vessel</w:t>
            </w:r>
          </w:p>
        </w:tc>
      </w:tr>
      <w:tr w:rsidTr="004E090A">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MARF5002A</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Provide medical first aid on board a vessel</w:t>
            </w:r>
          </w:p>
        </w:tc>
      </w:tr>
      <w:tr w:rsidTr="004E090A">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MARF5003A</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Respond to emergencies</w:t>
            </w:r>
          </w:p>
        </w:tc>
      </w:tr>
      <w:tr w:rsidTr="004E090A">
        <w:tblPrEx>
          <w:tblW w:w="0" w:type="auto"/>
          <w:tblLayout w:type="fixed"/>
          <w:tblCellMar>
            <w:left w:w="62" w:type="dxa"/>
            <w:right w:w="62" w:type="dxa"/>
          </w:tblCellMar>
          <w:tblLook w:val="0000"/>
        </w:tblPrEx>
        <w:trPr>
          <w:trHeight w:val="76"/>
        </w:trPr>
        <w:tc>
          <w:tcPr>
            <w:tcW w:w="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90A" w:rsidP="004E090A">
            <w:pPr>
              <w:pStyle w:val="BodyText"/>
            </w:pPr>
            <w:r w:rsidRPr="004E090A">
              <w:rPr>
                <w:rStyle w:val="SpecialBold"/>
              </w:rPr>
              <w:t>G</w:t>
            </w:r>
          </w:p>
        </w:tc>
        <w:tc>
          <w:tcPr>
            <w:tcW w:w="2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rPr>
                <w:rStyle w:val="SpecialBold"/>
              </w:rPr>
              <w:t>Teamwork</w:t>
            </w:r>
          </w:p>
        </w:tc>
        <w:tc>
          <w:tcPr>
            <w:tcW w:w="1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MARG5001A</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Provide leadership to crew</w:t>
            </w:r>
          </w:p>
        </w:tc>
      </w:tr>
      <w:tr w:rsidTr="004E090A">
        <w:tblPrEx>
          <w:tblW w:w="0" w:type="auto"/>
          <w:tblLayout w:type="fixed"/>
          <w:tblCellMar>
            <w:left w:w="62" w:type="dxa"/>
            <w:right w:w="62" w:type="dxa"/>
          </w:tblCellMar>
          <w:tblLook w:val="0000"/>
        </w:tblPrEx>
        <w:trPr>
          <w:trHeight w:val="76"/>
        </w:trPr>
        <w:tc>
          <w:tcPr>
            <w:tcW w:w="45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90A" w:rsidP="004E090A">
            <w:pPr>
              <w:pStyle w:val="BodyText"/>
            </w:pPr>
            <w:r w:rsidRPr="004E090A">
              <w:rPr>
                <w:rStyle w:val="SpecialBold"/>
              </w:rPr>
              <w:t>H</w:t>
            </w:r>
          </w:p>
        </w:tc>
        <w:tc>
          <w:tcPr>
            <w:tcW w:w="2416"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rPr>
                <w:rStyle w:val="SpecialBold"/>
              </w:rPr>
              <w:t>Navigation</w:t>
            </w:r>
          </w:p>
        </w:tc>
        <w:tc>
          <w:tcPr>
            <w:tcW w:w="1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MARH5001A</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Apply command navigation procedures on vessels limited by tonnage or near coastal operations</w:t>
            </w:r>
          </w:p>
        </w:tc>
      </w:tr>
      <w:tr w:rsidTr="004E090A">
        <w:tblPrEx>
          <w:tblW w:w="0" w:type="auto"/>
          <w:tblLayout w:type="fixed"/>
          <w:tblCellMar>
            <w:left w:w="62" w:type="dxa"/>
            <w:right w:w="62" w:type="dxa"/>
          </w:tblCellMar>
          <w:tblLook w:val="0000"/>
        </w:tblPrEx>
        <w:trPr>
          <w:trHeight w:val="76"/>
        </w:trPr>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MARH5002A</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Plan and conduct a passage</w:t>
            </w:r>
          </w:p>
        </w:tc>
      </w:tr>
      <w:tr w:rsidTr="004E090A">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MARH5003A</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Use an electronic chart display and information system to navigate safely</w:t>
            </w:r>
          </w:p>
        </w:tc>
      </w:tr>
      <w:tr w:rsidTr="004E090A">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MARH5004A</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Use bridge equipment to determine vessel position</w:t>
            </w:r>
          </w:p>
        </w:tc>
      </w:tr>
      <w:tr w:rsidTr="004E090A">
        <w:tblPrEx>
          <w:tblW w:w="0" w:type="auto"/>
          <w:tblLayout w:type="fixed"/>
          <w:tblCellMar>
            <w:left w:w="62" w:type="dxa"/>
            <w:right w:w="62" w:type="dxa"/>
          </w:tblCellMar>
          <w:tblLook w:val="0000"/>
        </w:tblPrEx>
        <w:trPr>
          <w:trHeight w:val="81"/>
        </w:trPr>
        <w:tc>
          <w:tcPr>
            <w:tcW w:w="45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90A" w:rsidP="004E090A">
            <w:pPr>
              <w:pStyle w:val="BodyText"/>
            </w:pPr>
            <w:r w:rsidRPr="004E090A">
              <w:rPr>
                <w:rStyle w:val="SpecialBold"/>
              </w:rPr>
              <w:t>J</w:t>
            </w:r>
          </w:p>
        </w:tc>
        <w:tc>
          <w:tcPr>
            <w:tcW w:w="2416"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rPr>
                <w:rStyle w:val="SpecialBold"/>
              </w:rPr>
              <w:t>Environment</w:t>
            </w:r>
          </w:p>
        </w:tc>
        <w:tc>
          <w:tcPr>
            <w:tcW w:w="1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MARJ5001A</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Ensure compliance with environmental management legislation</w:t>
            </w:r>
          </w:p>
        </w:tc>
      </w:tr>
      <w:tr w:rsidTr="004E090A">
        <w:tblPrEx>
          <w:tblW w:w="0" w:type="auto"/>
          <w:tblLayout w:type="fixed"/>
          <w:tblCellMar>
            <w:left w:w="62" w:type="dxa"/>
            <w:right w:w="62" w:type="dxa"/>
          </w:tblCellMar>
          <w:tblLook w:val="0000"/>
        </w:tblPrEx>
        <w:trPr>
          <w:trHeight w:val="81"/>
        </w:trPr>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MARJ5002A</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Inspect and report defects and damage to vessel</w:t>
            </w:r>
          </w:p>
        </w:tc>
      </w:tr>
      <w:tr w:rsidTr="004E090A">
        <w:tblPrEx>
          <w:tblW w:w="0" w:type="auto"/>
          <w:tblLayout w:type="fixed"/>
          <w:tblCellMar>
            <w:left w:w="62" w:type="dxa"/>
            <w:right w:w="62" w:type="dxa"/>
          </w:tblCellMar>
          <w:tblLook w:val="0000"/>
        </w:tblPrEx>
        <w:trPr>
          <w:trHeight w:val="76"/>
        </w:trPr>
        <w:tc>
          <w:tcPr>
            <w:tcW w:w="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90A" w:rsidP="004E090A">
            <w:pPr>
              <w:pStyle w:val="BodyText"/>
            </w:pPr>
            <w:r w:rsidRPr="004E090A">
              <w:rPr>
                <w:rStyle w:val="SpecialBold"/>
              </w:rPr>
              <w:t>K</w:t>
            </w:r>
          </w:p>
        </w:tc>
        <w:tc>
          <w:tcPr>
            <w:tcW w:w="2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rPr>
                <w:rStyle w:val="SpecialBold"/>
              </w:rPr>
              <w:t>Manoeuvring Vessels</w:t>
            </w:r>
          </w:p>
        </w:tc>
        <w:tc>
          <w:tcPr>
            <w:tcW w:w="1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MARK5001A</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Perform basic vessel manoeuvres</w:t>
            </w:r>
          </w:p>
        </w:tc>
      </w:tr>
      <w:tr w:rsidTr="004E090A">
        <w:tblPrEx>
          <w:tblW w:w="0" w:type="auto"/>
          <w:tblLayout w:type="fixed"/>
          <w:tblCellMar>
            <w:left w:w="62" w:type="dxa"/>
            <w:right w:w="62" w:type="dxa"/>
          </w:tblCellMar>
          <w:tblLook w:val="0000"/>
        </w:tblPrEx>
        <w:tc>
          <w:tcPr>
            <w:tcW w:w="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90A" w:rsidP="004E090A">
            <w:pPr>
              <w:pStyle w:val="BodyText"/>
            </w:pPr>
            <w:r w:rsidRPr="004E090A">
              <w:rPr>
                <w:rStyle w:val="SpecialBold"/>
              </w:rPr>
              <w:t>N</w:t>
            </w:r>
          </w:p>
        </w:tc>
        <w:tc>
          <w:tcPr>
            <w:tcW w:w="2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rPr>
                <w:rStyle w:val="SpecialBold"/>
              </w:rPr>
              <w:t>Seamanship</w:t>
            </w:r>
          </w:p>
        </w:tc>
        <w:tc>
          <w:tcPr>
            <w:tcW w:w="1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MARN5001A</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Maintain seaworthiness of a vessel</w:t>
            </w:r>
          </w:p>
        </w:tc>
      </w:tr>
      <w:tr w:rsidTr="004E090A">
        <w:tblPrEx>
          <w:tblW w:w="0" w:type="auto"/>
          <w:tblLayout w:type="fixed"/>
          <w:tblCellMar>
            <w:left w:w="62" w:type="dxa"/>
            <w:right w:w="62" w:type="dxa"/>
          </w:tblCellMar>
          <w:tblLook w:val="0000"/>
        </w:tblPrEx>
        <w:trPr>
          <w:trHeight w:val="76"/>
        </w:trPr>
        <w:tc>
          <w:tcPr>
            <w:tcW w:w="45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90A" w:rsidP="004E090A">
            <w:pPr>
              <w:pStyle w:val="BodyText"/>
            </w:pPr>
            <w:r w:rsidRPr="004E090A">
              <w:rPr>
                <w:rStyle w:val="SpecialBold"/>
              </w:rPr>
              <w:t>O</w:t>
            </w:r>
          </w:p>
        </w:tc>
        <w:tc>
          <w:tcPr>
            <w:tcW w:w="2416"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rPr>
                <w:rStyle w:val="SpecialBold"/>
              </w:rPr>
              <w:t>Watchkeeping</w:t>
            </w:r>
          </w:p>
        </w:tc>
        <w:tc>
          <w:tcPr>
            <w:tcW w:w="1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MARO5001A</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Maintain a safe navigational watch</w:t>
            </w:r>
          </w:p>
        </w:tc>
      </w:tr>
      <w:tr w:rsidTr="004E090A">
        <w:tblPrEx>
          <w:tblW w:w="0" w:type="auto"/>
          <w:tblLayout w:type="fixed"/>
          <w:tblCellMar>
            <w:left w:w="62" w:type="dxa"/>
            <w:right w:w="62" w:type="dxa"/>
          </w:tblCellMar>
          <w:tblLook w:val="0000"/>
        </w:tblPrEx>
        <w:trPr>
          <w:trHeight w:val="76"/>
        </w:trPr>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MARO5002A</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Transmit and receive information by the Global Maritime Distress and Safety System</w:t>
            </w:r>
          </w:p>
        </w:tc>
      </w:tr>
      <w:tr w:rsidTr="004E090A">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90A">
            <w:pPr>
              <w:pStyle w:val="BodyText"/>
              <w:rPr>
                <w:lang w:val="en-NZ"/>
              </w:rPr>
            </w:pPr>
            <w:r w:rsidRPr="004E090A">
              <w:t>MARO5003A</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90A" w:rsidP="004E090A">
            <w:pPr>
              <w:pStyle w:val="BodyText"/>
            </w:pPr>
            <w:r w:rsidRPr="004E090A">
              <w:t>Transmit and receive information by visual signalling</w:t>
            </w:r>
          </w:p>
        </w:tc>
      </w:tr>
    </w:tbl>
    <w:p w:rsidR="00000000" w:rsidRPr="004E090A" w:rsidP="004E090A">
      <w:pPr>
        <w:pStyle w:val="BodyText"/>
      </w:pPr>
    </w:p>
    <w:p w:rsidR="00000000" w:rsidRPr="004E090A" w:rsidP="004E090A">
      <w:pPr>
        <w:pStyle w:val="AllowPageBreak"/>
      </w:pPr>
    </w:p>
    <w:p w:rsidR="00000000" w:rsidRPr="004E090A" w:rsidP="004E090A">
      <w:pPr>
        <w:pStyle w:val="Heading1"/>
      </w:pPr>
      <w:bookmarkStart w:id="8" w:name="O_535578"/>
      <w:bookmarkEnd w:id="8"/>
      <w:r w:rsidRPr="004E090A">
        <w:t>Custom Content Section</w:t>
      </w:r>
    </w:p>
    <w:p w:rsidR="00000000" w:rsidRPr="004E090A" w:rsidP="004E090A">
      <w:pPr>
        <w:pStyle w:val="BodyText"/>
      </w:pPr>
      <w:r w:rsidRPr="004E090A">
        <w:t>Not applicable.</w:t>
      </w:r>
    </w:p>
    <w:p w:rsidR="00000000" w:rsidRPr="004E090A" w:rsidP="004E090A"/>
    <w:sectPr w:rsidSect="004E09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9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90A" w:rsidRPr="006B51E8" w:rsidP="006B51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9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1E8" w:rsidP="004E09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B51E8" w:rsidP="004E090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B51E8" w:rsidP="004E09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9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90A" w:rsidRPr="006B51E8" w:rsidP="006B51E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9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1E8" w:rsidRPr="002D2AF8" w:rsidP="004E090A">
    <w:pPr>
      <w:pStyle w:val="Header"/>
      <w:framePr w:wrap="around"/>
    </w:pPr>
    <w:r>
      <w:fldChar w:fldCharType="begin"/>
    </w:r>
    <w:r>
      <w:instrText xml:space="preserve"> TITLE   \* MERGEFORMAT </w:instrText>
    </w:r>
    <w:r>
      <w:fldChar w:fldCharType="separate"/>
    </w:r>
    <w:r>
      <w:t>MAR50413 Diploma of Maritime Operations (Master up to 500 GT or Master 80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6B51E8" w:rsidP="004E09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09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090A"/>
    <w:pPr>
      <w:spacing w:before="360" w:after="60"/>
      <w:outlineLvl w:val="0"/>
    </w:pPr>
    <w:rPr>
      <w:sz w:val="32"/>
    </w:rPr>
  </w:style>
  <w:style w:type="paragraph" w:styleId="Heading2">
    <w:name w:val="heading 2"/>
    <w:basedOn w:val="HeadingBase"/>
    <w:next w:val="BodyText"/>
    <w:link w:val="Heading2Char"/>
    <w:qFormat/>
    <w:rsid w:val="004E090A"/>
    <w:pPr>
      <w:keepLines/>
      <w:spacing w:before="240" w:after="120"/>
      <w:outlineLvl w:val="1"/>
    </w:pPr>
    <w:rPr>
      <w:sz w:val="28"/>
      <w:szCs w:val="40"/>
    </w:rPr>
  </w:style>
  <w:style w:type="paragraph" w:styleId="Heading3">
    <w:name w:val="heading 3"/>
    <w:basedOn w:val="HeadingBase"/>
    <w:next w:val="BodyText"/>
    <w:link w:val="Heading3Char"/>
    <w:qFormat/>
    <w:rsid w:val="004E090A"/>
    <w:pPr>
      <w:spacing w:before="180" w:after="120"/>
      <w:outlineLvl w:val="2"/>
    </w:pPr>
    <w:rPr>
      <w:spacing w:val="-10"/>
      <w:kern w:val="32"/>
    </w:rPr>
  </w:style>
  <w:style w:type="paragraph" w:styleId="Heading4">
    <w:name w:val="heading 4"/>
    <w:basedOn w:val="HeadingBase"/>
    <w:next w:val="BodyText"/>
    <w:link w:val="Heading4Char"/>
    <w:qFormat/>
    <w:rsid w:val="004E090A"/>
    <w:pPr>
      <w:spacing w:before="160" w:after="120"/>
      <w:outlineLvl w:val="3"/>
    </w:pPr>
    <w:rPr>
      <w:sz w:val="22"/>
    </w:rPr>
  </w:style>
  <w:style w:type="paragraph" w:styleId="Heading5">
    <w:name w:val="heading 5"/>
    <w:basedOn w:val="HeadingBase"/>
    <w:next w:val="Normal"/>
    <w:link w:val="Heading5Char"/>
    <w:qFormat/>
    <w:rsid w:val="004E090A"/>
    <w:pPr>
      <w:spacing w:before="80"/>
      <w:outlineLvl w:val="4"/>
    </w:pPr>
    <w:rPr>
      <w:color w:val="918585"/>
      <w:sz w:val="20"/>
    </w:rPr>
  </w:style>
  <w:style w:type="paragraph" w:styleId="Heading6">
    <w:name w:val="heading 6"/>
    <w:basedOn w:val="HeadingBase"/>
    <w:next w:val="Normal"/>
    <w:link w:val="Heading6Char"/>
    <w:qFormat/>
    <w:rsid w:val="004E090A"/>
    <w:pPr>
      <w:spacing w:before="60"/>
      <w:outlineLvl w:val="5"/>
    </w:pPr>
    <w:rPr>
      <w:color w:val="918585"/>
      <w:sz w:val="20"/>
    </w:rPr>
  </w:style>
  <w:style w:type="paragraph" w:styleId="Heading7">
    <w:name w:val="heading 7"/>
    <w:basedOn w:val="Normal"/>
    <w:next w:val="Normal"/>
    <w:link w:val="Heading7Char"/>
    <w:qFormat/>
    <w:rsid w:val="004E090A"/>
    <w:pPr>
      <w:ind w:left="720"/>
      <w:outlineLvl w:val="6"/>
    </w:pPr>
    <w:rPr>
      <w:i/>
    </w:rPr>
  </w:style>
  <w:style w:type="paragraph" w:styleId="Heading8">
    <w:name w:val="heading 8"/>
    <w:basedOn w:val="Normal"/>
    <w:next w:val="Normal"/>
    <w:link w:val="Heading8Char"/>
    <w:qFormat/>
    <w:rsid w:val="004E090A"/>
    <w:pPr>
      <w:ind w:left="720"/>
      <w:outlineLvl w:val="7"/>
    </w:pPr>
    <w:rPr>
      <w:i/>
    </w:rPr>
  </w:style>
  <w:style w:type="paragraph" w:styleId="Heading9">
    <w:name w:val="heading 9"/>
    <w:basedOn w:val="Normal"/>
    <w:next w:val="Normal"/>
    <w:link w:val="Heading9Char"/>
    <w:qFormat/>
    <w:rsid w:val="004E090A"/>
    <w:pPr>
      <w:ind w:left="720"/>
      <w:outlineLvl w:val="8"/>
    </w:pPr>
    <w:rPr>
      <w:i/>
    </w:rPr>
  </w:style>
  <w:style w:type="character" w:default="1" w:styleId="DefaultParagraphFont">
    <w:name w:val="Default Paragraph Font"/>
    <w:uiPriority w:val="1"/>
    <w:unhideWhenUsed/>
    <w:rsid w:val="004E09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090A"/>
  </w:style>
  <w:style w:type="character" w:customStyle="1" w:styleId="Heading1Char">
    <w:name w:val="Heading 1 Char"/>
    <w:basedOn w:val="DefaultParagraphFont"/>
    <w:link w:val="Heading1"/>
    <w:rsid w:val="004E090A"/>
    <w:rPr>
      <w:rFonts w:ascii="Times New Roman" w:eastAsia="Times New Roman" w:hAnsi="Times New Roman" w:cs="Times New Roman"/>
      <w:b/>
      <w:sz w:val="32"/>
      <w:szCs w:val="20"/>
      <w:lang w:eastAsia="en-US"/>
    </w:rPr>
  </w:style>
  <w:style w:type="paragraph" w:styleId="BodyText">
    <w:name w:val="Body Text"/>
    <w:basedOn w:val="Normal"/>
    <w:link w:val="BodyTextChar"/>
    <w:rsid w:val="004E09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090A"/>
    <w:rPr>
      <w:rFonts w:ascii="Times New Roman" w:eastAsia="Times New Roman" w:hAnsi="Times New Roman" w:cs="Times New Roman"/>
      <w:sz w:val="24"/>
      <w:lang w:eastAsia="en-US"/>
    </w:rPr>
  </w:style>
  <w:style w:type="character" w:customStyle="1" w:styleId="SpecialBold">
    <w:name w:val="Special Bold"/>
    <w:basedOn w:val="DefaultParagraphFont"/>
    <w:rsid w:val="004E090A"/>
    <w:rPr>
      <w:b/>
      <w:spacing w:val="0"/>
    </w:rPr>
  </w:style>
  <w:style w:type="paragraph" w:customStyle="1" w:styleId="SuperHeading">
    <w:name w:val="SuperHeading"/>
    <w:basedOn w:val="Normal"/>
    <w:rsid w:val="004E090A"/>
    <w:pPr>
      <w:spacing w:before="240" w:after="120"/>
      <w:outlineLvl w:val="0"/>
    </w:pPr>
    <w:rPr>
      <w:rFonts w:ascii="Times New Roman" w:hAnsi="Times New Roman"/>
      <w:b/>
      <w:sz w:val="32"/>
    </w:rPr>
  </w:style>
  <w:style w:type="paragraph" w:customStyle="1" w:styleId="AllowPageBreak">
    <w:name w:val="AllowPageBreak"/>
    <w:rsid w:val="004E09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09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09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09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09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09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09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09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090A"/>
    <w:rPr>
      <w:rFonts w:ascii="Courier New" w:eastAsia="Times New Roman" w:hAnsi="Courier New" w:cs="Times New Roman"/>
      <w:i/>
      <w:szCs w:val="20"/>
      <w:lang w:eastAsia="en-US"/>
    </w:rPr>
  </w:style>
  <w:style w:type="paragraph" w:customStyle="1" w:styleId="HeadingBase">
    <w:name w:val="Heading Base"/>
    <w:rsid w:val="004E09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090A"/>
    <w:pPr>
      <w:tabs>
        <w:tab w:val="right" w:leader="dot" w:pos="9072"/>
      </w:tabs>
      <w:ind w:left="567"/>
    </w:pPr>
    <w:rPr>
      <w:szCs w:val="22"/>
    </w:rPr>
  </w:style>
  <w:style w:type="paragraph" w:customStyle="1" w:styleId="TOCBase">
    <w:name w:val="TOC Base"/>
    <w:rsid w:val="004E09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090A"/>
    <w:pPr>
      <w:tabs>
        <w:tab w:val="right" w:leader="dot" w:pos="9072"/>
      </w:tabs>
      <w:spacing w:before="40" w:after="40"/>
      <w:ind w:left="284"/>
    </w:pPr>
    <w:rPr>
      <w:rFonts w:ascii="Times New Roman" w:hAnsi="Times New Roman"/>
    </w:rPr>
  </w:style>
  <w:style w:type="paragraph" w:styleId="TOC1">
    <w:name w:val="toc 1"/>
    <w:basedOn w:val="TOCBase"/>
    <w:next w:val="Normal"/>
    <w:rsid w:val="004E09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09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090A"/>
    <w:rPr>
      <w:rFonts w:ascii="Times New Roman" w:eastAsia="Times New Roman" w:hAnsi="Times New Roman" w:cs="Times New Roman"/>
      <w:sz w:val="16"/>
      <w:lang w:eastAsia="en-US"/>
    </w:rPr>
  </w:style>
  <w:style w:type="paragraph" w:styleId="Title">
    <w:name w:val="Title"/>
    <w:basedOn w:val="HeadingBase"/>
    <w:link w:val="TitleChar"/>
    <w:qFormat/>
    <w:rsid w:val="004E090A"/>
    <w:pPr>
      <w:spacing w:before="5040"/>
      <w:jc w:val="center"/>
    </w:pPr>
    <w:rPr>
      <w:sz w:val="48"/>
      <w:szCs w:val="72"/>
      <w:lang w:val="en-US"/>
    </w:rPr>
  </w:style>
  <w:style w:type="character" w:customStyle="1" w:styleId="TitleChar">
    <w:name w:val="Title Char"/>
    <w:basedOn w:val="DefaultParagraphFont"/>
    <w:link w:val="Title"/>
    <w:rsid w:val="004E09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090A"/>
    <w:pPr>
      <w:tabs>
        <w:tab w:val="left" w:pos="3600"/>
        <w:tab w:val="left" w:pos="3958"/>
      </w:tabs>
    </w:pPr>
  </w:style>
  <w:style w:type="paragraph" w:styleId="List">
    <w:name w:val="List"/>
    <w:basedOn w:val="BodyText"/>
    <w:next w:val="BodyText"/>
    <w:rsid w:val="004E090A"/>
    <w:pPr>
      <w:tabs>
        <w:tab w:val="left" w:pos="340"/>
      </w:tabs>
      <w:spacing w:before="60" w:after="60"/>
      <w:ind w:left="340" w:hanging="340"/>
    </w:pPr>
  </w:style>
  <w:style w:type="paragraph" w:styleId="ListBullet">
    <w:name w:val="List Bullet"/>
    <w:basedOn w:val="List"/>
    <w:rsid w:val="004E090A"/>
    <w:pPr>
      <w:numPr>
        <w:numId w:val="11"/>
      </w:numPr>
      <w:tabs>
        <w:tab w:val="clear" w:pos="340"/>
      </w:tabs>
      <w:spacing w:before="40" w:after="40"/>
    </w:pPr>
  </w:style>
  <w:style w:type="paragraph" w:customStyle="1" w:styleId="Note">
    <w:name w:val="Note"/>
    <w:basedOn w:val="BodyText"/>
    <w:rsid w:val="004E09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090A"/>
    <w:pPr>
      <w:framePr w:wrap="auto" w:hAnchor="text" w:y="6049"/>
    </w:pPr>
    <w:rPr>
      <w:color w:val="000000"/>
      <w:sz w:val="40"/>
    </w:rPr>
  </w:style>
  <w:style w:type="paragraph" w:customStyle="1" w:styleId="TOCTitle">
    <w:name w:val="TOCTitle"/>
    <w:basedOn w:val="Heading1"/>
    <w:rsid w:val="004E090A"/>
    <w:pPr>
      <w:spacing w:after="240"/>
      <w:jc w:val="center"/>
      <w:outlineLvl w:val="9"/>
    </w:pPr>
    <w:rPr>
      <w:caps/>
    </w:rPr>
  </w:style>
  <w:style w:type="paragraph" w:customStyle="1" w:styleId="Version">
    <w:name w:val="Version"/>
    <w:rsid w:val="004E09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090A"/>
    <w:pPr>
      <w:numPr>
        <w:numId w:val="12"/>
      </w:numPr>
      <w:tabs>
        <w:tab w:val="clear" w:pos="680"/>
      </w:tabs>
    </w:pPr>
  </w:style>
  <w:style w:type="paragraph" w:styleId="Index1">
    <w:name w:val="index 1"/>
    <w:basedOn w:val="Normal"/>
    <w:next w:val="Normal"/>
    <w:semiHidden/>
    <w:rsid w:val="004E090A"/>
    <w:pPr>
      <w:keepNext w:val="0"/>
      <w:tabs>
        <w:tab w:val="right" w:pos="4176"/>
      </w:tabs>
      <w:ind w:left="198" w:hanging="198"/>
    </w:pPr>
    <w:rPr>
      <w:rFonts w:ascii="Garamond" w:hAnsi="Garamond"/>
    </w:rPr>
  </w:style>
  <w:style w:type="paragraph" w:styleId="IndexHeading">
    <w:name w:val="index heading"/>
    <w:basedOn w:val="Normal"/>
    <w:next w:val="Index1"/>
    <w:semiHidden/>
    <w:rsid w:val="004E090A"/>
    <w:pPr>
      <w:spacing w:before="120" w:after="120"/>
    </w:pPr>
    <w:rPr>
      <w:rFonts w:ascii="Arial" w:hAnsi="Arial"/>
      <w:b/>
      <w:color w:val="918585"/>
      <w:sz w:val="24"/>
    </w:rPr>
  </w:style>
  <w:style w:type="paragraph" w:styleId="Header">
    <w:name w:val="header"/>
    <w:basedOn w:val="Normal"/>
    <w:link w:val="HeaderChar"/>
    <w:rsid w:val="004E09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090A"/>
    <w:rPr>
      <w:rFonts w:ascii="Times New Roman" w:eastAsia="Times New Roman" w:hAnsi="Times New Roman" w:cs="Times New Roman"/>
      <w:sz w:val="16"/>
      <w:szCs w:val="20"/>
      <w:lang w:val="en-GB" w:eastAsia="en-US"/>
    </w:rPr>
  </w:style>
  <w:style w:type="paragraph" w:customStyle="1" w:styleId="Chapter">
    <w:name w:val="Chapter"/>
    <w:basedOn w:val="Normal"/>
    <w:rsid w:val="004E090A"/>
    <w:pPr>
      <w:spacing w:before="240"/>
    </w:pPr>
    <w:rPr>
      <w:rFonts w:ascii="Times New Roman" w:hAnsi="Times New Roman"/>
      <w:smallCaps/>
      <w:spacing w:val="80"/>
      <w:sz w:val="28"/>
    </w:rPr>
  </w:style>
  <w:style w:type="paragraph" w:customStyle="1" w:styleId="InChapter">
    <w:name w:val="InChapter"/>
    <w:basedOn w:val="Heading3"/>
    <w:rsid w:val="004E090A"/>
    <w:pPr>
      <w:spacing w:after="240"/>
      <w:outlineLvl w:val="9"/>
    </w:pPr>
    <w:rPr>
      <w:noProof/>
    </w:rPr>
  </w:style>
  <w:style w:type="paragraph" w:styleId="Index2">
    <w:name w:val="index 2"/>
    <w:basedOn w:val="Normal"/>
    <w:next w:val="Normal"/>
    <w:semiHidden/>
    <w:rsid w:val="004E090A"/>
    <w:pPr>
      <w:tabs>
        <w:tab w:val="right" w:pos="4176"/>
      </w:tabs>
      <w:ind w:left="568" w:hanging="284"/>
    </w:pPr>
    <w:rPr>
      <w:rFonts w:ascii="Garamond" w:hAnsi="Garamond"/>
    </w:rPr>
  </w:style>
  <w:style w:type="paragraph" w:customStyle="1" w:styleId="Byline">
    <w:name w:val="Byline"/>
    <w:rsid w:val="004E09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090A"/>
    <w:pPr>
      <w:tabs>
        <w:tab w:val="clear" w:pos="3600"/>
        <w:tab w:val="clear" w:pos="3958"/>
      </w:tabs>
      <w:jc w:val="right"/>
    </w:pPr>
  </w:style>
  <w:style w:type="character" w:styleId="Emphasis">
    <w:name w:val="Emphasis"/>
    <w:basedOn w:val="DefaultParagraphFont"/>
    <w:qFormat/>
    <w:rsid w:val="004E090A"/>
    <w:rPr>
      <w:i/>
    </w:rPr>
  </w:style>
  <w:style w:type="paragraph" w:styleId="Caption">
    <w:name w:val="caption"/>
    <w:basedOn w:val="BodyText"/>
    <w:next w:val="Normal"/>
    <w:qFormat/>
    <w:rsid w:val="004E090A"/>
    <w:pPr>
      <w:framePr w:w="2268" w:hSpace="181" w:vSpace="181" w:wrap="around" w:vAnchor="text" w:hAnchor="page" w:x="1135" w:y="285" w:anchorLock="1"/>
    </w:pPr>
    <w:rPr>
      <w:i/>
    </w:rPr>
  </w:style>
  <w:style w:type="paragraph" w:customStyle="1" w:styleId="MiniTOCTitle">
    <w:name w:val="MiniTOCTitle"/>
    <w:basedOn w:val="Heading4"/>
    <w:rsid w:val="004E090A"/>
    <w:pPr>
      <w:spacing w:before="240"/>
      <w:outlineLvl w:val="9"/>
    </w:pPr>
    <w:rPr>
      <w:noProof/>
      <w:sz w:val="24"/>
    </w:rPr>
  </w:style>
  <w:style w:type="paragraph" w:customStyle="1" w:styleId="MiniTOCItem">
    <w:name w:val="MiniTOCItem"/>
    <w:basedOn w:val="ListBullet"/>
    <w:rsid w:val="004E090A"/>
    <w:pPr>
      <w:numPr>
        <w:numId w:val="0"/>
      </w:numPr>
      <w:tabs>
        <w:tab w:val="right" w:leader="dot" w:pos="6521"/>
      </w:tabs>
      <w:spacing w:before="0" w:after="0"/>
    </w:pPr>
  </w:style>
  <w:style w:type="paragraph" w:customStyle="1" w:styleId="TOFTitle">
    <w:name w:val="TOFTitle"/>
    <w:basedOn w:val="TOCTitle"/>
    <w:rsid w:val="004E090A"/>
  </w:style>
  <w:style w:type="paragraph" w:styleId="TableofFigures">
    <w:name w:val="table of figures"/>
    <w:basedOn w:val="Normal"/>
    <w:next w:val="Normal"/>
    <w:semiHidden/>
    <w:rsid w:val="004E090A"/>
    <w:pPr>
      <w:tabs>
        <w:tab w:val="right" w:leader="dot" w:pos="9072"/>
      </w:tabs>
      <w:ind w:left="970" w:hanging="403"/>
    </w:pPr>
    <w:rPr>
      <w:rFonts w:ascii="Times New Roman" w:hAnsi="Times New Roman"/>
      <w:b/>
    </w:rPr>
  </w:style>
  <w:style w:type="paragraph" w:styleId="ListNumber">
    <w:name w:val="List Number"/>
    <w:basedOn w:val="List"/>
    <w:rsid w:val="004E090A"/>
    <w:pPr>
      <w:numPr>
        <w:numId w:val="9"/>
      </w:numPr>
    </w:pPr>
  </w:style>
  <w:style w:type="character" w:customStyle="1" w:styleId="WingdingSymbols">
    <w:name w:val="Wingding Symbols"/>
    <w:rsid w:val="004E090A"/>
    <w:rPr>
      <w:rFonts w:ascii="Wingdings" w:hAnsi="Wingdings"/>
    </w:rPr>
  </w:style>
  <w:style w:type="paragraph" w:customStyle="1" w:styleId="TableHeading">
    <w:name w:val="Table Heading"/>
    <w:basedOn w:val="HeadingBase"/>
    <w:rsid w:val="004E090A"/>
    <w:pPr>
      <w:keepLines/>
      <w:pBdr>
        <w:bottom w:val="single" w:sz="6" w:space="1" w:color="918585"/>
      </w:pBdr>
      <w:spacing w:before="240"/>
    </w:pPr>
  </w:style>
  <w:style w:type="character" w:customStyle="1" w:styleId="HotSpot">
    <w:name w:val="HotSpot"/>
    <w:rsid w:val="004E090A"/>
    <w:rPr>
      <w:color w:val="0033CC"/>
      <w:u w:val="none"/>
    </w:rPr>
  </w:style>
  <w:style w:type="paragraph" w:customStyle="1" w:styleId="BodyTextRight">
    <w:name w:val="Body Text Right"/>
    <w:basedOn w:val="BodyText"/>
    <w:rsid w:val="004E090A"/>
    <w:pPr>
      <w:spacing w:before="0" w:after="0"/>
      <w:jc w:val="right"/>
    </w:pPr>
  </w:style>
  <w:style w:type="paragraph" w:styleId="Index3">
    <w:name w:val="index 3"/>
    <w:basedOn w:val="ListNumber2"/>
    <w:next w:val="Normal"/>
    <w:semiHidden/>
    <w:rsid w:val="004E090A"/>
    <w:pPr>
      <w:numPr>
        <w:numId w:val="0"/>
      </w:numPr>
      <w:tabs>
        <w:tab w:val="right" w:leader="dot" w:pos="4176"/>
      </w:tabs>
    </w:pPr>
  </w:style>
  <w:style w:type="paragraph" w:styleId="ListNumber2">
    <w:name w:val="List Number 2"/>
    <w:basedOn w:val="List2"/>
    <w:rsid w:val="004E090A"/>
    <w:pPr>
      <w:numPr>
        <w:numId w:val="8"/>
      </w:numPr>
      <w:tabs>
        <w:tab w:val="clear" w:pos="1060"/>
      </w:tabs>
    </w:pPr>
  </w:style>
  <w:style w:type="paragraph" w:customStyle="1" w:styleId="MarginNote">
    <w:name w:val="Margin Note"/>
    <w:basedOn w:val="BodyText"/>
    <w:rsid w:val="004E09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09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09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090A"/>
    <w:rPr>
      <w:sz w:val="32"/>
    </w:rPr>
  </w:style>
  <w:style w:type="paragraph" w:customStyle="1" w:styleId="HeadingProcedure">
    <w:name w:val="Heading Procedure"/>
    <w:basedOn w:val="HeadingBase"/>
    <w:next w:val="Normal"/>
    <w:rsid w:val="004E090A"/>
    <w:pPr>
      <w:tabs>
        <w:tab w:val="left" w:pos="0"/>
      </w:tabs>
      <w:spacing w:before="120" w:after="60"/>
    </w:pPr>
    <w:rPr>
      <w:i/>
      <w:color w:val="918585"/>
      <w:sz w:val="22"/>
    </w:rPr>
  </w:style>
  <w:style w:type="paragraph" w:customStyle="1" w:styleId="TableBodyText">
    <w:name w:val="Table Body Text"/>
    <w:basedOn w:val="BodyText"/>
    <w:rsid w:val="004E090A"/>
    <w:pPr>
      <w:spacing w:before="60" w:after="60"/>
    </w:pPr>
  </w:style>
  <w:style w:type="paragraph" w:styleId="ListContinue">
    <w:name w:val="List Continue"/>
    <w:basedOn w:val="List"/>
    <w:rsid w:val="004E090A"/>
    <w:pPr>
      <w:ind w:firstLine="0"/>
    </w:pPr>
  </w:style>
  <w:style w:type="paragraph" w:customStyle="1" w:styleId="ListNote">
    <w:name w:val="List Note"/>
    <w:basedOn w:val="List"/>
    <w:rsid w:val="004E090A"/>
    <w:pPr>
      <w:pBdr>
        <w:top w:val="single" w:sz="6" w:space="2" w:color="918585"/>
        <w:bottom w:val="single" w:sz="6" w:space="2" w:color="918585"/>
      </w:pBdr>
      <w:tabs>
        <w:tab w:val="left" w:pos="1021"/>
      </w:tabs>
      <w:ind w:firstLine="0"/>
    </w:pPr>
  </w:style>
  <w:style w:type="paragraph" w:customStyle="1" w:styleId="Warning">
    <w:name w:val="Warning"/>
    <w:basedOn w:val="BodyText"/>
    <w:rsid w:val="004E090A"/>
    <w:pPr>
      <w:shd w:val="clear" w:color="auto" w:fill="D9D9D9"/>
      <w:tabs>
        <w:tab w:val="left" w:pos="992"/>
      </w:tabs>
      <w:ind w:left="119" w:right="119"/>
    </w:pPr>
    <w:rPr>
      <w:sz w:val="20"/>
    </w:rPr>
  </w:style>
  <w:style w:type="paragraph" w:customStyle="1" w:styleId="MarginIcons">
    <w:name w:val="Margin Icons"/>
    <w:basedOn w:val="BodyText"/>
    <w:rsid w:val="004E09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090A"/>
    <w:rPr>
      <w:rFonts w:ascii="Courier New" w:hAnsi="Courier New"/>
    </w:rPr>
  </w:style>
  <w:style w:type="paragraph" w:customStyle="1" w:styleId="NoteBullet">
    <w:name w:val="Note Bullet"/>
    <w:basedOn w:val="Note"/>
    <w:rsid w:val="004E090A"/>
    <w:pPr>
      <w:tabs>
        <w:tab w:val="clear" w:pos="680"/>
      </w:tabs>
      <w:spacing w:before="60" w:after="60"/>
    </w:pPr>
  </w:style>
  <w:style w:type="paragraph" w:customStyle="1" w:styleId="SubHeading2">
    <w:name w:val="SubHeading2"/>
    <w:basedOn w:val="HeadingBase"/>
    <w:rsid w:val="004E090A"/>
    <w:pPr>
      <w:spacing w:before="240" w:after="60"/>
    </w:pPr>
    <w:rPr>
      <w:sz w:val="20"/>
    </w:rPr>
  </w:style>
  <w:style w:type="paragraph" w:customStyle="1" w:styleId="SubHeading1">
    <w:name w:val="SubHeading1"/>
    <w:basedOn w:val="HeadingBase"/>
    <w:rsid w:val="004E090A"/>
    <w:pPr>
      <w:spacing w:before="240" w:after="60"/>
    </w:pPr>
    <w:rPr>
      <w:color w:val="918585"/>
      <w:sz w:val="22"/>
    </w:rPr>
  </w:style>
  <w:style w:type="paragraph" w:customStyle="1" w:styleId="SideHeading">
    <w:name w:val="Side Heading"/>
    <w:basedOn w:val="HeadingBase"/>
    <w:rsid w:val="004E09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090A"/>
    <w:pPr>
      <w:numPr>
        <w:numId w:val="10"/>
      </w:numPr>
    </w:pPr>
  </w:style>
  <w:style w:type="paragraph" w:styleId="PlainText">
    <w:name w:val="Plain Text"/>
    <w:basedOn w:val="Normal"/>
    <w:link w:val="PlainTextChar"/>
    <w:rsid w:val="004E090A"/>
    <w:rPr>
      <w:sz w:val="20"/>
    </w:rPr>
  </w:style>
  <w:style w:type="character" w:customStyle="1" w:styleId="PlainTextChar">
    <w:name w:val="Plain Text Char"/>
    <w:basedOn w:val="DefaultParagraphFont"/>
    <w:link w:val="PlainText"/>
    <w:rsid w:val="004E090A"/>
    <w:rPr>
      <w:rFonts w:ascii="Courier New" w:eastAsia="Times New Roman" w:hAnsi="Courier New" w:cs="Times New Roman"/>
      <w:sz w:val="20"/>
      <w:szCs w:val="20"/>
      <w:lang w:eastAsia="en-US"/>
    </w:rPr>
  </w:style>
  <w:style w:type="character" w:customStyle="1" w:styleId="MenuOption">
    <w:name w:val="Menu Option"/>
    <w:basedOn w:val="DefaultParagraphFont"/>
    <w:rsid w:val="004E090A"/>
    <w:rPr>
      <w:b/>
      <w:smallCaps/>
    </w:rPr>
  </w:style>
  <w:style w:type="paragraph" w:customStyle="1" w:styleId="TableListNumber">
    <w:name w:val="Table List Number"/>
    <w:basedOn w:val="ListNumber"/>
    <w:rsid w:val="004E090A"/>
    <w:pPr>
      <w:numPr>
        <w:numId w:val="0"/>
      </w:numPr>
    </w:pPr>
  </w:style>
  <w:style w:type="paragraph" w:styleId="TOC4">
    <w:name w:val="toc 4"/>
    <w:basedOn w:val="TOCBase"/>
    <w:next w:val="Normal"/>
    <w:semiHidden/>
    <w:rsid w:val="004E090A"/>
    <w:pPr>
      <w:tabs>
        <w:tab w:val="right" w:leader="dot" w:pos="9071"/>
      </w:tabs>
      <w:ind w:left="1701"/>
    </w:pPr>
  </w:style>
  <w:style w:type="paragraph" w:customStyle="1" w:styleId="ListAlpha">
    <w:name w:val="List Alpha"/>
    <w:basedOn w:val="List"/>
    <w:rsid w:val="004E090A"/>
    <w:pPr>
      <w:numPr>
        <w:numId w:val="7"/>
      </w:numPr>
    </w:pPr>
  </w:style>
  <w:style w:type="paragraph" w:customStyle="1" w:styleId="ListAlpha2">
    <w:name w:val="List Alpha 2"/>
    <w:basedOn w:val="List2"/>
    <w:rsid w:val="004E090A"/>
    <w:pPr>
      <w:numPr>
        <w:numId w:val="6"/>
      </w:numPr>
    </w:pPr>
  </w:style>
  <w:style w:type="paragraph" w:styleId="List2">
    <w:name w:val="List 2"/>
    <w:basedOn w:val="BodyText"/>
    <w:rsid w:val="004E090A"/>
    <w:pPr>
      <w:tabs>
        <w:tab w:val="left" w:pos="680"/>
      </w:tabs>
      <w:spacing w:before="60" w:after="60"/>
      <w:ind w:left="680" w:hanging="340"/>
    </w:pPr>
  </w:style>
  <w:style w:type="paragraph" w:styleId="List3">
    <w:name w:val="List 3"/>
    <w:basedOn w:val="BodyText"/>
    <w:rsid w:val="004E090A"/>
    <w:pPr>
      <w:tabs>
        <w:tab w:val="left" w:pos="1021"/>
      </w:tabs>
      <w:spacing w:before="60" w:after="60"/>
      <w:ind w:left="1020" w:hanging="340"/>
    </w:pPr>
  </w:style>
  <w:style w:type="paragraph" w:styleId="List4">
    <w:name w:val="List 4"/>
    <w:basedOn w:val="BodyText"/>
    <w:rsid w:val="004E090A"/>
    <w:pPr>
      <w:tabs>
        <w:tab w:val="left" w:pos="1361"/>
      </w:tabs>
      <w:spacing w:before="60" w:after="60"/>
      <w:ind w:left="1361" w:hanging="340"/>
    </w:pPr>
  </w:style>
  <w:style w:type="paragraph" w:styleId="List5">
    <w:name w:val="List 5"/>
    <w:basedOn w:val="BodyText"/>
    <w:rsid w:val="004E090A"/>
    <w:pPr>
      <w:tabs>
        <w:tab w:val="left" w:pos="1701"/>
      </w:tabs>
      <w:spacing w:before="60" w:after="60"/>
      <w:ind w:left="1701" w:hanging="340"/>
    </w:pPr>
  </w:style>
  <w:style w:type="paragraph" w:styleId="ListBullet3">
    <w:name w:val="List Bullet 3"/>
    <w:basedOn w:val="List3"/>
    <w:rsid w:val="004E090A"/>
    <w:pPr>
      <w:numPr>
        <w:numId w:val="13"/>
      </w:numPr>
      <w:tabs>
        <w:tab w:val="clear" w:pos="1021"/>
      </w:tabs>
      <w:ind w:left="1037" w:hanging="357"/>
    </w:pPr>
  </w:style>
  <w:style w:type="paragraph" w:styleId="ListBullet4">
    <w:name w:val="List Bullet 4"/>
    <w:basedOn w:val="List4"/>
    <w:rsid w:val="004E090A"/>
    <w:pPr>
      <w:numPr>
        <w:numId w:val="1"/>
      </w:numPr>
    </w:pPr>
  </w:style>
  <w:style w:type="paragraph" w:styleId="ListBullet5">
    <w:name w:val="List Bullet 5"/>
    <w:basedOn w:val="List5"/>
    <w:rsid w:val="004E090A"/>
    <w:pPr>
      <w:numPr>
        <w:numId w:val="2"/>
      </w:numPr>
    </w:pPr>
  </w:style>
  <w:style w:type="paragraph" w:styleId="ListContinue2">
    <w:name w:val="List Continue 2"/>
    <w:basedOn w:val="List2"/>
    <w:rsid w:val="004E090A"/>
    <w:pPr>
      <w:ind w:firstLine="0"/>
    </w:pPr>
  </w:style>
  <w:style w:type="paragraph" w:styleId="ListContinue3">
    <w:name w:val="List Continue 3"/>
    <w:basedOn w:val="List3"/>
    <w:rsid w:val="004E090A"/>
    <w:pPr>
      <w:ind w:left="1021" w:firstLine="0"/>
    </w:pPr>
  </w:style>
  <w:style w:type="paragraph" w:styleId="ListContinue4">
    <w:name w:val="List Continue 4"/>
    <w:basedOn w:val="List4"/>
    <w:rsid w:val="004E090A"/>
    <w:pPr>
      <w:ind w:firstLine="0"/>
    </w:pPr>
  </w:style>
  <w:style w:type="paragraph" w:styleId="ListContinue5">
    <w:name w:val="List Continue 5"/>
    <w:basedOn w:val="List5"/>
    <w:rsid w:val="004E090A"/>
    <w:pPr>
      <w:ind w:firstLine="0"/>
    </w:pPr>
  </w:style>
  <w:style w:type="paragraph" w:styleId="ListNumber3">
    <w:name w:val="List Number 3"/>
    <w:basedOn w:val="List3"/>
    <w:rsid w:val="004E090A"/>
    <w:pPr>
      <w:numPr>
        <w:numId w:val="3"/>
      </w:numPr>
    </w:pPr>
  </w:style>
  <w:style w:type="paragraph" w:styleId="ListNumber4">
    <w:name w:val="List Number 4"/>
    <w:basedOn w:val="List4"/>
    <w:rsid w:val="004E090A"/>
    <w:pPr>
      <w:numPr>
        <w:numId w:val="4"/>
      </w:numPr>
    </w:pPr>
  </w:style>
  <w:style w:type="paragraph" w:styleId="ListNumber5">
    <w:name w:val="List Number 5"/>
    <w:basedOn w:val="List5"/>
    <w:rsid w:val="004E090A"/>
    <w:pPr>
      <w:numPr>
        <w:numId w:val="5"/>
      </w:numPr>
    </w:pPr>
  </w:style>
  <w:style w:type="paragraph" w:styleId="BlockText">
    <w:name w:val="Block Text"/>
    <w:basedOn w:val="Normal"/>
    <w:rsid w:val="004E090A"/>
    <w:pPr>
      <w:spacing w:after="120"/>
      <w:ind w:left="1440" w:right="1440"/>
    </w:pPr>
  </w:style>
  <w:style w:type="character" w:customStyle="1" w:styleId="Subscript">
    <w:name w:val="Subscript"/>
    <w:basedOn w:val="DefaultParagraphFont"/>
    <w:rsid w:val="004E090A"/>
    <w:rPr>
      <w:sz w:val="16"/>
      <w:vertAlign w:val="subscript"/>
    </w:rPr>
  </w:style>
  <w:style w:type="character" w:customStyle="1" w:styleId="Superscript">
    <w:name w:val="Superscript"/>
    <w:basedOn w:val="DefaultParagraphFont"/>
    <w:rsid w:val="004E090A"/>
    <w:rPr>
      <w:sz w:val="16"/>
      <w:vertAlign w:val="superscript"/>
    </w:rPr>
  </w:style>
  <w:style w:type="character" w:customStyle="1" w:styleId="Symbols">
    <w:name w:val="Symbols"/>
    <w:basedOn w:val="DefaultParagraphFont"/>
    <w:rsid w:val="004E090A"/>
    <w:rPr>
      <w:rFonts w:ascii="Symbol" w:hAnsi="Symbol"/>
    </w:rPr>
  </w:style>
  <w:style w:type="character" w:customStyle="1" w:styleId="MenuOptions">
    <w:name w:val="Menu Options"/>
    <w:basedOn w:val="DefaultParagraphFont"/>
    <w:rsid w:val="004E090A"/>
    <w:rPr>
      <w:rFonts w:ascii="Arial Narrow" w:hAnsi="Arial Narrow"/>
      <w:smallCaps/>
    </w:rPr>
  </w:style>
  <w:style w:type="character" w:customStyle="1" w:styleId="Buttons">
    <w:name w:val="Buttons"/>
    <w:basedOn w:val="DefaultParagraphFont"/>
    <w:rsid w:val="004E090A"/>
    <w:rPr>
      <w:b/>
    </w:rPr>
  </w:style>
  <w:style w:type="character" w:customStyle="1" w:styleId="Underlined">
    <w:name w:val="Underlined"/>
    <w:basedOn w:val="DefaultParagraphFont"/>
    <w:rsid w:val="004E090A"/>
    <w:rPr>
      <w:u w:val="single"/>
    </w:rPr>
  </w:style>
  <w:style w:type="paragraph" w:customStyle="1" w:styleId="TableBodyTextRight">
    <w:name w:val="Table Body Text Right"/>
    <w:basedOn w:val="TableBodyText"/>
    <w:rsid w:val="004E090A"/>
    <w:pPr>
      <w:widowControl w:val="0"/>
      <w:autoSpaceDE w:val="0"/>
      <w:autoSpaceDN w:val="0"/>
      <w:adjustRightInd w:val="0"/>
      <w:jc w:val="right"/>
    </w:pPr>
    <w:rPr>
      <w:rFonts w:cs="Arial"/>
      <w:szCs w:val="18"/>
    </w:rPr>
  </w:style>
  <w:style w:type="paragraph" w:customStyle="1" w:styleId="CopyrightText">
    <w:name w:val="Copyright Text"/>
    <w:basedOn w:val="BodyText"/>
    <w:rsid w:val="004E090A"/>
    <w:rPr>
      <w:sz w:val="18"/>
    </w:rPr>
  </w:style>
  <w:style w:type="paragraph" w:customStyle="1" w:styleId="BodySmallRight">
    <w:name w:val="Body Small Right"/>
    <w:basedOn w:val="BodyTextRight"/>
    <w:rsid w:val="004E090A"/>
    <w:rPr>
      <w:sz w:val="18"/>
      <w:szCs w:val="18"/>
    </w:rPr>
  </w:style>
  <w:style w:type="paragraph" w:customStyle="1" w:styleId="MarginEdition">
    <w:name w:val="Margin Edition"/>
    <w:basedOn w:val="MarginNote"/>
    <w:rsid w:val="004E090A"/>
    <w:pPr>
      <w:spacing w:before="0" w:after="0"/>
    </w:pPr>
    <w:rPr>
      <w:rFonts w:ascii="Times New Roman" w:hAnsi="Times New Roman"/>
      <w:color w:val="999999"/>
    </w:rPr>
  </w:style>
  <w:style w:type="paragraph" w:customStyle="1" w:styleId="Spacer">
    <w:name w:val="Spacer"/>
    <w:basedOn w:val="Normal"/>
    <w:rsid w:val="004E090A"/>
    <w:rPr>
      <w:sz w:val="2"/>
      <w:szCs w:val="2"/>
    </w:rPr>
  </w:style>
  <w:style w:type="character" w:customStyle="1" w:styleId="Small">
    <w:name w:val="Small"/>
    <w:basedOn w:val="DefaultParagraphFont"/>
    <w:rsid w:val="004E090A"/>
    <w:rPr>
      <w:sz w:val="16"/>
    </w:rPr>
  </w:style>
  <w:style w:type="paragraph" w:customStyle="1" w:styleId="WideTable">
    <w:name w:val="Wide Table"/>
    <w:basedOn w:val="Normal"/>
    <w:rsid w:val="004E090A"/>
    <w:pPr>
      <w:ind w:left="-1418"/>
    </w:pPr>
    <w:rPr>
      <w:sz w:val="2"/>
      <w:szCs w:val="2"/>
    </w:rPr>
  </w:style>
  <w:style w:type="character" w:styleId="PageNumber">
    <w:name w:val="page number"/>
    <w:basedOn w:val="DefaultParagraphFont"/>
    <w:rsid w:val="004E090A"/>
  </w:style>
  <w:style w:type="paragraph" w:styleId="Quote">
    <w:name w:val="Quote"/>
    <w:basedOn w:val="Heading1"/>
    <w:link w:val="QuoteChar"/>
    <w:qFormat/>
    <w:rsid w:val="004E090A"/>
    <w:rPr>
      <w:b w:val="0"/>
      <w:sz w:val="72"/>
      <w:szCs w:val="72"/>
      <w:lang w:val="en-NZ"/>
    </w:rPr>
  </w:style>
  <w:style w:type="character" w:customStyle="1" w:styleId="QuoteChar">
    <w:name w:val="Quote Char"/>
    <w:basedOn w:val="DefaultParagraphFont"/>
    <w:link w:val="Quote"/>
    <w:rsid w:val="004E09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090A"/>
    <w:pPr>
      <w:pageBreakBefore/>
    </w:pPr>
  </w:style>
  <w:style w:type="paragraph" w:customStyle="1" w:styleId="Border">
    <w:name w:val="Border"/>
    <w:basedOn w:val="Normal"/>
    <w:qFormat/>
    <w:rsid w:val="004E09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090A"/>
    <w:rPr>
      <w:b/>
      <w:bCs/>
      <w:i/>
      <w:iCs/>
      <w:color w:val="auto"/>
    </w:rPr>
  </w:style>
  <w:style w:type="paragraph" w:styleId="IntenseQuote">
    <w:name w:val="Intense Quote"/>
    <w:basedOn w:val="Normal"/>
    <w:next w:val="Normal"/>
    <w:link w:val="IntenseQuoteChar"/>
    <w:uiPriority w:val="30"/>
    <w:qFormat/>
    <w:rsid w:val="004E09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09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090A"/>
    <w:rPr>
      <w:smallCaps/>
      <w:color w:val="auto"/>
      <w:u w:val="single"/>
    </w:rPr>
  </w:style>
  <w:style w:type="character" w:styleId="IntenseReference">
    <w:name w:val="Intense Reference"/>
    <w:basedOn w:val="DefaultParagraphFont"/>
    <w:uiPriority w:val="32"/>
    <w:qFormat/>
    <w:rsid w:val="004E090A"/>
    <w:rPr>
      <w:b/>
      <w:bCs/>
      <w:smallCaps/>
      <w:color w:val="auto"/>
      <w:spacing w:val="5"/>
      <w:u w:val="single"/>
    </w:rPr>
  </w:style>
  <w:style w:type="paragraph" w:customStyle="1" w:styleId="2ColumnHeading">
    <w:name w:val="2Column Heading"/>
    <w:basedOn w:val="BodyText"/>
    <w:qFormat/>
    <w:rsid w:val="004E090A"/>
    <w:pPr>
      <w:spacing w:after="60"/>
      <w:ind w:left="-2268"/>
    </w:pPr>
    <w:rPr>
      <w:b/>
    </w:rPr>
  </w:style>
  <w:style w:type="paragraph" w:customStyle="1" w:styleId="Heading1TOC">
    <w:name w:val="Heading1 TOC"/>
    <w:basedOn w:val="Normal"/>
    <w:qFormat/>
    <w:rsid w:val="004E090A"/>
    <w:pPr>
      <w:spacing w:before="240" w:after="120"/>
    </w:pPr>
    <w:rPr>
      <w:rFonts w:ascii="Times New Roman" w:hAnsi="Times New Roman"/>
      <w:b/>
      <w:sz w:val="32"/>
    </w:rPr>
  </w:style>
  <w:style w:type="paragraph" w:customStyle="1" w:styleId="Heading2TOC">
    <w:name w:val="Heading2 TOC"/>
    <w:basedOn w:val="Normal"/>
    <w:qFormat/>
    <w:rsid w:val="004E090A"/>
    <w:pPr>
      <w:spacing w:before="240" w:after="60"/>
    </w:pPr>
    <w:rPr>
      <w:rFonts w:ascii="Times New Roman" w:hAnsi="Times New Roman"/>
      <w:b/>
      <w:sz w:val="28"/>
    </w:rPr>
  </w:style>
  <w:style w:type="character" w:customStyle="1" w:styleId="Underline">
    <w:name w:val="Underline"/>
    <w:basedOn w:val="DefaultParagraphFont"/>
    <w:qFormat/>
    <w:rsid w:val="004E090A"/>
    <w:rPr>
      <w:u w:val="single"/>
    </w:rPr>
  </w:style>
  <w:style w:type="character" w:customStyle="1" w:styleId="BoldandItalics">
    <w:name w:val="Bold and Italics"/>
    <w:qFormat/>
    <w:rsid w:val="004E090A"/>
    <w:rPr>
      <w:b/>
      <w:i/>
      <w:u w:val="none"/>
    </w:rPr>
  </w:style>
  <w:style w:type="paragraph" w:styleId="BalloonText">
    <w:name w:val="Balloon Text"/>
    <w:basedOn w:val="Normal"/>
    <w:link w:val="BalloonTextChar"/>
    <w:rsid w:val="004E090A"/>
    <w:rPr>
      <w:rFonts w:ascii="Tahoma" w:hAnsi="Tahoma" w:cs="Tahoma"/>
      <w:sz w:val="16"/>
      <w:szCs w:val="16"/>
    </w:rPr>
  </w:style>
  <w:style w:type="character" w:customStyle="1" w:styleId="BalloonTextChar">
    <w:name w:val="Balloon Text Char"/>
    <w:basedOn w:val="DefaultParagraphFont"/>
    <w:link w:val="BalloonText"/>
    <w:rsid w:val="004E09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09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09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090A"/>
    <w:rPr>
      <w:b/>
      <w:color w:val="660033"/>
      <w:spacing w:val="0"/>
    </w:rPr>
  </w:style>
  <w:style w:type="paragraph" w:customStyle="1" w:styleId="Nameditemlist">
    <w:name w:val="Named item list"/>
    <w:basedOn w:val="BodyText"/>
    <w:qFormat/>
    <w:rsid w:val="004E090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868</Words>
  <Characters>5323</Characters>
  <Application>Microsoft Office Word</Application>
  <DocSecurity>0</DocSecurity>
  <Lines>239</Lines>
  <Paragraphs>135</Paragraphs>
  <ScaleCrop>false</ScaleCrop>
  <Company>Author-it Software Corporation Ltd.</Company>
  <LinksUpToDate>false</LinksUpToDate>
  <CharactersWithSpaces>6059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MAR50413 Diploma of Maritime Operations (Master up to 500 GT or Master 80 metres)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2013-06-06T04:42:00Z</dcterms:created>
  <dcterms:modified xsi:type="dcterms:W3CDTF">2013-06-06T04:42:00Z</dcterms:modified>
</cp:coreProperties>
</file>