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032" w:rsidP="00B52032">
      <w:pPr>
        <w:pStyle w:val="Title"/>
      </w:pPr>
      <w:r>
        <w:fldChar w:fldCharType="begin"/>
      </w:r>
      <w:r>
        <w:instrText xml:space="preserve"> TITLE   \* MERGEFORMAT </w:instrText>
      </w:r>
      <w:r>
        <w:fldChar w:fldCharType="separate"/>
      </w:r>
      <w:r>
        <w:t>MAR30713 Certificate III in Maritime Operations</w:t>
      </w:r>
      <w:r>
        <w:t xml:space="preserve"> (Marine Cookery)</w:t>
      </w:r>
      <w:r>
        <w:fldChar w:fldCharType="end"/>
      </w:r>
    </w:p>
    <w:p w:rsidR="00B52032" w:rsidP="00B52032">
      <w:pPr>
        <w:pStyle w:val="Version"/>
        <w:sectPr w:rsidSect="002608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8B7" w:rsidP="002608B7">
      <w:pPr>
        <w:pStyle w:val="SuperHeading"/>
      </w:pPr>
      <w:r w:rsidRPr="002608B7">
        <w:t>MAR30713 Certificate III i</w:t>
      </w:r>
      <w:r w:rsidRPr="002608B7">
        <w:t>n Maritime Operations (Marine Cookery)</w:t>
      </w:r>
    </w:p>
    <w:p w:rsidR="00000000" w:rsidRPr="002608B7" w:rsidP="002608B7">
      <w:pPr>
        <w:pStyle w:val="Heading1"/>
      </w:pPr>
      <w:bookmarkStart w:id="1" w:name="O_535491"/>
      <w:bookmarkEnd w:id="1"/>
      <w:r w:rsidRPr="002608B7">
        <w:t>Modification History</w:t>
      </w:r>
    </w:p>
    <w:tbl>
      <w:tblPr>
        <w:tblW w:w="0" w:type="auto"/>
        <w:tblLayout w:type="fixed"/>
        <w:tblCellMar>
          <w:left w:w="62" w:type="dxa"/>
          <w:right w:w="62" w:type="dxa"/>
        </w:tblCellMar>
        <w:tblLook w:val="0000"/>
      </w:tblPr>
      <w:tblGrid>
        <w:gridCol w:w="1730"/>
        <w:gridCol w:w="7093"/>
      </w:tblGrid>
      <w:tr w:rsidTr="002608B7">
        <w:tblPrEx>
          <w:tblW w:w="0" w:type="auto"/>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Release 1</w:t>
            </w:r>
          </w:p>
        </w:tc>
        <w:tc>
          <w:tcPr>
            <w:tcW w:w="7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This is the first release of this qualification in the MAR13 Maritime Training Package.</w:t>
            </w:r>
          </w:p>
        </w:tc>
      </w:tr>
    </w:tbl>
    <w:p w:rsidR="00000000" w:rsidRPr="002608B7" w:rsidP="002608B7">
      <w:pPr>
        <w:pStyle w:val="BodyText"/>
      </w:pPr>
    </w:p>
    <w:p w:rsidR="00000000" w:rsidRPr="002608B7" w:rsidP="002608B7">
      <w:pPr>
        <w:pStyle w:val="AllowPageBreak"/>
      </w:pPr>
    </w:p>
    <w:p w:rsidR="00000000" w:rsidRPr="002608B7" w:rsidP="002608B7">
      <w:pPr>
        <w:pStyle w:val="Heading1"/>
      </w:pPr>
      <w:bookmarkStart w:id="2" w:name="O_535492"/>
      <w:bookmarkEnd w:id="2"/>
      <w:r w:rsidRPr="002608B7">
        <w:t>Description</w:t>
      </w:r>
    </w:p>
    <w:p w:rsidR="00000000" w:rsidRPr="002608B7" w:rsidP="002608B7">
      <w:pPr>
        <w:pStyle w:val="BodyText"/>
      </w:pPr>
      <w:r w:rsidRPr="002608B7">
        <w:t>This qualification is suitable for persons carrying out marine cook duties on a ship.</w:t>
      </w:r>
    </w:p>
    <w:p w:rsidR="00000000" w:rsidRPr="002608B7" w:rsidP="002608B7">
      <w:pPr>
        <w:pStyle w:val="AllowPageBreak"/>
      </w:pPr>
    </w:p>
    <w:p w:rsidR="00000000" w:rsidRPr="002608B7" w:rsidP="002608B7">
      <w:pPr>
        <w:pStyle w:val="Heading1"/>
      </w:pPr>
      <w:bookmarkStart w:id="3" w:name="O_535493"/>
      <w:bookmarkEnd w:id="3"/>
      <w:r w:rsidRPr="002608B7">
        <w:t>Pathways Information</w:t>
      </w:r>
    </w:p>
    <w:p w:rsidR="00000000" w:rsidRPr="002608B7" w:rsidP="002608B7">
      <w:pPr>
        <w:pStyle w:val="BodyText"/>
      </w:pPr>
      <w:r w:rsidRPr="002608B7">
        <w:rPr>
          <w:rStyle w:val="SpecialBold"/>
        </w:rPr>
        <w:t xml:space="preserve">Pathways into the qualification </w:t>
      </w:r>
    </w:p>
    <w:p w:rsidR="00000000" w:rsidRPr="002608B7" w:rsidP="002608B7">
      <w:pPr>
        <w:pStyle w:val="BodyText"/>
      </w:pPr>
      <w:r w:rsidRPr="002608B7">
        <w:t>Completion of an approved training course in hospitality or completion of at least six months docum</w:t>
      </w:r>
      <w:r w:rsidRPr="002608B7">
        <w:t>ented qualifying sea service as a marine cook.</w:t>
      </w:r>
    </w:p>
    <w:p w:rsidR="00000000" w:rsidRPr="002608B7" w:rsidP="002608B7">
      <w:pPr>
        <w:pStyle w:val="BodyText"/>
      </w:pPr>
      <w:r w:rsidRPr="002608B7">
        <w:rPr>
          <w:rStyle w:val="SpecialBold"/>
        </w:rPr>
        <w:t>Pathways from the qualification</w:t>
      </w:r>
    </w:p>
    <w:p w:rsidR="00000000" w:rsidRPr="002608B7" w:rsidP="002608B7">
      <w:pPr>
        <w:pStyle w:val="BodyText"/>
      </w:pPr>
      <w:r w:rsidRPr="002608B7">
        <w:t xml:space="preserve">Hospitality industry qualifications; marine hospitality roles. </w:t>
      </w:r>
    </w:p>
    <w:p w:rsidR="00000000" w:rsidRPr="002608B7" w:rsidP="002608B7">
      <w:pPr>
        <w:pStyle w:val="AllowPageBreak"/>
      </w:pPr>
    </w:p>
    <w:p w:rsidR="00000000" w:rsidRPr="002608B7" w:rsidP="002608B7">
      <w:pPr>
        <w:pStyle w:val="Heading1"/>
      </w:pPr>
      <w:bookmarkStart w:id="4" w:name="O_535494"/>
      <w:bookmarkEnd w:id="4"/>
      <w:r w:rsidRPr="002608B7">
        <w:t>Licensing/Regulatory Information</w:t>
      </w:r>
    </w:p>
    <w:p w:rsidR="00000000" w:rsidRPr="002608B7" w:rsidP="002608B7">
      <w:pPr>
        <w:pStyle w:val="BodyText"/>
      </w:pPr>
      <w:r w:rsidRPr="002608B7">
        <w:t>This qualification is currently cited as meeting some of the re</w:t>
      </w:r>
      <w:r w:rsidRPr="002608B7">
        <w:t>quirements for certification as a Marine Cook by the Australian Maritime Safety Authority (AMSA).</w:t>
      </w:r>
    </w:p>
    <w:p w:rsidR="00000000" w:rsidRPr="002608B7" w:rsidP="002608B7">
      <w:pPr>
        <w:pStyle w:val="BodyText"/>
      </w:pPr>
      <w:r w:rsidRPr="002608B7">
        <w:t>Certification will require achievement of the MAR30713 Certificate III in Maritime Operations (Marine Cookery), a valid first aid certificate and a Certificat</w:t>
      </w:r>
      <w:r w:rsidRPr="002608B7">
        <w:t>e of Safety Training; people seeking certification should check the requirements with AMSA.</w:t>
      </w:r>
    </w:p>
    <w:p w:rsidR="00000000" w:rsidRPr="002608B7" w:rsidP="002608B7">
      <w:pPr>
        <w:pStyle w:val="AllowPageBreak"/>
      </w:pPr>
    </w:p>
    <w:p w:rsidR="00000000" w:rsidRPr="002608B7" w:rsidP="002608B7">
      <w:pPr>
        <w:pStyle w:val="Heading1"/>
      </w:pPr>
      <w:bookmarkStart w:id="5" w:name="O_535495"/>
      <w:bookmarkEnd w:id="5"/>
      <w:r w:rsidRPr="002608B7">
        <w:t>Entry Requirements</w:t>
      </w:r>
    </w:p>
    <w:p w:rsidR="00000000" w:rsidRPr="002608B7" w:rsidP="002608B7">
      <w:pPr>
        <w:pStyle w:val="BodyText"/>
      </w:pPr>
      <w:r w:rsidRPr="002608B7">
        <w:t>There are no entry requirements for this qualification.</w:t>
      </w:r>
    </w:p>
    <w:p w:rsidR="00000000" w:rsidRPr="002608B7" w:rsidP="002608B7">
      <w:pPr>
        <w:pStyle w:val="AllowPageBreak"/>
      </w:pPr>
    </w:p>
    <w:p w:rsidR="00000000" w:rsidRPr="002608B7" w:rsidP="002608B7">
      <w:pPr>
        <w:pStyle w:val="Heading1"/>
      </w:pPr>
      <w:bookmarkStart w:id="6" w:name="O_535496"/>
      <w:bookmarkEnd w:id="6"/>
      <w:r w:rsidRPr="002608B7">
        <w:t>Employability Skills Summary</w:t>
      </w:r>
    </w:p>
    <w:tbl>
      <w:tblPr>
        <w:tblW w:w="9270" w:type="dxa"/>
        <w:tblLayout w:type="fixed"/>
        <w:tblCellMar>
          <w:left w:w="62" w:type="dxa"/>
          <w:right w:w="62" w:type="dxa"/>
        </w:tblCellMar>
        <w:tblLook w:val="0000"/>
      </w:tblPr>
      <w:tblGrid>
        <w:gridCol w:w="1912"/>
        <w:gridCol w:w="7358"/>
      </w:tblGrid>
      <w:tr w:rsidTr="002608B7">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The following table contains a summary of the employability skills as identified by the maritime industry for this qualification. This table should be interpreted in conjunction with the detailed requirements of each unit of competency packaged in this qua</w:t>
            </w:r>
            <w:r w:rsidRPr="002608B7">
              <w:t>lification. The outcomes described here are broad industry requirements that may vary depending on packaging options.</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rPr>
                <w:rStyle w:val="SpecialBold"/>
              </w:rPr>
              <w:t>Industry/enterprise requirements for this qualification include:</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 xml:space="preserve">Communicate with crew about WHS/OHS </w:t>
            </w:r>
            <w:r w:rsidRPr="002608B7">
              <w:t>matters</w:t>
            </w:r>
          </w:p>
          <w:p w:rsidR="00000000" w:rsidRPr="002608B7" w:rsidP="002608B7">
            <w:pPr>
              <w:pStyle w:val="BodyText"/>
            </w:pPr>
            <w:r w:rsidRPr="002608B7">
              <w:t>Count and check quantities of stock</w:t>
            </w:r>
          </w:p>
          <w:p w:rsidR="00000000" w:rsidP="002608B7">
            <w:pPr>
              <w:pStyle w:val="BodyText"/>
              <w:rPr>
                <w:lang w:val="en-NZ"/>
              </w:rPr>
            </w:pPr>
            <w:r w:rsidRPr="002608B7">
              <w:t>Recognise communication modes and use appropriately</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Identify work team goals jointly with colleagues and relevant others</w:t>
            </w:r>
          </w:p>
          <w:p w:rsidR="00000000" w:rsidRPr="002608B7" w:rsidP="002608B7">
            <w:pPr>
              <w:pStyle w:val="BodyText"/>
            </w:pPr>
            <w:r w:rsidRPr="002608B7">
              <w:t>Negotiate changes to individual responsibilities to meet reviewed work goals</w:t>
            </w:r>
          </w:p>
          <w:p w:rsidR="00000000" w:rsidP="002608B7">
            <w:pPr>
              <w:pStyle w:val="BodyText"/>
              <w:rPr>
                <w:lang w:val="en-NZ"/>
              </w:rPr>
            </w:pPr>
            <w:r w:rsidRPr="002608B7">
              <w:t>Offer assistance to colleagues when required to ensure designated work goals are met</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Deal with minor problems such as shortages, variations and errors</w:t>
            </w:r>
          </w:p>
          <w:p w:rsidR="00000000" w:rsidRPr="002608B7" w:rsidP="002608B7">
            <w:pPr>
              <w:pStyle w:val="BodyText"/>
            </w:pPr>
            <w:r w:rsidRPr="002608B7">
              <w:t>Promptly identify and report any problems</w:t>
            </w:r>
          </w:p>
          <w:p w:rsidR="00000000" w:rsidP="002608B7">
            <w:pPr>
              <w:pStyle w:val="BodyText"/>
              <w:rPr>
                <w:lang w:val="en-NZ"/>
              </w:rPr>
            </w:pPr>
            <w:r w:rsidRPr="002608B7">
              <w:t>Respond to conflicts and customer complaints</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Identify, prioritise and complete individual tasks within designated timeframes</w:t>
            </w:r>
          </w:p>
          <w:p w:rsidR="00000000" w:rsidRPr="002608B7" w:rsidP="002608B7">
            <w:pPr>
              <w:pStyle w:val="BodyText"/>
            </w:pPr>
            <w:r w:rsidRPr="002608B7">
              <w:t>Make contributions to risk assessments</w:t>
            </w:r>
          </w:p>
          <w:p w:rsidR="00000000" w:rsidP="002608B7">
            <w:pPr>
              <w:pStyle w:val="BodyText"/>
              <w:rPr>
                <w:lang w:val="en-NZ"/>
              </w:rPr>
            </w:pPr>
            <w:r w:rsidRPr="002608B7">
              <w:t>Recognise emergency and potential emergency situations promptly and determine or take required actions within t</w:t>
            </w:r>
            <w:r w:rsidRPr="002608B7">
              <w:t>he scope of individual responsibility</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Planning and organising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Follow up orders</w:t>
            </w:r>
          </w:p>
          <w:p w:rsidR="00000000" w:rsidRPr="002608B7" w:rsidP="002608B7">
            <w:pPr>
              <w:pStyle w:val="BodyText"/>
            </w:pPr>
            <w:r w:rsidRPr="002608B7">
              <w:t>Process stock orders</w:t>
            </w:r>
          </w:p>
          <w:p w:rsidR="00000000" w:rsidP="002608B7">
            <w:pPr>
              <w:pStyle w:val="BodyText"/>
              <w:rPr>
                <w:lang w:val="en-NZ"/>
              </w:rPr>
            </w:pPr>
            <w:r w:rsidRPr="002608B7">
              <w:t>Rotate supplies according to enterprise policy</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Self-management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Maintain personal presentation standards</w:t>
            </w:r>
          </w:p>
          <w:p w:rsidR="00000000" w:rsidRPr="002608B7" w:rsidP="002608B7">
            <w:pPr>
              <w:pStyle w:val="BodyText"/>
            </w:pPr>
            <w:r w:rsidRPr="002608B7">
              <w:t>Recognise own role and responsibilities</w:t>
            </w:r>
          </w:p>
          <w:p w:rsidR="00000000" w:rsidP="002608B7">
            <w:pPr>
              <w:pStyle w:val="BodyText"/>
              <w:rPr>
                <w:lang w:val="en-NZ"/>
              </w:rPr>
            </w:pPr>
            <w:r w:rsidRPr="002608B7">
              <w:t>Use langua</w:t>
            </w:r>
            <w:r w:rsidRPr="002608B7">
              <w:t>ge and tone appropriate to a given situation in both written and spoken communication</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Identify WHS/OHS training needs of crew</w:t>
            </w:r>
          </w:p>
          <w:p w:rsidR="00000000" w:rsidRPr="002608B7" w:rsidP="002608B7">
            <w:pPr>
              <w:pStyle w:val="BodyText"/>
            </w:pPr>
            <w:r w:rsidRPr="002608B7">
              <w:t>Participate in consultation forums</w:t>
            </w:r>
          </w:p>
          <w:p w:rsidR="00000000" w:rsidP="002608B7">
            <w:pPr>
              <w:pStyle w:val="BodyText"/>
              <w:rPr>
                <w:lang w:val="en-NZ"/>
              </w:rPr>
            </w:pPr>
            <w:r w:rsidRPr="002608B7">
              <w:t>Practise realistic drills and musters to ensure pre-incident readiness of response personnel</w:t>
            </w:r>
          </w:p>
        </w:tc>
      </w:tr>
      <w:tr w:rsidTr="002608B7">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Explain types and purpose of security equipment</w:t>
            </w:r>
          </w:p>
          <w:p w:rsidR="00000000" w:rsidRPr="002608B7" w:rsidP="002608B7">
            <w:pPr>
              <w:pStyle w:val="BodyText"/>
            </w:pPr>
            <w:r w:rsidRPr="002608B7">
              <w:t>Make distress calls using radio equipment on distress call frequency to communicate nature of emergency</w:t>
            </w:r>
          </w:p>
          <w:p w:rsidR="00000000" w:rsidRPr="002608B7" w:rsidP="002608B7">
            <w:pPr>
              <w:pStyle w:val="BodyText"/>
            </w:pPr>
            <w:r w:rsidRPr="002608B7">
              <w:t>Operate security equipment</w:t>
            </w:r>
          </w:p>
        </w:tc>
      </w:tr>
    </w:tbl>
    <w:p w:rsidR="00000000" w:rsidRPr="002608B7" w:rsidP="002608B7">
      <w:pPr>
        <w:pStyle w:val="BodyText"/>
      </w:pPr>
    </w:p>
    <w:p w:rsidR="00000000" w:rsidRPr="002608B7" w:rsidP="002608B7">
      <w:pPr>
        <w:pStyle w:val="AllowPageBreak"/>
      </w:pPr>
    </w:p>
    <w:p w:rsidR="00000000" w:rsidRPr="002608B7" w:rsidP="002608B7">
      <w:pPr>
        <w:pStyle w:val="Heading1"/>
      </w:pPr>
      <w:bookmarkStart w:id="7" w:name="O_535497"/>
      <w:bookmarkEnd w:id="7"/>
      <w:r w:rsidRPr="002608B7">
        <w:t>Packaging Rules</w:t>
      </w:r>
    </w:p>
    <w:p w:rsidR="00000000" w:rsidRPr="002608B7" w:rsidP="002608B7">
      <w:pPr>
        <w:pStyle w:val="BodyText"/>
      </w:pPr>
      <w:r w:rsidRPr="002608B7">
        <w:rPr>
          <w:rStyle w:val="SpecialBold"/>
        </w:rPr>
        <w:t>Total number of units = 14 units</w:t>
      </w:r>
    </w:p>
    <w:p w:rsidR="00000000" w:rsidRPr="002608B7" w:rsidP="002608B7">
      <w:pPr>
        <w:pStyle w:val="BodyText"/>
      </w:pPr>
      <w:r w:rsidRPr="002608B7">
        <w:t>14 core units</w:t>
      </w:r>
    </w:p>
    <w:tbl>
      <w:tblPr>
        <w:tblW w:w="0" w:type="auto"/>
        <w:tblLayout w:type="fixed"/>
        <w:tblCellMar>
          <w:left w:w="62" w:type="dxa"/>
          <w:right w:w="62" w:type="dxa"/>
        </w:tblCellMar>
        <w:tblLook w:val="0000"/>
      </w:tblPr>
      <w:tblGrid>
        <w:gridCol w:w="454"/>
        <w:gridCol w:w="2438"/>
        <w:gridCol w:w="1698"/>
        <w:gridCol w:w="4500"/>
      </w:tblGrid>
      <w:tr w:rsidTr="002608B7">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rPr>
                <w:rStyle w:val="SpecialBold"/>
              </w:rPr>
              <w:t>Core units</w:t>
            </w:r>
          </w:p>
        </w:tc>
      </w:tr>
      <w:tr w:rsidTr="002608B7">
        <w:tblPrEx>
          <w:tblW w:w="0" w:type="auto"/>
          <w:tblLayout w:type="fixed"/>
          <w:tblCellMar>
            <w:left w:w="62" w:type="dxa"/>
            <w:right w:w="62" w:type="dxa"/>
          </w:tblCellMar>
          <w:tblLook w:val="0000"/>
        </w:tblPrEx>
        <w:trPr>
          <w:trHeight w:val="76"/>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rPr>
                <w:rStyle w:val="SpecialBold"/>
              </w:rPr>
              <w:t>Field</w:t>
            </w:r>
          </w:p>
        </w:tc>
      </w:tr>
      <w:tr w:rsidTr="002608B7">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rPr>
                <w:rStyle w:val="SpecialBold"/>
              </w:rPr>
              <w:t>F</w:t>
            </w:r>
          </w:p>
        </w:tc>
        <w:tc>
          <w:tcPr>
            <w:tcW w:w="243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rPr>
                <w:rStyle w:val="SpecialBold"/>
              </w:rPr>
              <w:t>Operational Quality and Safety</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MARF1003A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Follow vessel security procedures</w:t>
            </w:r>
          </w:p>
        </w:tc>
      </w:tr>
      <w:tr w:rsidTr="002608B7">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MARF3002A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Observe personal safety and social responsibility</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MARF3005A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Prevent and fight fires on board a vessel</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MARF3006A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Survive at sea in the event of vessel abandonment</w:t>
            </w:r>
          </w:p>
        </w:tc>
      </w:tr>
      <w:tr w:rsidTr="002608B7">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pPr>
              <w:pStyle w:val="BodyText"/>
              <w:keepNext w:val="0"/>
              <w:keepLines w:val="0"/>
              <w:contextualSpacing w:val="0"/>
            </w:pPr>
          </w:p>
        </w:tc>
        <w:tc>
          <w:tcPr>
            <w:tcW w:w="243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rPr>
                <w:rStyle w:val="SpecialBold"/>
              </w:rPr>
              <w:t>Imported</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SITHCCC001B</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Organise and prepare food</w:t>
            </w:r>
          </w:p>
        </w:tc>
      </w:tr>
      <w:tr w:rsidTr="002608B7">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SITHCCC002A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Present food</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SITHCCC003B</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Receive and store kitchen supplies</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SITHCCC004B</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Clean and maintain kitchen premises</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SITHCCC005A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Use basic methods of cookery</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SITHCCC027A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Prepare, cook and serve food for food service</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SITXCOM001A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Work with colleagues and customers</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SITXINV002A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Control and order stock</w:t>
            </w:r>
          </w:p>
        </w:tc>
      </w:tr>
      <w:tr w:rsidTr="002608B7">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SITXOHS001B</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Follow health, safety and security procedures</w:t>
            </w:r>
          </w:p>
        </w:tc>
      </w:tr>
      <w:tr w:rsidTr="002608B7">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3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08B7">
            <w:pPr>
              <w:pStyle w:val="BodyText"/>
              <w:rPr>
                <w:lang w:val="en-NZ"/>
              </w:rPr>
            </w:pPr>
            <w:r w:rsidRPr="002608B7">
              <w:t>SITXOHS002A</w:t>
            </w:r>
          </w:p>
        </w:tc>
        <w:tc>
          <w:tcPr>
            <w:tcW w:w="4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08B7" w:rsidP="002608B7">
            <w:pPr>
              <w:pStyle w:val="BodyText"/>
            </w:pPr>
            <w:r w:rsidRPr="002608B7">
              <w:t>Follow workplace hygiene procedures</w:t>
            </w:r>
          </w:p>
        </w:tc>
      </w:tr>
    </w:tbl>
    <w:p w:rsidR="00000000" w:rsidRPr="002608B7" w:rsidP="002608B7">
      <w:pPr>
        <w:pStyle w:val="BodyText"/>
      </w:pPr>
    </w:p>
    <w:p w:rsidR="00000000" w:rsidRPr="002608B7" w:rsidP="002608B7">
      <w:pPr>
        <w:pStyle w:val="AllowPageBreak"/>
      </w:pPr>
    </w:p>
    <w:p w:rsidR="00000000" w:rsidRPr="002608B7" w:rsidP="002608B7">
      <w:pPr>
        <w:pStyle w:val="Heading1"/>
      </w:pPr>
      <w:bookmarkStart w:id="8" w:name="O_535498"/>
      <w:bookmarkEnd w:id="8"/>
      <w:r w:rsidRPr="002608B7">
        <w:t>Custom Content Section</w:t>
      </w:r>
    </w:p>
    <w:p w:rsidR="00000000" w:rsidRPr="002608B7" w:rsidP="002608B7">
      <w:pPr>
        <w:pStyle w:val="BodyText"/>
      </w:pPr>
      <w:r w:rsidRPr="002608B7">
        <w:t>Not applicable.</w:t>
      </w:r>
    </w:p>
    <w:p w:rsidR="00000000" w:rsidRPr="002608B7" w:rsidP="002608B7"/>
    <w:sectPr w:rsidSect="002608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rsidRPr="00B52032" w:rsidP="00B52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32" w:rsidP="002608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52032" w:rsidP="002608B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52032" w:rsidP="002608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rsidRPr="00B52032" w:rsidP="00B520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32" w:rsidRPr="002D2AF8" w:rsidP="002608B7">
    <w:pPr>
      <w:pStyle w:val="Header"/>
      <w:framePr w:wrap="around"/>
    </w:pPr>
    <w:r>
      <w:fldChar w:fldCharType="begin"/>
    </w:r>
    <w:r>
      <w:instrText xml:space="preserve"> TITLE   \* MERGEFORMAT </w:instrText>
    </w:r>
    <w:r>
      <w:fldChar w:fldCharType="separate"/>
    </w:r>
    <w:r>
      <w:t>MAR30713 Certificate III in Maritime Operations (Marine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B52032" w:rsidP="002608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8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8B7"/>
    <w:pPr>
      <w:spacing w:before="360" w:after="60"/>
      <w:outlineLvl w:val="0"/>
    </w:pPr>
    <w:rPr>
      <w:sz w:val="32"/>
    </w:rPr>
  </w:style>
  <w:style w:type="paragraph" w:styleId="Heading2">
    <w:name w:val="heading 2"/>
    <w:basedOn w:val="HeadingBase"/>
    <w:next w:val="BodyText"/>
    <w:link w:val="Heading2Char"/>
    <w:qFormat/>
    <w:rsid w:val="002608B7"/>
    <w:pPr>
      <w:keepLines/>
      <w:spacing w:before="240" w:after="120"/>
      <w:outlineLvl w:val="1"/>
    </w:pPr>
    <w:rPr>
      <w:sz w:val="28"/>
      <w:szCs w:val="40"/>
    </w:rPr>
  </w:style>
  <w:style w:type="paragraph" w:styleId="Heading3">
    <w:name w:val="heading 3"/>
    <w:basedOn w:val="HeadingBase"/>
    <w:next w:val="BodyText"/>
    <w:link w:val="Heading3Char"/>
    <w:qFormat/>
    <w:rsid w:val="002608B7"/>
    <w:pPr>
      <w:spacing w:before="180" w:after="120"/>
      <w:outlineLvl w:val="2"/>
    </w:pPr>
    <w:rPr>
      <w:spacing w:val="-10"/>
      <w:kern w:val="32"/>
    </w:rPr>
  </w:style>
  <w:style w:type="paragraph" w:styleId="Heading4">
    <w:name w:val="heading 4"/>
    <w:basedOn w:val="HeadingBase"/>
    <w:next w:val="BodyText"/>
    <w:link w:val="Heading4Char"/>
    <w:qFormat/>
    <w:rsid w:val="002608B7"/>
    <w:pPr>
      <w:spacing w:before="160" w:after="120"/>
      <w:outlineLvl w:val="3"/>
    </w:pPr>
    <w:rPr>
      <w:sz w:val="22"/>
    </w:rPr>
  </w:style>
  <w:style w:type="paragraph" w:styleId="Heading5">
    <w:name w:val="heading 5"/>
    <w:basedOn w:val="HeadingBase"/>
    <w:next w:val="Normal"/>
    <w:link w:val="Heading5Char"/>
    <w:qFormat/>
    <w:rsid w:val="002608B7"/>
    <w:pPr>
      <w:spacing w:before="80"/>
      <w:outlineLvl w:val="4"/>
    </w:pPr>
    <w:rPr>
      <w:color w:val="918585"/>
      <w:sz w:val="20"/>
    </w:rPr>
  </w:style>
  <w:style w:type="paragraph" w:styleId="Heading6">
    <w:name w:val="heading 6"/>
    <w:basedOn w:val="HeadingBase"/>
    <w:next w:val="Normal"/>
    <w:link w:val="Heading6Char"/>
    <w:qFormat/>
    <w:rsid w:val="002608B7"/>
    <w:pPr>
      <w:spacing w:before="60"/>
      <w:outlineLvl w:val="5"/>
    </w:pPr>
    <w:rPr>
      <w:color w:val="918585"/>
      <w:sz w:val="20"/>
    </w:rPr>
  </w:style>
  <w:style w:type="paragraph" w:styleId="Heading7">
    <w:name w:val="heading 7"/>
    <w:basedOn w:val="Normal"/>
    <w:next w:val="Normal"/>
    <w:link w:val="Heading7Char"/>
    <w:qFormat/>
    <w:rsid w:val="002608B7"/>
    <w:pPr>
      <w:ind w:left="720"/>
      <w:outlineLvl w:val="6"/>
    </w:pPr>
    <w:rPr>
      <w:i/>
    </w:rPr>
  </w:style>
  <w:style w:type="paragraph" w:styleId="Heading8">
    <w:name w:val="heading 8"/>
    <w:basedOn w:val="Normal"/>
    <w:next w:val="Normal"/>
    <w:link w:val="Heading8Char"/>
    <w:qFormat/>
    <w:rsid w:val="002608B7"/>
    <w:pPr>
      <w:ind w:left="720"/>
      <w:outlineLvl w:val="7"/>
    </w:pPr>
    <w:rPr>
      <w:i/>
    </w:rPr>
  </w:style>
  <w:style w:type="paragraph" w:styleId="Heading9">
    <w:name w:val="heading 9"/>
    <w:basedOn w:val="Normal"/>
    <w:next w:val="Normal"/>
    <w:link w:val="Heading9Char"/>
    <w:qFormat/>
    <w:rsid w:val="002608B7"/>
    <w:pPr>
      <w:ind w:left="720"/>
      <w:outlineLvl w:val="8"/>
    </w:pPr>
    <w:rPr>
      <w:i/>
    </w:rPr>
  </w:style>
  <w:style w:type="character" w:default="1" w:styleId="DefaultParagraphFont">
    <w:name w:val="Default Paragraph Font"/>
    <w:uiPriority w:val="1"/>
    <w:unhideWhenUsed/>
    <w:rsid w:val="002608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8B7"/>
  </w:style>
  <w:style w:type="character" w:customStyle="1" w:styleId="Heading1Char">
    <w:name w:val="Heading 1 Char"/>
    <w:basedOn w:val="DefaultParagraphFont"/>
    <w:link w:val="Heading1"/>
    <w:rsid w:val="002608B7"/>
    <w:rPr>
      <w:rFonts w:ascii="Times New Roman" w:eastAsia="Times New Roman" w:hAnsi="Times New Roman" w:cs="Times New Roman"/>
      <w:b/>
      <w:sz w:val="32"/>
      <w:szCs w:val="20"/>
      <w:lang w:eastAsia="en-US"/>
    </w:rPr>
  </w:style>
  <w:style w:type="paragraph" w:styleId="BodyText">
    <w:name w:val="Body Text"/>
    <w:basedOn w:val="Normal"/>
    <w:link w:val="BodyTextChar"/>
    <w:rsid w:val="002608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08B7"/>
    <w:rPr>
      <w:rFonts w:ascii="Times New Roman" w:eastAsia="Times New Roman" w:hAnsi="Times New Roman" w:cs="Times New Roman"/>
      <w:sz w:val="24"/>
      <w:lang w:eastAsia="en-US"/>
    </w:rPr>
  </w:style>
  <w:style w:type="character" w:customStyle="1" w:styleId="SpecialBold">
    <w:name w:val="Special Bold"/>
    <w:basedOn w:val="DefaultParagraphFont"/>
    <w:rsid w:val="002608B7"/>
    <w:rPr>
      <w:b/>
      <w:spacing w:val="0"/>
    </w:rPr>
  </w:style>
  <w:style w:type="paragraph" w:customStyle="1" w:styleId="SuperHeading">
    <w:name w:val="SuperHeading"/>
    <w:basedOn w:val="Normal"/>
    <w:rsid w:val="002608B7"/>
    <w:pPr>
      <w:spacing w:before="240" w:after="120"/>
      <w:outlineLvl w:val="0"/>
    </w:pPr>
    <w:rPr>
      <w:rFonts w:ascii="Times New Roman" w:hAnsi="Times New Roman"/>
      <w:b/>
      <w:sz w:val="32"/>
    </w:rPr>
  </w:style>
  <w:style w:type="paragraph" w:customStyle="1" w:styleId="AllowPageBreak">
    <w:name w:val="AllowPageBreak"/>
    <w:rsid w:val="002608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8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8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8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8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8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8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8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8B7"/>
    <w:rPr>
      <w:rFonts w:ascii="Courier New" w:eastAsia="Times New Roman" w:hAnsi="Courier New" w:cs="Times New Roman"/>
      <w:i/>
      <w:szCs w:val="20"/>
      <w:lang w:eastAsia="en-US"/>
    </w:rPr>
  </w:style>
  <w:style w:type="paragraph" w:customStyle="1" w:styleId="HeadingBase">
    <w:name w:val="Heading Base"/>
    <w:rsid w:val="002608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8B7"/>
    <w:pPr>
      <w:tabs>
        <w:tab w:val="right" w:leader="dot" w:pos="9072"/>
      </w:tabs>
      <w:ind w:left="567"/>
    </w:pPr>
    <w:rPr>
      <w:szCs w:val="22"/>
    </w:rPr>
  </w:style>
  <w:style w:type="paragraph" w:customStyle="1" w:styleId="TOCBase">
    <w:name w:val="TOC Base"/>
    <w:rsid w:val="002608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8B7"/>
    <w:pPr>
      <w:tabs>
        <w:tab w:val="right" w:leader="dot" w:pos="9072"/>
      </w:tabs>
      <w:spacing w:before="40" w:after="40"/>
      <w:ind w:left="284"/>
    </w:pPr>
    <w:rPr>
      <w:rFonts w:ascii="Times New Roman" w:hAnsi="Times New Roman"/>
    </w:rPr>
  </w:style>
  <w:style w:type="paragraph" w:styleId="TOC1">
    <w:name w:val="toc 1"/>
    <w:basedOn w:val="TOCBase"/>
    <w:next w:val="Normal"/>
    <w:rsid w:val="002608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08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8B7"/>
    <w:rPr>
      <w:rFonts w:ascii="Times New Roman" w:eastAsia="Times New Roman" w:hAnsi="Times New Roman" w:cs="Times New Roman"/>
      <w:sz w:val="16"/>
      <w:lang w:eastAsia="en-US"/>
    </w:rPr>
  </w:style>
  <w:style w:type="paragraph" w:styleId="Title">
    <w:name w:val="Title"/>
    <w:basedOn w:val="HeadingBase"/>
    <w:link w:val="TitleChar"/>
    <w:qFormat/>
    <w:rsid w:val="002608B7"/>
    <w:pPr>
      <w:spacing w:before="5040"/>
      <w:jc w:val="center"/>
    </w:pPr>
    <w:rPr>
      <w:sz w:val="48"/>
      <w:szCs w:val="72"/>
      <w:lang w:val="en-US"/>
    </w:rPr>
  </w:style>
  <w:style w:type="character" w:customStyle="1" w:styleId="TitleChar">
    <w:name w:val="Title Char"/>
    <w:basedOn w:val="DefaultParagraphFont"/>
    <w:link w:val="Title"/>
    <w:rsid w:val="002608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8B7"/>
    <w:pPr>
      <w:tabs>
        <w:tab w:val="left" w:pos="3600"/>
        <w:tab w:val="left" w:pos="3958"/>
      </w:tabs>
    </w:pPr>
  </w:style>
  <w:style w:type="paragraph" w:styleId="List">
    <w:name w:val="List"/>
    <w:basedOn w:val="BodyText"/>
    <w:next w:val="BodyText"/>
    <w:rsid w:val="002608B7"/>
    <w:pPr>
      <w:tabs>
        <w:tab w:val="left" w:pos="340"/>
      </w:tabs>
      <w:spacing w:before="60" w:after="60"/>
      <w:ind w:left="340" w:hanging="340"/>
    </w:pPr>
  </w:style>
  <w:style w:type="paragraph" w:styleId="ListBullet">
    <w:name w:val="List Bullet"/>
    <w:basedOn w:val="List"/>
    <w:rsid w:val="002608B7"/>
    <w:pPr>
      <w:numPr>
        <w:numId w:val="11"/>
      </w:numPr>
      <w:tabs>
        <w:tab w:val="clear" w:pos="340"/>
      </w:tabs>
      <w:spacing w:before="40" w:after="40"/>
    </w:pPr>
  </w:style>
  <w:style w:type="paragraph" w:customStyle="1" w:styleId="Note">
    <w:name w:val="Note"/>
    <w:basedOn w:val="BodyText"/>
    <w:rsid w:val="002608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8B7"/>
    <w:pPr>
      <w:framePr w:wrap="auto" w:hAnchor="text" w:y="6049"/>
    </w:pPr>
    <w:rPr>
      <w:color w:val="000000"/>
      <w:sz w:val="40"/>
    </w:rPr>
  </w:style>
  <w:style w:type="paragraph" w:customStyle="1" w:styleId="TOCTitle">
    <w:name w:val="TOCTitle"/>
    <w:basedOn w:val="Heading1"/>
    <w:rsid w:val="002608B7"/>
    <w:pPr>
      <w:spacing w:after="240"/>
      <w:jc w:val="center"/>
      <w:outlineLvl w:val="9"/>
    </w:pPr>
    <w:rPr>
      <w:caps/>
    </w:rPr>
  </w:style>
  <w:style w:type="paragraph" w:customStyle="1" w:styleId="Version">
    <w:name w:val="Version"/>
    <w:rsid w:val="002608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08B7"/>
    <w:pPr>
      <w:numPr>
        <w:numId w:val="12"/>
      </w:numPr>
      <w:tabs>
        <w:tab w:val="clear" w:pos="680"/>
      </w:tabs>
    </w:pPr>
  </w:style>
  <w:style w:type="paragraph" w:styleId="Index1">
    <w:name w:val="index 1"/>
    <w:basedOn w:val="Normal"/>
    <w:next w:val="Normal"/>
    <w:semiHidden/>
    <w:rsid w:val="002608B7"/>
    <w:pPr>
      <w:keepNext w:val="0"/>
      <w:tabs>
        <w:tab w:val="right" w:pos="4176"/>
      </w:tabs>
      <w:ind w:left="198" w:hanging="198"/>
    </w:pPr>
    <w:rPr>
      <w:rFonts w:ascii="Garamond" w:hAnsi="Garamond"/>
    </w:rPr>
  </w:style>
  <w:style w:type="paragraph" w:styleId="IndexHeading">
    <w:name w:val="index heading"/>
    <w:basedOn w:val="Normal"/>
    <w:next w:val="Index1"/>
    <w:semiHidden/>
    <w:rsid w:val="002608B7"/>
    <w:pPr>
      <w:spacing w:before="120" w:after="120"/>
    </w:pPr>
    <w:rPr>
      <w:rFonts w:ascii="Arial" w:hAnsi="Arial"/>
      <w:b/>
      <w:color w:val="918585"/>
      <w:sz w:val="24"/>
    </w:rPr>
  </w:style>
  <w:style w:type="paragraph" w:styleId="Header">
    <w:name w:val="header"/>
    <w:basedOn w:val="Normal"/>
    <w:link w:val="HeaderChar"/>
    <w:rsid w:val="002608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8B7"/>
    <w:rPr>
      <w:rFonts w:ascii="Times New Roman" w:eastAsia="Times New Roman" w:hAnsi="Times New Roman" w:cs="Times New Roman"/>
      <w:sz w:val="16"/>
      <w:szCs w:val="20"/>
      <w:lang w:val="en-GB" w:eastAsia="en-US"/>
    </w:rPr>
  </w:style>
  <w:style w:type="paragraph" w:customStyle="1" w:styleId="Chapter">
    <w:name w:val="Chapter"/>
    <w:basedOn w:val="Normal"/>
    <w:rsid w:val="002608B7"/>
    <w:pPr>
      <w:spacing w:before="240"/>
    </w:pPr>
    <w:rPr>
      <w:rFonts w:ascii="Times New Roman" w:hAnsi="Times New Roman"/>
      <w:smallCaps/>
      <w:spacing w:val="80"/>
      <w:sz w:val="28"/>
    </w:rPr>
  </w:style>
  <w:style w:type="paragraph" w:customStyle="1" w:styleId="InChapter">
    <w:name w:val="InChapter"/>
    <w:basedOn w:val="Heading3"/>
    <w:rsid w:val="002608B7"/>
    <w:pPr>
      <w:spacing w:after="240"/>
      <w:outlineLvl w:val="9"/>
    </w:pPr>
    <w:rPr>
      <w:noProof/>
    </w:rPr>
  </w:style>
  <w:style w:type="paragraph" w:styleId="Index2">
    <w:name w:val="index 2"/>
    <w:basedOn w:val="Normal"/>
    <w:next w:val="Normal"/>
    <w:semiHidden/>
    <w:rsid w:val="002608B7"/>
    <w:pPr>
      <w:tabs>
        <w:tab w:val="right" w:pos="4176"/>
      </w:tabs>
      <w:ind w:left="568" w:hanging="284"/>
    </w:pPr>
    <w:rPr>
      <w:rFonts w:ascii="Garamond" w:hAnsi="Garamond"/>
    </w:rPr>
  </w:style>
  <w:style w:type="paragraph" w:customStyle="1" w:styleId="Byline">
    <w:name w:val="Byline"/>
    <w:rsid w:val="002608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8B7"/>
    <w:pPr>
      <w:tabs>
        <w:tab w:val="clear" w:pos="3600"/>
        <w:tab w:val="clear" w:pos="3958"/>
      </w:tabs>
      <w:jc w:val="right"/>
    </w:pPr>
  </w:style>
  <w:style w:type="character" w:styleId="Emphasis">
    <w:name w:val="Emphasis"/>
    <w:basedOn w:val="DefaultParagraphFont"/>
    <w:qFormat/>
    <w:rsid w:val="002608B7"/>
    <w:rPr>
      <w:i/>
    </w:rPr>
  </w:style>
  <w:style w:type="paragraph" w:styleId="Caption">
    <w:name w:val="caption"/>
    <w:basedOn w:val="BodyText"/>
    <w:next w:val="Normal"/>
    <w:qFormat/>
    <w:rsid w:val="002608B7"/>
    <w:pPr>
      <w:framePr w:w="2268" w:hSpace="181" w:vSpace="181" w:wrap="around" w:vAnchor="text" w:hAnchor="page" w:x="1135" w:y="285" w:anchorLock="1"/>
    </w:pPr>
    <w:rPr>
      <w:i/>
    </w:rPr>
  </w:style>
  <w:style w:type="paragraph" w:customStyle="1" w:styleId="MiniTOCTitle">
    <w:name w:val="MiniTOCTitle"/>
    <w:basedOn w:val="Heading4"/>
    <w:rsid w:val="002608B7"/>
    <w:pPr>
      <w:spacing w:before="240"/>
      <w:outlineLvl w:val="9"/>
    </w:pPr>
    <w:rPr>
      <w:noProof/>
      <w:sz w:val="24"/>
    </w:rPr>
  </w:style>
  <w:style w:type="paragraph" w:customStyle="1" w:styleId="MiniTOCItem">
    <w:name w:val="MiniTOCItem"/>
    <w:basedOn w:val="ListBullet"/>
    <w:rsid w:val="002608B7"/>
    <w:pPr>
      <w:numPr>
        <w:numId w:val="0"/>
      </w:numPr>
      <w:tabs>
        <w:tab w:val="right" w:leader="dot" w:pos="6521"/>
      </w:tabs>
      <w:spacing w:before="0" w:after="0"/>
    </w:pPr>
  </w:style>
  <w:style w:type="paragraph" w:customStyle="1" w:styleId="TOFTitle">
    <w:name w:val="TOFTitle"/>
    <w:basedOn w:val="TOCTitle"/>
    <w:rsid w:val="002608B7"/>
  </w:style>
  <w:style w:type="paragraph" w:styleId="TableofFigures">
    <w:name w:val="table of figures"/>
    <w:basedOn w:val="Normal"/>
    <w:next w:val="Normal"/>
    <w:semiHidden/>
    <w:rsid w:val="002608B7"/>
    <w:pPr>
      <w:tabs>
        <w:tab w:val="right" w:leader="dot" w:pos="9072"/>
      </w:tabs>
      <w:ind w:left="970" w:hanging="403"/>
    </w:pPr>
    <w:rPr>
      <w:rFonts w:ascii="Times New Roman" w:hAnsi="Times New Roman"/>
      <w:b/>
    </w:rPr>
  </w:style>
  <w:style w:type="paragraph" w:styleId="ListNumber">
    <w:name w:val="List Number"/>
    <w:basedOn w:val="List"/>
    <w:rsid w:val="002608B7"/>
    <w:pPr>
      <w:numPr>
        <w:numId w:val="9"/>
      </w:numPr>
    </w:pPr>
  </w:style>
  <w:style w:type="character" w:customStyle="1" w:styleId="WingdingSymbols">
    <w:name w:val="Wingding Symbols"/>
    <w:rsid w:val="002608B7"/>
    <w:rPr>
      <w:rFonts w:ascii="Wingdings" w:hAnsi="Wingdings"/>
    </w:rPr>
  </w:style>
  <w:style w:type="paragraph" w:customStyle="1" w:styleId="TableHeading">
    <w:name w:val="Table Heading"/>
    <w:basedOn w:val="HeadingBase"/>
    <w:rsid w:val="002608B7"/>
    <w:pPr>
      <w:keepLines/>
      <w:pBdr>
        <w:bottom w:val="single" w:sz="6" w:space="1" w:color="918585"/>
      </w:pBdr>
      <w:spacing w:before="240"/>
    </w:pPr>
  </w:style>
  <w:style w:type="character" w:customStyle="1" w:styleId="HotSpot">
    <w:name w:val="HotSpot"/>
    <w:rsid w:val="002608B7"/>
    <w:rPr>
      <w:color w:val="0033CC"/>
      <w:u w:val="none"/>
    </w:rPr>
  </w:style>
  <w:style w:type="paragraph" w:customStyle="1" w:styleId="BodyTextRight">
    <w:name w:val="Body Text Right"/>
    <w:basedOn w:val="BodyText"/>
    <w:rsid w:val="002608B7"/>
    <w:pPr>
      <w:spacing w:before="0" w:after="0"/>
      <w:jc w:val="right"/>
    </w:pPr>
  </w:style>
  <w:style w:type="paragraph" w:styleId="Index3">
    <w:name w:val="index 3"/>
    <w:basedOn w:val="ListNumber2"/>
    <w:next w:val="Normal"/>
    <w:semiHidden/>
    <w:rsid w:val="002608B7"/>
    <w:pPr>
      <w:numPr>
        <w:numId w:val="0"/>
      </w:numPr>
      <w:tabs>
        <w:tab w:val="right" w:leader="dot" w:pos="4176"/>
      </w:tabs>
    </w:pPr>
  </w:style>
  <w:style w:type="paragraph" w:styleId="ListNumber2">
    <w:name w:val="List Number 2"/>
    <w:basedOn w:val="List2"/>
    <w:rsid w:val="002608B7"/>
    <w:pPr>
      <w:numPr>
        <w:numId w:val="8"/>
      </w:numPr>
      <w:tabs>
        <w:tab w:val="clear" w:pos="1060"/>
      </w:tabs>
    </w:pPr>
  </w:style>
  <w:style w:type="paragraph" w:customStyle="1" w:styleId="MarginNote">
    <w:name w:val="Margin Note"/>
    <w:basedOn w:val="BodyText"/>
    <w:rsid w:val="002608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8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8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8B7"/>
    <w:rPr>
      <w:sz w:val="32"/>
    </w:rPr>
  </w:style>
  <w:style w:type="paragraph" w:customStyle="1" w:styleId="HeadingProcedure">
    <w:name w:val="Heading Procedure"/>
    <w:basedOn w:val="HeadingBase"/>
    <w:next w:val="Normal"/>
    <w:rsid w:val="002608B7"/>
    <w:pPr>
      <w:tabs>
        <w:tab w:val="left" w:pos="0"/>
      </w:tabs>
      <w:spacing w:before="120" w:after="60"/>
    </w:pPr>
    <w:rPr>
      <w:i/>
      <w:color w:val="918585"/>
      <w:sz w:val="22"/>
    </w:rPr>
  </w:style>
  <w:style w:type="paragraph" w:customStyle="1" w:styleId="TableBodyText">
    <w:name w:val="Table Body Text"/>
    <w:basedOn w:val="BodyText"/>
    <w:rsid w:val="002608B7"/>
    <w:pPr>
      <w:spacing w:before="60" w:after="60"/>
    </w:pPr>
  </w:style>
  <w:style w:type="paragraph" w:styleId="ListContinue">
    <w:name w:val="List Continue"/>
    <w:basedOn w:val="List"/>
    <w:rsid w:val="002608B7"/>
    <w:pPr>
      <w:ind w:firstLine="0"/>
    </w:pPr>
  </w:style>
  <w:style w:type="paragraph" w:customStyle="1" w:styleId="ListNote">
    <w:name w:val="List Note"/>
    <w:basedOn w:val="List"/>
    <w:rsid w:val="002608B7"/>
    <w:pPr>
      <w:pBdr>
        <w:top w:val="single" w:sz="6" w:space="2" w:color="918585"/>
        <w:bottom w:val="single" w:sz="6" w:space="2" w:color="918585"/>
      </w:pBdr>
      <w:tabs>
        <w:tab w:val="left" w:pos="1021"/>
      </w:tabs>
      <w:ind w:firstLine="0"/>
    </w:pPr>
  </w:style>
  <w:style w:type="paragraph" w:customStyle="1" w:styleId="Warning">
    <w:name w:val="Warning"/>
    <w:basedOn w:val="BodyText"/>
    <w:rsid w:val="002608B7"/>
    <w:pPr>
      <w:shd w:val="clear" w:color="auto" w:fill="D9D9D9"/>
      <w:tabs>
        <w:tab w:val="left" w:pos="992"/>
      </w:tabs>
      <w:ind w:left="119" w:right="119"/>
    </w:pPr>
    <w:rPr>
      <w:sz w:val="20"/>
    </w:rPr>
  </w:style>
  <w:style w:type="paragraph" w:customStyle="1" w:styleId="MarginIcons">
    <w:name w:val="Margin Icons"/>
    <w:basedOn w:val="BodyText"/>
    <w:rsid w:val="002608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8B7"/>
    <w:rPr>
      <w:rFonts w:ascii="Courier New" w:hAnsi="Courier New"/>
    </w:rPr>
  </w:style>
  <w:style w:type="paragraph" w:customStyle="1" w:styleId="NoteBullet">
    <w:name w:val="Note Bullet"/>
    <w:basedOn w:val="Note"/>
    <w:rsid w:val="002608B7"/>
    <w:pPr>
      <w:tabs>
        <w:tab w:val="clear" w:pos="680"/>
      </w:tabs>
      <w:spacing w:before="60" w:after="60"/>
    </w:pPr>
  </w:style>
  <w:style w:type="paragraph" w:customStyle="1" w:styleId="SubHeading2">
    <w:name w:val="SubHeading2"/>
    <w:basedOn w:val="HeadingBase"/>
    <w:rsid w:val="002608B7"/>
    <w:pPr>
      <w:spacing w:before="240" w:after="60"/>
    </w:pPr>
    <w:rPr>
      <w:sz w:val="20"/>
    </w:rPr>
  </w:style>
  <w:style w:type="paragraph" w:customStyle="1" w:styleId="SubHeading1">
    <w:name w:val="SubHeading1"/>
    <w:basedOn w:val="HeadingBase"/>
    <w:rsid w:val="002608B7"/>
    <w:pPr>
      <w:spacing w:before="240" w:after="60"/>
    </w:pPr>
    <w:rPr>
      <w:color w:val="918585"/>
      <w:sz w:val="22"/>
    </w:rPr>
  </w:style>
  <w:style w:type="paragraph" w:customStyle="1" w:styleId="SideHeading">
    <w:name w:val="Side Heading"/>
    <w:basedOn w:val="HeadingBase"/>
    <w:rsid w:val="002608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8B7"/>
    <w:pPr>
      <w:numPr>
        <w:numId w:val="10"/>
      </w:numPr>
    </w:pPr>
  </w:style>
  <w:style w:type="paragraph" w:styleId="PlainText">
    <w:name w:val="Plain Text"/>
    <w:basedOn w:val="Normal"/>
    <w:link w:val="PlainTextChar"/>
    <w:rsid w:val="002608B7"/>
    <w:rPr>
      <w:sz w:val="20"/>
    </w:rPr>
  </w:style>
  <w:style w:type="character" w:customStyle="1" w:styleId="PlainTextChar">
    <w:name w:val="Plain Text Char"/>
    <w:basedOn w:val="DefaultParagraphFont"/>
    <w:link w:val="PlainText"/>
    <w:rsid w:val="002608B7"/>
    <w:rPr>
      <w:rFonts w:ascii="Courier New" w:eastAsia="Times New Roman" w:hAnsi="Courier New" w:cs="Times New Roman"/>
      <w:sz w:val="20"/>
      <w:szCs w:val="20"/>
      <w:lang w:eastAsia="en-US"/>
    </w:rPr>
  </w:style>
  <w:style w:type="character" w:customStyle="1" w:styleId="MenuOption">
    <w:name w:val="Menu Option"/>
    <w:basedOn w:val="DefaultParagraphFont"/>
    <w:rsid w:val="002608B7"/>
    <w:rPr>
      <w:b/>
      <w:smallCaps/>
    </w:rPr>
  </w:style>
  <w:style w:type="paragraph" w:customStyle="1" w:styleId="TableListNumber">
    <w:name w:val="Table List Number"/>
    <w:basedOn w:val="ListNumber"/>
    <w:rsid w:val="002608B7"/>
    <w:pPr>
      <w:numPr>
        <w:numId w:val="0"/>
      </w:numPr>
    </w:pPr>
  </w:style>
  <w:style w:type="paragraph" w:styleId="TOC4">
    <w:name w:val="toc 4"/>
    <w:basedOn w:val="TOCBase"/>
    <w:next w:val="Normal"/>
    <w:semiHidden/>
    <w:rsid w:val="002608B7"/>
    <w:pPr>
      <w:tabs>
        <w:tab w:val="right" w:leader="dot" w:pos="9071"/>
      </w:tabs>
      <w:ind w:left="1701"/>
    </w:pPr>
  </w:style>
  <w:style w:type="paragraph" w:customStyle="1" w:styleId="ListAlpha">
    <w:name w:val="List Alpha"/>
    <w:basedOn w:val="List"/>
    <w:rsid w:val="002608B7"/>
    <w:pPr>
      <w:numPr>
        <w:numId w:val="7"/>
      </w:numPr>
    </w:pPr>
  </w:style>
  <w:style w:type="paragraph" w:customStyle="1" w:styleId="ListAlpha2">
    <w:name w:val="List Alpha 2"/>
    <w:basedOn w:val="List2"/>
    <w:rsid w:val="002608B7"/>
    <w:pPr>
      <w:numPr>
        <w:numId w:val="6"/>
      </w:numPr>
    </w:pPr>
  </w:style>
  <w:style w:type="paragraph" w:styleId="List2">
    <w:name w:val="List 2"/>
    <w:basedOn w:val="BodyText"/>
    <w:rsid w:val="002608B7"/>
    <w:pPr>
      <w:tabs>
        <w:tab w:val="left" w:pos="680"/>
      </w:tabs>
      <w:spacing w:before="60" w:after="60"/>
      <w:ind w:left="680" w:hanging="340"/>
    </w:pPr>
  </w:style>
  <w:style w:type="paragraph" w:styleId="List3">
    <w:name w:val="List 3"/>
    <w:basedOn w:val="BodyText"/>
    <w:rsid w:val="002608B7"/>
    <w:pPr>
      <w:tabs>
        <w:tab w:val="left" w:pos="1021"/>
      </w:tabs>
      <w:spacing w:before="60" w:after="60"/>
      <w:ind w:left="1020" w:hanging="340"/>
    </w:pPr>
  </w:style>
  <w:style w:type="paragraph" w:styleId="List4">
    <w:name w:val="List 4"/>
    <w:basedOn w:val="BodyText"/>
    <w:rsid w:val="002608B7"/>
    <w:pPr>
      <w:tabs>
        <w:tab w:val="left" w:pos="1361"/>
      </w:tabs>
      <w:spacing w:before="60" w:after="60"/>
      <w:ind w:left="1361" w:hanging="340"/>
    </w:pPr>
  </w:style>
  <w:style w:type="paragraph" w:styleId="List5">
    <w:name w:val="List 5"/>
    <w:basedOn w:val="BodyText"/>
    <w:rsid w:val="002608B7"/>
    <w:pPr>
      <w:tabs>
        <w:tab w:val="left" w:pos="1701"/>
      </w:tabs>
      <w:spacing w:before="60" w:after="60"/>
      <w:ind w:left="1701" w:hanging="340"/>
    </w:pPr>
  </w:style>
  <w:style w:type="paragraph" w:styleId="ListBullet3">
    <w:name w:val="List Bullet 3"/>
    <w:basedOn w:val="List3"/>
    <w:rsid w:val="002608B7"/>
    <w:pPr>
      <w:numPr>
        <w:numId w:val="13"/>
      </w:numPr>
      <w:tabs>
        <w:tab w:val="clear" w:pos="1021"/>
      </w:tabs>
      <w:ind w:left="1037" w:hanging="357"/>
    </w:pPr>
  </w:style>
  <w:style w:type="paragraph" w:styleId="ListBullet4">
    <w:name w:val="List Bullet 4"/>
    <w:basedOn w:val="List4"/>
    <w:rsid w:val="002608B7"/>
    <w:pPr>
      <w:numPr>
        <w:numId w:val="1"/>
      </w:numPr>
    </w:pPr>
  </w:style>
  <w:style w:type="paragraph" w:styleId="ListBullet5">
    <w:name w:val="List Bullet 5"/>
    <w:basedOn w:val="List5"/>
    <w:rsid w:val="002608B7"/>
    <w:pPr>
      <w:numPr>
        <w:numId w:val="2"/>
      </w:numPr>
    </w:pPr>
  </w:style>
  <w:style w:type="paragraph" w:styleId="ListContinue2">
    <w:name w:val="List Continue 2"/>
    <w:basedOn w:val="List2"/>
    <w:rsid w:val="002608B7"/>
    <w:pPr>
      <w:ind w:firstLine="0"/>
    </w:pPr>
  </w:style>
  <w:style w:type="paragraph" w:styleId="ListContinue3">
    <w:name w:val="List Continue 3"/>
    <w:basedOn w:val="List3"/>
    <w:rsid w:val="002608B7"/>
    <w:pPr>
      <w:ind w:left="1021" w:firstLine="0"/>
    </w:pPr>
  </w:style>
  <w:style w:type="paragraph" w:styleId="ListContinue4">
    <w:name w:val="List Continue 4"/>
    <w:basedOn w:val="List4"/>
    <w:rsid w:val="002608B7"/>
    <w:pPr>
      <w:ind w:firstLine="0"/>
    </w:pPr>
  </w:style>
  <w:style w:type="paragraph" w:styleId="ListContinue5">
    <w:name w:val="List Continue 5"/>
    <w:basedOn w:val="List5"/>
    <w:rsid w:val="002608B7"/>
    <w:pPr>
      <w:ind w:firstLine="0"/>
    </w:pPr>
  </w:style>
  <w:style w:type="paragraph" w:styleId="ListNumber3">
    <w:name w:val="List Number 3"/>
    <w:basedOn w:val="List3"/>
    <w:rsid w:val="002608B7"/>
    <w:pPr>
      <w:numPr>
        <w:numId w:val="3"/>
      </w:numPr>
    </w:pPr>
  </w:style>
  <w:style w:type="paragraph" w:styleId="ListNumber4">
    <w:name w:val="List Number 4"/>
    <w:basedOn w:val="List4"/>
    <w:rsid w:val="002608B7"/>
    <w:pPr>
      <w:numPr>
        <w:numId w:val="4"/>
      </w:numPr>
    </w:pPr>
  </w:style>
  <w:style w:type="paragraph" w:styleId="ListNumber5">
    <w:name w:val="List Number 5"/>
    <w:basedOn w:val="List5"/>
    <w:rsid w:val="002608B7"/>
    <w:pPr>
      <w:numPr>
        <w:numId w:val="5"/>
      </w:numPr>
    </w:pPr>
  </w:style>
  <w:style w:type="paragraph" w:styleId="BlockText">
    <w:name w:val="Block Text"/>
    <w:basedOn w:val="Normal"/>
    <w:rsid w:val="002608B7"/>
    <w:pPr>
      <w:spacing w:after="120"/>
      <w:ind w:left="1440" w:right="1440"/>
    </w:pPr>
  </w:style>
  <w:style w:type="character" w:customStyle="1" w:styleId="Subscript">
    <w:name w:val="Subscript"/>
    <w:basedOn w:val="DefaultParagraphFont"/>
    <w:rsid w:val="002608B7"/>
    <w:rPr>
      <w:sz w:val="16"/>
      <w:vertAlign w:val="subscript"/>
    </w:rPr>
  </w:style>
  <w:style w:type="character" w:customStyle="1" w:styleId="Superscript">
    <w:name w:val="Superscript"/>
    <w:basedOn w:val="DefaultParagraphFont"/>
    <w:rsid w:val="002608B7"/>
    <w:rPr>
      <w:sz w:val="16"/>
      <w:vertAlign w:val="superscript"/>
    </w:rPr>
  </w:style>
  <w:style w:type="character" w:customStyle="1" w:styleId="Symbols">
    <w:name w:val="Symbols"/>
    <w:basedOn w:val="DefaultParagraphFont"/>
    <w:rsid w:val="002608B7"/>
    <w:rPr>
      <w:rFonts w:ascii="Symbol" w:hAnsi="Symbol"/>
    </w:rPr>
  </w:style>
  <w:style w:type="character" w:customStyle="1" w:styleId="MenuOptions">
    <w:name w:val="Menu Options"/>
    <w:basedOn w:val="DefaultParagraphFont"/>
    <w:rsid w:val="002608B7"/>
    <w:rPr>
      <w:rFonts w:ascii="Arial Narrow" w:hAnsi="Arial Narrow"/>
      <w:smallCaps/>
    </w:rPr>
  </w:style>
  <w:style w:type="character" w:customStyle="1" w:styleId="Buttons">
    <w:name w:val="Buttons"/>
    <w:basedOn w:val="DefaultParagraphFont"/>
    <w:rsid w:val="002608B7"/>
    <w:rPr>
      <w:b/>
    </w:rPr>
  </w:style>
  <w:style w:type="character" w:customStyle="1" w:styleId="Underlined">
    <w:name w:val="Underlined"/>
    <w:basedOn w:val="DefaultParagraphFont"/>
    <w:rsid w:val="002608B7"/>
    <w:rPr>
      <w:u w:val="single"/>
    </w:rPr>
  </w:style>
  <w:style w:type="paragraph" w:customStyle="1" w:styleId="TableBodyTextRight">
    <w:name w:val="Table Body Text Right"/>
    <w:basedOn w:val="TableBodyText"/>
    <w:rsid w:val="002608B7"/>
    <w:pPr>
      <w:widowControl w:val="0"/>
      <w:autoSpaceDE w:val="0"/>
      <w:autoSpaceDN w:val="0"/>
      <w:adjustRightInd w:val="0"/>
      <w:jc w:val="right"/>
    </w:pPr>
    <w:rPr>
      <w:rFonts w:cs="Arial"/>
      <w:szCs w:val="18"/>
    </w:rPr>
  </w:style>
  <w:style w:type="paragraph" w:customStyle="1" w:styleId="CopyrightText">
    <w:name w:val="Copyright Text"/>
    <w:basedOn w:val="BodyText"/>
    <w:rsid w:val="002608B7"/>
    <w:rPr>
      <w:sz w:val="18"/>
    </w:rPr>
  </w:style>
  <w:style w:type="paragraph" w:customStyle="1" w:styleId="BodySmallRight">
    <w:name w:val="Body Small Right"/>
    <w:basedOn w:val="BodyTextRight"/>
    <w:rsid w:val="002608B7"/>
    <w:rPr>
      <w:sz w:val="18"/>
      <w:szCs w:val="18"/>
    </w:rPr>
  </w:style>
  <w:style w:type="paragraph" w:customStyle="1" w:styleId="MarginEdition">
    <w:name w:val="Margin Edition"/>
    <w:basedOn w:val="MarginNote"/>
    <w:rsid w:val="002608B7"/>
    <w:pPr>
      <w:spacing w:before="0" w:after="0"/>
    </w:pPr>
    <w:rPr>
      <w:rFonts w:ascii="Times New Roman" w:hAnsi="Times New Roman"/>
      <w:color w:val="999999"/>
    </w:rPr>
  </w:style>
  <w:style w:type="paragraph" w:customStyle="1" w:styleId="Spacer">
    <w:name w:val="Spacer"/>
    <w:basedOn w:val="Normal"/>
    <w:rsid w:val="002608B7"/>
    <w:rPr>
      <w:sz w:val="2"/>
      <w:szCs w:val="2"/>
    </w:rPr>
  </w:style>
  <w:style w:type="character" w:customStyle="1" w:styleId="Small">
    <w:name w:val="Small"/>
    <w:basedOn w:val="DefaultParagraphFont"/>
    <w:rsid w:val="002608B7"/>
    <w:rPr>
      <w:sz w:val="16"/>
    </w:rPr>
  </w:style>
  <w:style w:type="paragraph" w:customStyle="1" w:styleId="WideTable">
    <w:name w:val="Wide Table"/>
    <w:basedOn w:val="Normal"/>
    <w:rsid w:val="002608B7"/>
    <w:pPr>
      <w:ind w:left="-1418"/>
    </w:pPr>
    <w:rPr>
      <w:sz w:val="2"/>
      <w:szCs w:val="2"/>
    </w:rPr>
  </w:style>
  <w:style w:type="character" w:styleId="PageNumber">
    <w:name w:val="page number"/>
    <w:basedOn w:val="DefaultParagraphFont"/>
    <w:rsid w:val="002608B7"/>
  </w:style>
  <w:style w:type="paragraph" w:styleId="Quote">
    <w:name w:val="Quote"/>
    <w:basedOn w:val="Heading1"/>
    <w:link w:val="QuoteChar"/>
    <w:qFormat/>
    <w:rsid w:val="002608B7"/>
    <w:rPr>
      <w:b w:val="0"/>
      <w:sz w:val="72"/>
      <w:szCs w:val="72"/>
      <w:lang w:val="en-NZ"/>
    </w:rPr>
  </w:style>
  <w:style w:type="character" w:customStyle="1" w:styleId="QuoteChar">
    <w:name w:val="Quote Char"/>
    <w:basedOn w:val="DefaultParagraphFont"/>
    <w:link w:val="Quote"/>
    <w:rsid w:val="002608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8B7"/>
    <w:pPr>
      <w:pageBreakBefore/>
    </w:pPr>
  </w:style>
  <w:style w:type="paragraph" w:customStyle="1" w:styleId="Border">
    <w:name w:val="Border"/>
    <w:basedOn w:val="Normal"/>
    <w:qFormat/>
    <w:rsid w:val="002608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8B7"/>
    <w:rPr>
      <w:b/>
      <w:bCs/>
      <w:i/>
      <w:iCs/>
      <w:color w:val="auto"/>
    </w:rPr>
  </w:style>
  <w:style w:type="paragraph" w:styleId="IntenseQuote">
    <w:name w:val="Intense Quote"/>
    <w:basedOn w:val="Normal"/>
    <w:next w:val="Normal"/>
    <w:link w:val="IntenseQuoteChar"/>
    <w:uiPriority w:val="30"/>
    <w:qFormat/>
    <w:rsid w:val="002608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8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8B7"/>
    <w:rPr>
      <w:smallCaps/>
      <w:color w:val="auto"/>
      <w:u w:val="single"/>
    </w:rPr>
  </w:style>
  <w:style w:type="character" w:styleId="IntenseReference">
    <w:name w:val="Intense Reference"/>
    <w:basedOn w:val="DefaultParagraphFont"/>
    <w:uiPriority w:val="32"/>
    <w:qFormat/>
    <w:rsid w:val="002608B7"/>
    <w:rPr>
      <w:b/>
      <w:bCs/>
      <w:smallCaps/>
      <w:color w:val="auto"/>
      <w:spacing w:val="5"/>
      <w:u w:val="single"/>
    </w:rPr>
  </w:style>
  <w:style w:type="paragraph" w:customStyle="1" w:styleId="2ColumnHeading">
    <w:name w:val="2Column Heading"/>
    <w:basedOn w:val="BodyText"/>
    <w:qFormat/>
    <w:rsid w:val="002608B7"/>
    <w:pPr>
      <w:spacing w:after="60"/>
      <w:ind w:left="-2268"/>
    </w:pPr>
    <w:rPr>
      <w:b/>
    </w:rPr>
  </w:style>
  <w:style w:type="paragraph" w:customStyle="1" w:styleId="Heading1TOC">
    <w:name w:val="Heading1 TOC"/>
    <w:basedOn w:val="Normal"/>
    <w:qFormat/>
    <w:rsid w:val="002608B7"/>
    <w:pPr>
      <w:spacing w:before="240" w:after="120"/>
    </w:pPr>
    <w:rPr>
      <w:rFonts w:ascii="Times New Roman" w:hAnsi="Times New Roman"/>
      <w:b/>
      <w:sz w:val="32"/>
    </w:rPr>
  </w:style>
  <w:style w:type="paragraph" w:customStyle="1" w:styleId="Heading2TOC">
    <w:name w:val="Heading2 TOC"/>
    <w:basedOn w:val="Normal"/>
    <w:qFormat/>
    <w:rsid w:val="002608B7"/>
    <w:pPr>
      <w:spacing w:before="240" w:after="60"/>
    </w:pPr>
    <w:rPr>
      <w:rFonts w:ascii="Times New Roman" w:hAnsi="Times New Roman"/>
      <w:b/>
      <w:sz w:val="28"/>
    </w:rPr>
  </w:style>
  <w:style w:type="character" w:customStyle="1" w:styleId="Underline">
    <w:name w:val="Underline"/>
    <w:basedOn w:val="DefaultParagraphFont"/>
    <w:qFormat/>
    <w:rsid w:val="002608B7"/>
    <w:rPr>
      <w:u w:val="single"/>
    </w:rPr>
  </w:style>
  <w:style w:type="character" w:customStyle="1" w:styleId="BoldandItalics">
    <w:name w:val="Bold and Italics"/>
    <w:qFormat/>
    <w:rsid w:val="002608B7"/>
    <w:rPr>
      <w:b/>
      <w:i/>
      <w:u w:val="none"/>
    </w:rPr>
  </w:style>
  <w:style w:type="paragraph" w:styleId="BalloonText">
    <w:name w:val="Balloon Text"/>
    <w:basedOn w:val="Normal"/>
    <w:link w:val="BalloonTextChar"/>
    <w:rsid w:val="002608B7"/>
    <w:rPr>
      <w:rFonts w:ascii="Tahoma" w:hAnsi="Tahoma" w:cs="Tahoma"/>
      <w:sz w:val="16"/>
      <w:szCs w:val="16"/>
    </w:rPr>
  </w:style>
  <w:style w:type="character" w:customStyle="1" w:styleId="BalloonTextChar">
    <w:name w:val="Balloon Text Char"/>
    <w:basedOn w:val="DefaultParagraphFont"/>
    <w:link w:val="BalloonText"/>
    <w:rsid w:val="002608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8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08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8B7"/>
    <w:rPr>
      <w:b/>
      <w:color w:val="660033"/>
      <w:spacing w:val="0"/>
    </w:rPr>
  </w:style>
  <w:style w:type="paragraph" w:customStyle="1" w:styleId="Nameditemlist">
    <w:name w:val="Named item list"/>
    <w:basedOn w:val="BodyText"/>
    <w:qFormat/>
    <w:rsid w:val="002608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537</Words>
  <Characters>3442</Characters>
  <Application>Microsoft Office Word</Application>
  <DocSecurity>0</DocSecurity>
  <Lines>154</Lines>
  <Paragraphs>92</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MAR30713 Certificate III in Maritime Operations (Marine Cookery)</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2013-06-06T04:54:00Z</dcterms:created>
  <dcterms:modified xsi:type="dcterms:W3CDTF">2013-06-06T04:54:00Z</dcterms:modified>
</cp:coreProperties>
</file>