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4E9" w:rsidP="00D744E9">
      <w:pPr>
        <w:pStyle w:val="Title"/>
      </w:pPr>
      <w:r>
        <w:fldChar w:fldCharType="begin"/>
      </w:r>
      <w:r>
        <w:instrText xml:space="preserve"> TITLE   \* MERGEFORMAT </w:instrText>
      </w:r>
      <w:r>
        <w:fldChar w:fldCharType="separate"/>
      </w:r>
      <w:r>
        <w:t xml:space="preserve">MAR30213 Certificate III in Maritime Operations (Marine Engine </w:t>
      </w:r>
      <w:r>
        <w:t>Driver Grade 2)</w:t>
      </w:r>
      <w:r>
        <w:fldChar w:fldCharType="end"/>
      </w:r>
    </w:p>
    <w:p w:rsidR="00D744E9" w:rsidP="00D744E9">
      <w:pPr>
        <w:pStyle w:val="Version"/>
        <w:sectPr w:rsidSect="000344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441" w:rsidP="00034441">
      <w:pPr>
        <w:pStyle w:val="SuperHeading"/>
      </w:pPr>
      <w:r w:rsidRPr="00034441">
        <w:t>MAR30213 Certificate III i</w:t>
      </w:r>
      <w:r w:rsidRPr="00034441">
        <w:t>n Maritime Operations (Marine Engine Driver Grade 2)</w:t>
      </w:r>
    </w:p>
    <w:p w:rsidR="00000000" w:rsidRPr="00034441" w:rsidP="00034441">
      <w:pPr>
        <w:pStyle w:val="Heading1"/>
      </w:pPr>
      <w:bookmarkStart w:id="1" w:name="O_535421"/>
      <w:bookmarkEnd w:id="1"/>
      <w:r w:rsidRPr="00034441">
        <w:t>Modification History</w:t>
      </w:r>
    </w:p>
    <w:tbl>
      <w:tblPr>
        <w:tblW w:w="0" w:type="auto"/>
        <w:tblLayout w:type="fixed"/>
        <w:tblCellMar>
          <w:left w:w="62" w:type="dxa"/>
          <w:right w:w="62" w:type="dxa"/>
        </w:tblCellMar>
        <w:tblLook w:val="0000"/>
      </w:tblPr>
      <w:tblGrid>
        <w:gridCol w:w="1740"/>
        <w:gridCol w:w="7083"/>
      </w:tblGrid>
      <w:tr w:rsidTr="00034441">
        <w:tblPrEx>
          <w:tblW w:w="0" w:type="auto"/>
          <w:tblLayout w:type="fixed"/>
          <w:tblCellMar>
            <w:left w:w="62" w:type="dxa"/>
            <w:right w:w="62" w:type="dxa"/>
          </w:tblCellMar>
          <w:tblLook w:val="0000"/>
        </w:tblPrEx>
        <w:tc>
          <w:tcPr>
            <w:tcW w:w="1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Release 1</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This is the first release of this qualification in the MAR13 Maritime Training Package.</w:t>
            </w:r>
          </w:p>
          <w:p w:rsidR="00000000" w:rsidRPr="00034441" w:rsidP="00034441">
            <w:pPr>
              <w:pStyle w:val="BodyText"/>
            </w:pPr>
            <w:r w:rsidRPr="00034441">
              <w:t>TDM30207 Certificate III in Transport Distribution (Marine Engine Driving - Grade 2).</w:t>
            </w:r>
          </w:p>
        </w:tc>
      </w:tr>
    </w:tbl>
    <w:p w:rsidR="00000000" w:rsidRPr="00034441" w:rsidP="00034441">
      <w:pPr>
        <w:pStyle w:val="BodyText"/>
      </w:pPr>
    </w:p>
    <w:p w:rsidR="00000000" w:rsidRPr="00034441" w:rsidP="00034441">
      <w:pPr>
        <w:pStyle w:val="AllowPageBreak"/>
      </w:pPr>
    </w:p>
    <w:p w:rsidR="00000000" w:rsidRPr="00034441" w:rsidP="00034441">
      <w:pPr>
        <w:pStyle w:val="Heading1"/>
      </w:pPr>
      <w:bookmarkStart w:id="2" w:name="O_535422"/>
      <w:bookmarkEnd w:id="2"/>
      <w:r w:rsidRPr="00034441">
        <w:t>Description</w:t>
      </w:r>
    </w:p>
    <w:p w:rsidR="00000000" w:rsidRPr="00034441" w:rsidP="00034441">
      <w:pPr>
        <w:pStyle w:val="BodyText"/>
      </w:pPr>
      <w:r w:rsidRPr="00034441">
        <w:t>This qualification is suitable for people who work in the maritime industry in charge of operating vessels with a propulsion power of up to</w:t>
      </w:r>
      <w:r w:rsidRPr="00034441">
        <w:t xml:space="preserve"> 750 kW.</w:t>
      </w:r>
    </w:p>
    <w:p w:rsidR="00000000" w:rsidRPr="00034441" w:rsidP="00034441">
      <w:pPr>
        <w:pStyle w:val="AllowPageBreak"/>
      </w:pPr>
    </w:p>
    <w:p w:rsidR="00000000" w:rsidRPr="00034441" w:rsidP="00034441">
      <w:pPr>
        <w:pStyle w:val="Heading1"/>
      </w:pPr>
      <w:bookmarkStart w:id="3" w:name="O_535423"/>
      <w:bookmarkEnd w:id="3"/>
      <w:r w:rsidRPr="00034441">
        <w:t>Pathways Information</w:t>
      </w:r>
    </w:p>
    <w:p w:rsidR="00000000" w:rsidRPr="00034441" w:rsidP="00034441">
      <w:pPr>
        <w:pStyle w:val="BodyText"/>
      </w:pPr>
      <w:r w:rsidRPr="00034441">
        <w:rPr>
          <w:rStyle w:val="SpecialBold"/>
        </w:rPr>
        <w:t xml:space="preserve">Pathways into the qualification </w:t>
      </w:r>
    </w:p>
    <w:p w:rsidR="00000000" w:rsidRPr="00034441" w:rsidP="00034441">
      <w:pPr>
        <w:pStyle w:val="BodyText"/>
      </w:pPr>
      <w:r w:rsidRPr="00034441">
        <w:t>MAR20213 Certificate II in Maritime Operations (Marine Engine Driver Grade 3)</w:t>
      </w:r>
    </w:p>
    <w:p w:rsidR="00000000" w:rsidRPr="00034441" w:rsidP="00034441">
      <w:pPr>
        <w:pStyle w:val="BodyText"/>
      </w:pPr>
      <w:r w:rsidRPr="00034441">
        <w:rPr>
          <w:rStyle w:val="SpecialBold"/>
        </w:rPr>
        <w:t>Pathways from the qualification</w:t>
      </w:r>
    </w:p>
    <w:p w:rsidR="00000000" w:rsidRPr="00034441" w:rsidP="00034441">
      <w:pPr>
        <w:pStyle w:val="BodyText"/>
      </w:pPr>
      <w:r w:rsidRPr="00034441">
        <w:t>MAR40213 Certificate IV in Maritime Operations (Marine Engine Driv</w:t>
      </w:r>
      <w:r w:rsidRPr="00034441">
        <w:t>er Grade 1)</w:t>
      </w:r>
    </w:p>
    <w:p w:rsidR="00000000" w:rsidRPr="00034441" w:rsidP="00034441">
      <w:pPr>
        <w:pStyle w:val="AllowPageBreak"/>
      </w:pPr>
    </w:p>
    <w:p w:rsidR="00000000" w:rsidRPr="00034441" w:rsidP="00034441">
      <w:pPr>
        <w:pStyle w:val="Heading1"/>
      </w:pPr>
      <w:bookmarkStart w:id="4" w:name="O_535424"/>
      <w:bookmarkEnd w:id="4"/>
      <w:r w:rsidRPr="00034441">
        <w:t>Licensing/Regulatory Information</w:t>
      </w:r>
    </w:p>
    <w:p w:rsidR="00000000" w:rsidRPr="00034441" w:rsidP="00034441">
      <w:pPr>
        <w:pStyle w:val="BodyText"/>
      </w:pPr>
      <w:r w:rsidRPr="00034441">
        <w:t>This qualification is currently cited as meeting some of the requirements for certification as a Marine Engine Driver Grade 2 as described in Part D of the National Standard for Commercial Vesse</w:t>
      </w:r>
      <w:r w:rsidRPr="00034441">
        <w:t>ls (NSCV) by the Australian Maritime Safety Authority (AMSA).</w:t>
      </w:r>
    </w:p>
    <w:p w:rsidR="00000000" w:rsidRPr="00034441" w:rsidP="00034441">
      <w:pPr>
        <w:pStyle w:val="BodyText"/>
      </w:pPr>
      <w:r w:rsidRPr="00034441">
        <w:t>Certification will require achievement of the MAR30213 Certificate III in Maritime Operations (Marine Engine Driver Grade 2) and other requirements; people seeking certification should check wit</w:t>
      </w:r>
      <w:r w:rsidRPr="00034441">
        <w:t>h AMSA.</w:t>
      </w:r>
    </w:p>
    <w:p w:rsidR="00000000" w:rsidRPr="00034441" w:rsidP="00034441">
      <w:pPr>
        <w:pStyle w:val="AllowPageBreak"/>
      </w:pPr>
    </w:p>
    <w:p w:rsidR="00000000" w:rsidRPr="00034441" w:rsidP="00034441">
      <w:pPr>
        <w:pStyle w:val="Heading1"/>
      </w:pPr>
      <w:bookmarkStart w:id="5" w:name="O_535425"/>
      <w:bookmarkEnd w:id="5"/>
      <w:r w:rsidRPr="00034441">
        <w:t>Entry Requirements</w:t>
      </w:r>
    </w:p>
    <w:p w:rsidR="00000000" w:rsidRPr="00034441" w:rsidP="00034441">
      <w:pPr>
        <w:pStyle w:val="BodyText"/>
      </w:pPr>
      <w:r w:rsidRPr="00034441">
        <w:t>There are no entry requirements for this qualification.</w:t>
      </w:r>
    </w:p>
    <w:p w:rsidR="00000000" w:rsidRPr="00034441" w:rsidP="00034441">
      <w:pPr>
        <w:pStyle w:val="AllowPageBreak"/>
      </w:pPr>
    </w:p>
    <w:p w:rsidR="00000000" w:rsidRPr="00034441" w:rsidP="00034441">
      <w:pPr>
        <w:pStyle w:val="Heading1"/>
      </w:pPr>
      <w:bookmarkStart w:id="6" w:name="O_535426"/>
      <w:bookmarkEnd w:id="6"/>
      <w:r w:rsidRPr="00034441">
        <w:t>Employability Skills Summary</w:t>
      </w:r>
    </w:p>
    <w:tbl>
      <w:tblPr>
        <w:tblW w:w="0" w:type="auto"/>
        <w:tblLayout w:type="fixed"/>
        <w:tblCellMar>
          <w:left w:w="62" w:type="dxa"/>
          <w:right w:w="62" w:type="dxa"/>
        </w:tblCellMar>
        <w:tblLook w:val="0000"/>
      </w:tblPr>
      <w:tblGrid>
        <w:gridCol w:w="1912"/>
        <w:gridCol w:w="7178"/>
      </w:tblGrid>
      <w:tr w:rsidTr="00034441">
        <w:tblPrEx>
          <w:tblW w:w="0" w:type="auto"/>
          <w:tblLayout w:type="fixed"/>
          <w:tblCellMar>
            <w:left w:w="62" w:type="dxa"/>
            <w:right w:w="62" w:type="dxa"/>
          </w:tblCellMar>
          <w:tblLook w:val="0000"/>
        </w:tblPrEx>
        <w:tc>
          <w:tcPr>
            <w:tcW w:w="909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The following table contains a summary of the employability skills as identified by the maritime industry for this qualification. This table should be interpreted in conjunction with the detailed requirements of each unit of competency packaged in this qua</w:t>
            </w:r>
            <w:r w:rsidRPr="00034441">
              <w:t>lification. The outcomes described here are broad industry requirements that may vary depending on packaging options.</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rPr>
                <w:rStyle w:val="SpecialBold"/>
              </w:rPr>
              <w:t>Employability Skill</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Industry/enterprise requirements for this qualification include:</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Communication</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Complete required records</w:t>
            </w:r>
          </w:p>
          <w:p w:rsidR="00000000" w:rsidRPr="00034441" w:rsidP="00034441">
            <w:pPr>
              <w:pStyle w:val="BodyText"/>
            </w:pPr>
            <w:r w:rsidRPr="00034441">
              <w:t>Read and i</w:t>
            </w:r>
            <w:r w:rsidRPr="00034441">
              <w:t>nterpret manufacturer specifications and safety data sheets (SDS)/material safety data sheets (MSDS)</w:t>
            </w:r>
          </w:p>
          <w:p w:rsidR="00000000" w:rsidP="00034441">
            <w:pPr>
              <w:pStyle w:val="BodyText"/>
              <w:rPr>
                <w:lang w:val="en-NZ"/>
              </w:rPr>
            </w:pPr>
            <w:r w:rsidRPr="00034441">
              <w:t>Write simple reports</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Teamwork</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Encourage, acknowledge and act upon constructive feedback provided by others in the workgroup</w:t>
            </w:r>
          </w:p>
          <w:p w:rsidR="00000000" w:rsidRPr="00034441" w:rsidP="00034441">
            <w:pPr>
              <w:pStyle w:val="BodyText"/>
            </w:pPr>
            <w:r w:rsidRPr="00034441">
              <w:t>Plan and sequence tasks in conjunction with others involved in or affected by maintenance work</w:t>
            </w:r>
          </w:p>
          <w:p w:rsidR="00000000" w:rsidP="00034441">
            <w:pPr>
              <w:pStyle w:val="BodyText"/>
              <w:rPr>
                <w:lang w:val="en-NZ"/>
              </w:rPr>
            </w:pPr>
            <w:r w:rsidRPr="00034441">
              <w:t>Provide support to team members to ensure work group goals are met</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Problem-solving</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Make suggestions for improved environmental work practices</w:t>
            </w:r>
          </w:p>
          <w:p w:rsidR="00000000" w:rsidRPr="00034441" w:rsidP="00034441">
            <w:pPr>
              <w:pStyle w:val="BodyText"/>
            </w:pPr>
            <w:r w:rsidRPr="00034441">
              <w:t>Recognise risks to</w:t>
            </w:r>
            <w:r w:rsidRPr="00034441">
              <w:t xml:space="preserve"> fellow workers and other people and take action to eliminate or reduce them</w:t>
            </w:r>
          </w:p>
          <w:p w:rsidR="00000000" w:rsidP="00034441">
            <w:pPr>
              <w:pStyle w:val="BodyText"/>
              <w:rPr>
                <w:lang w:val="en-NZ"/>
              </w:rPr>
            </w:pPr>
            <w:r w:rsidRPr="00034441">
              <w:t>Take action promptly to address problems that may arise when following vessel abandonment procedures</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Initiative and enterprise</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Provide ideas to control the level of risk associat</w:t>
            </w:r>
            <w:r w:rsidRPr="00034441">
              <w:t>ed with work tasks</w:t>
            </w:r>
          </w:p>
          <w:p w:rsidR="00000000" w:rsidRPr="00034441" w:rsidP="00034441">
            <w:pPr>
              <w:pStyle w:val="BodyText"/>
            </w:pPr>
            <w:r w:rsidRPr="00034441">
              <w:t>Recognise faulty equipment and take appropriate action</w:t>
            </w:r>
          </w:p>
          <w:p w:rsidR="00000000" w:rsidP="00034441">
            <w:pPr>
              <w:pStyle w:val="BodyText"/>
              <w:rPr>
                <w:lang w:val="en-NZ"/>
              </w:rPr>
            </w:pPr>
            <w:r w:rsidRPr="00034441">
              <w:t>Take appropriate action in response to an accidental spillage or safety incident during refuelling and fuel transfer operations</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Planning and organising</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Develop work plan and sequenc</w:t>
            </w:r>
            <w:r w:rsidRPr="00034441">
              <w:t>e in conjunction with others involved in or affected by plan, according to organisational procedures</w:t>
            </w:r>
          </w:p>
          <w:p w:rsidR="00000000" w:rsidRPr="00034441" w:rsidP="00034441">
            <w:pPr>
              <w:pStyle w:val="BodyText"/>
            </w:pPr>
            <w:r w:rsidRPr="00034441">
              <w:t>Monitor and maintain stock levels and consumables at required levels</w:t>
            </w:r>
          </w:p>
          <w:p w:rsidR="00000000" w:rsidP="00034441">
            <w:pPr>
              <w:pStyle w:val="BodyText"/>
              <w:rPr>
                <w:lang w:val="en-NZ"/>
              </w:rPr>
            </w:pPr>
            <w:r w:rsidRPr="00034441">
              <w:t>Plan maintenance activities according to technical, legislative, safety and procedural</w:t>
            </w:r>
            <w:r w:rsidRPr="00034441">
              <w:t xml:space="preserve"> specifications</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Self-management</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 xml:space="preserve">Identify threats to survival and outline treatment options </w:t>
            </w:r>
          </w:p>
          <w:p w:rsidR="00000000" w:rsidRPr="00034441" w:rsidP="00034441">
            <w:pPr>
              <w:pStyle w:val="BodyText"/>
            </w:pPr>
            <w:r w:rsidRPr="00034441">
              <w:t>Maintain collaboration and communication with others to support the safety and efficiency of the firefighting operation</w:t>
            </w:r>
          </w:p>
          <w:p w:rsidR="00000000" w:rsidP="00034441">
            <w:pPr>
              <w:pStyle w:val="BodyText"/>
              <w:rPr>
                <w:lang w:val="en-NZ"/>
              </w:rPr>
            </w:pPr>
            <w:r w:rsidRPr="00034441">
              <w:t>Make contributions to the review of environ</w:t>
            </w:r>
            <w:r w:rsidRPr="00034441">
              <w:t xml:space="preserve">mental work practices and </w:t>
            </w:r>
            <w:r w:rsidRPr="00034441">
              <w:t>policies within limits of own responsibility</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Learning</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Participate in training, musters and emergency drills</w:t>
            </w:r>
          </w:p>
          <w:p w:rsidR="00000000" w:rsidRPr="00034441" w:rsidP="00034441">
            <w:pPr>
              <w:pStyle w:val="BodyText"/>
            </w:pPr>
            <w:r w:rsidRPr="00034441">
              <w:t>Practise survival techniques</w:t>
            </w:r>
          </w:p>
          <w:p w:rsidR="00000000" w:rsidP="00034441">
            <w:pPr>
              <w:pStyle w:val="BodyText"/>
              <w:rPr>
                <w:lang w:val="en-NZ"/>
              </w:rPr>
            </w:pPr>
            <w:r w:rsidRPr="00034441">
              <w:t>Undertake participation in fire drills and musters to ensure readiness for fire emergencies</w:t>
            </w:r>
          </w:p>
        </w:tc>
      </w:tr>
      <w:tr w:rsidTr="00034441">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Technology</w:t>
            </w:r>
          </w:p>
        </w:tc>
        <w:tc>
          <w:tcPr>
            <w:tcW w:w="7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Operate survival radio equipment according to manufacturer instructions and regulatory protocols</w:t>
            </w:r>
          </w:p>
          <w:p w:rsidR="00000000" w:rsidRPr="00034441" w:rsidP="00034441">
            <w:pPr>
              <w:pStyle w:val="BodyText"/>
            </w:pPr>
            <w:r w:rsidRPr="00034441">
              <w:t>Regularly check firefighting equipment and take appropriate action to ensure that it is operational</w:t>
            </w:r>
          </w:p>
          <w:p w:rsidR="00000000" w:rsidRPr="00034441" w:rsidP="00034441">
            <w:pPr>
              <w:pStyle w:val="BodyText"/>
            </w:pPr>
            <w:r w:rsidRPr="00034441">
              <w:t>Select and use technology appropriate to a task</w:t>
            </w:r>
          </w:p>
        </w:tc>
      </w:tr>
    </w:tbl>
    <w:p w:rsidR="00000000" w:rsidRPr="00034441" w:rsidP="00034441">
      <w:pPr>
        <w:pStyle w:val="BodyText"/>
      </w:pPr>
    </w:p>
    <w:p w:rsidR="00000000" w:rsidRPr="00034441" w:rsidP="00034441">
      <w:pPr>
        <w:pStyle w:val="AllowPageBreak"/>
      </w:pPr>
    </w:p>
    <w:p w:rsidR="00000000" w:rsidRPr="00034441" w:rsidP="00034441">
      <w:pPr>
        <w:pStyle w:val="Heading1"/>
      </w:pPr>
      <w:bookmarkStart w:id="7" w:name="O_535427"/>
      <w:bookmarkEnd w:id="7"/>
      <w:r w:rsidRPr="00034441">
        <w:t>Packaging Rules</w:t>
      </w:r>
    </w:p>
    <w:p w:rsidR="00000000" w:rsidRPr="00034441" w:rsidP="00034441">
      <w:pPr>
        <w:pStyle w:val="BodyText"/>
      </w:pPr>
      <w:r w:rsidRPr="00034441">
        <w:rPr>
          <w:rStyle w:val="SpecialBold"/>
        </w:rPr>
        <w:t>Total number of units = 16 units</w:t>
      </w:r>
    </w:p>
    <w:p w:rsidR="00000000" w:rsidRPr="00034441" w:rsidP="00034441">
      <w:pPr>
        <w:pStyle w:val="BodyText"/>
      </w:pPr>
      <w:r w:rsidRPr="00034441">
        <w:t xml:space="preserve">16 core units </w:t>
      </w:r>
    </w:p>
    <w:tbl>
      <w:tblPr>
        <w:tblW w:w="0" w:type="auto"/>
        <w:tblLayout w:type="fixed"/>
        <w:tblCellMar>
          <w:left w:w="62" w:type="dxa"/>
          <w:right w:w="62" w:type="dxa"/>
        </w:tblCellMar>
        <w:tblLook w:val="0000"/>
      </w:tblPr>
      <w:tblGrid>
        <w:gridCol w:w="450"/>
        <w:gridCol w:w="2172"/>
        <w:gridCol w:w="1698"/>
        <w:gridCol w:w="4773"/>
      </w:tblGrid>
      <w:tr w:rsidTr="00034441">
        <w:tblPrEx>
          <w:tblW w:w="0" w:type="auto"/>
          <w:tblLayout w:type="fixed"/>
          <w:tblCellMar>
            <w:left w:w="62" w:type="dxa"/>
            <w:right w:w="62" w:type="dxa"/>
          </w:tblCellMar>
          <w:tblLook w:val="0000"/>
        </w:tblPrEx>
        <w:tc>
          <w:tcPr>
            <w:tcW w:w="9093"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Core units</w:t>
            </w:r>
          </w:p>
        </w:tc>
      </w:tr>
      <w:tr w:rsidTr="00034441">
        <w:tblPrEx>
          <w:tblW w:w="0" w:type="auto"/>
          <w:tblLayout w:type="fixed"/>
          <w:tblCellMar>
            <w:left w:w="62" w:type="dxa"/>
            <w:right w:w="62" w:type="dxa"/>
          </w:tblCellMar>
          <w:tblLook w:val="0000"/>
        </w:tblPrEx>
        <w:trPr>
          <w:trHeight w:val="81"/>
        </w:trPr>
        <w:tc>
          <w:tcPr>
            <w:tcW w:w="9093"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Field</w:t>
            </w:r>
          </w:p>
        </w:tc>
      </w:tr>
      <w:tr w:rsidTr="00034441">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rPr>
                <w:rStyle w:val="SpecialBold"/>
              </w:rPr>
              <w:t>B</w:t>
            </w:r>
          </w:p>
        </w:tc>
        <w:tc>
          <w:tcPr>
            <w:tcW w:w="21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Equipment Checking and Maintenance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 xml:space="preserve">MARB3006A </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 xml:space="preserve">Maintain marine internal combustion engines, propulsion plant and auxiliary systems </w:t>
            </w:r>
          </w:p>
        </w:tc>
      </w:tr>
      <w:tr w:rsidTr="00034441">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MARB3007A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Undertake basic maintenance of electrical systems</w:t>
            </w:r>
          </w:p>
        </w:tc>
      </w:tr>
      <w:tr w:rsidTr="00034441">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rPr>
                <w:rStyle w:val="SpecialBold"/>
              </w:rPr>
              <w:t>C</w:t>
            </w:r>
          </w:p>
        </w:tc>
        <w:tc>
          <w:tcPr>
            <w:tcW w:w="21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Equipment Operations</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MARC2001A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Complete engine room tasks</w:t>
            </w:r>
          </w:p>
        </w:tc>
      </w:tr>
      <w:tr w:rsidTr="00034441">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MARC2002A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Maintain hull out of water</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MARC2003A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Operate and maintain extra low and low voltage electrical systems and equipment</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MARC2004A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Operate deck machinery</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MARC2007A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Operate marine internal combustion engines, and propulsion and auxiliary systems</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MARC3001A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Manage fuel systems</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MARC3005A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Operate and monitor marine internal combustion engines, propulsion plant and auxiliary systems</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MARC3007A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Operate electrical systems</w:t>
            </w:r>
          </w:p>
        </w:tc>
      </w:tr>
      <w:tr w:rsidTr="00034441">
        <w:tblPrEx>
          <w:tblW w:w="0" w:type="auto"/>
          <w:tblLayout w:type="fixed"/>
          <w:tblCellMar>
            <w:left w:w="62" w:type="dxa"/>
            <w:right w:w="62" w:type="dxa"/>
          </w:tblCellMar>
          <w:tblLook w:val="0000"/>
        </w:tblPrEx>
        <w:trPr>
          <w:trHeight w:val="76"/>
        </w:trPr>
        <w:tc>
          <w:tcPr>
            <w:tcW w:w="45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rPr>
                <w:rStyle w:val="SpecialBold"/>
              </w:rPr>
              <w:t>F</w:t>
            </w:r>
          </w:p>
        </w:tc>
        <w:tc>
          <w:tcPr>
            <w:tcW w:w="21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Operational Quality and Safety</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MARF1001A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Apply basic survival skills in the event of vessel abandonment</w:t>
            </w:r>
          </w:p>
        </w:tc>
      </w:tr>
      <w:tr w:rsidTr="00034441">
        <w:tblPrEx>
          <w:tblW w:w="0" w:type="auto"/>
          <w:tblLayout w:type="fixed"/>
          <w:tblCellMar>
            <w:left w:w="62" w:type="dxa"/>
            <w:right w:w="62" w:type="dxa"/>
          </w:tblCellMar>
          <w:tblLook w:val="0000"/>
        </w:tblPrEx>
        <w:trPr>
          <w:trHeight w:val="76"/>
        </w:trPr>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MARF1002A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Follow procedures to minimise and fight fires on board a vessel</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MARF1005A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Meet work health and safety requirements</w:t>
            </w:r>
          </w:p>
        </w:tc>
      </w:tr>
      <w:tr w:rsidTr="00034441">
        <w:tblPrEx>
          <w:tblW w:w="0" w:type="auto"/>
          <w:tblLayout w:type="fixed"/>
          <w:tblCellMar>
            <w:left w:w="62" w:type="dxa"/>
            <w:right w:w="62" w:type="dxa"/>
          </w:tblCellMar>
          <w:tblLook w:val="0000"/>
        </w:tblPrEx>
        <w:tc>
          <w:tcPr>
            <w:tcW w:w="45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MARF1006A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Survive at sea using survival craft</w:t>
            </w:r>
          </w:p>
        </w:tc>
      </w:tr>
      <w:tr w:rsidTr="00034441">
        <w:tblPrEx>
          <w:tblW w:w="0" w:type="auto"/>
          <w:tblLayout w:type="fixed"/>
          <w:tblCellMar>
            <w:left w:w="62" w:type="dxa"/>
            <w:right w:w="62" w:type="dxa"/>
          </w:tblCellMar>
          <w:tblLook w:val="0000"/>
        </w:tblPrEx>
        <w:trPr>
          <w:trHeight w:val="81"/>
        </w:trPr>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rPr>
                <w:rStyle w:val="SpecialBold"/>
              </w:rPr>
              <w:t>J</w:t>
            </w:r>
          </w:p>
        </w:tc>
        <w:tc>
          <w:tcPr>
            <w:tcW w:w="2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Environment</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MARJ2001A</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Follow environmental work practices</w:t>
            </w:r>
          </w:p>
        </w:tc>
      </w:tr>
      <w:tr w:rsidTr="00034441">
        <w:tblPrEx>
          <w:tblW w:w="0" w:type="auto"/>
          <w:tblLayout w:type="fixed"/>
          <w:tblCellMar>
            <w:left w:w="62" w:type="dxa"/>
            <w:right w:w="62" w:type="dxa"/>
          </w:tblCellMar>
          <w:tblLook w:val="0000"/>
        </w:tblPrEx>
        <w:trPr>
          <w:trHeight w:val="76"/>
        </w:trPr>
        <w:tc>
          <w:tcPr>
            <w:tcW w:w="4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pPr>
              <w:pStyle w:val="BodyText"/>
              <w:keepNext w:val="0"/>
              <w:keepLines w:val="0"/>
              <w:contextualSpacing w:val="0"/>
            </w:pPr>
          </w:p>
        </w:tc>
        <w:tc>
          <w:tcPr>
            <w:tcW w:w="2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rPr>
                <w:rStyle w:val="SpecialBold"/>
              </w:rPr>
              <w:t>Imported</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4441">
            <w:pPr>
              <w:pStyle w:val="BodyText"/>
              <w:rPr>
                <w:lang w:val="en-NZ"/>
              </w:rPr>
            </w:pPr>
            <w:r w:rsidRPr="00034441">
              <w:t>BSBWOR203B</w:t>
            </w:r>
          </w:p>
        </w:tc>
        <w:tc>
          <w:tcPr>
            <w:tcW w:w="47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4441" w:rsidP="00034441">
            <w:pPr>
              <w:pStyle w:val="BodyText"/>
            </w:pPr>
            <w:r w:rsidRPr="00034441">
              <w:t>Work effectively with others</w:t>
            </w:r>
          </w:p>
        </w:tc>
      </w:tr>
    </w:tbl>
    <w:p w:rsidR="00000000" w:rsidRPr="00034441" w:rsidP="00034441">
      <w:pPr>
        <w:pStyle w:val="BodyText"/>
      </w:pPr>
    </w:p>
    <w:p w:rsidR="00000000" w:rsidRPr="00034441" w:rsidP="00034441">
      <w:pPr>
        <w:pStyle w:val="AllowPageBreak"/>
      </w:pPr>
    </w:p>
    <w:p w:rsidR="00000000" w:rsidRPr="00034441" w:rsidP="00034441">
      <w:pPr>
        <w:pStyle w:val="Heading1"/>
      </w:pPr>
      <w:bookmarkStart w:id="8" w:name="O_535428"/>
      <w:bookmarkEnd w:id="8"/>
      <w:r w:rsidRPr="00034441">
        <w:t>Custom Content Section</w:t>
      </w:r>
    </w:p>
    <w:p w:rsidR="00000000" w:rsidRPr="00034441" w:rsidP="00034441">
      <w:pPr>
        <w:pStyle w:val="BodyText"/>
      </w:pPr>
      <w:r w:rsidRPr="00034441">
        <w:t>Not applicable.</w:t>
      </w:r>
    </w:p>
    <w:p w:rsidR="00000000" w:rsidRPr="00034441" w:rsidP="00034441"/>
    <w:sectPr w:rsidSect="000344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41" w:rsidRPr="00D744E9" w:rsidP="00D74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E9" w:rsidP="00034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44E9" w:rsidP="000344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44E9" w:rsidP="00034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41" w:rsidRPr="00D744E9" w:rsidP="00D744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E9" w:rsidRPr="002D2AF8" w:rsidP="00034441">
    <w:pPr>
      <w:pStyle w:val="Header"/>
      <w:framePr w:wrap="around"/>
    </w:pPr>
    <w:r>
      <w:fldChar w:fldCharType="begin"/>
    </w:r>
    <w:r>
      <w:instrText xml:space="preserve"> TITLE   \* MERGEFORMAT </w:instrText>
    </w:r>
    <w:r>
      <w:fldChar w:fldCharType="separate"/>
    </w:r>
    <w:r>
      <w:t>MAR30213 Certificate III in Maritime Operations (Marine Engine Driver Grade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D744E9" w:rsidP="00034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441"/>
    <w:pPr>
      <w:spacing w:before="360" w:after="60"/>
      <w:outlineLvl w:val="0"/>
    </w:pPr>
    <w:rPr>
      <w:sz w:val="32"/>
    </w:rPr>
  </w:style>
  <w:style w:type="paragraph" w:styleId="Heading2">
    <w:name w:val="heading 2"/>
    <w:basedOn w:val="HeadingBase"/>
    <w:next w:val="BodyText"/>
    <w:link w:val="Heading2Char"/>
    <w:qFormat/>
    <w:rsid w:val="00034441"/>
    <w:pPr>
      <w:keepLines/>
      <w:spacing w:before="240" w:after="120"/>
      <w:outlineLvl w:val="1"/>
    </w:pPr>
    <w:rPr>
      <w:sz w:val="28"/>
      <w:szCs w:val="40"/>
    </w:rPr>
  </w:style>
  <w:style w:type="paragraph" w:styleId="Heading3">
    <w:name w:val="heading 3"/>
    <w:basedOn w:val="HeadingBase"/>
    <w:next w:val="BodyText"/>
    <w:link w:val="Heading3Char"/>
    <w:qFormat/>
    <w:rsid w:val="00034441"/>
    <w:pPr>
      <w:spacing w:before="180" w:after="120"/>
      <w:outlineLvl w:val="2"/>
    </w:pPr>
    <w:rPr>
      <w:spacing w:val="-10"/>
      <w:kern w:val="32"/>
    </w:rPr>
  </w:style>
  <w:style w:type="paragraph" w:styleId="Heading4">
    <w:name w:val="heading 4"/>
    <w:basedOn w:val="HeadingBase"/>
    <w:next w:val="BodyText"/>
    <w:link w:val="Heading4Char"/>
    <w:qFormat/>
    <w:rsid w:val="00034441"/>
    <w:pPr>
      <w:spacing w:before="160" w:after="120"/>
      <w:outlineLvl w:val="3"/>
    </w:pPr>
    <w:rPr>
      <w:sz w:val="22"/>
    </w:rPr>
  </w:style>
  <w:style w:type="paragraph" w:styleId="Heading5">
    <w:name w:val="heading 5"/>
    <w:basedOn w:val="HeadingBase"/>
    <w:next w:val="Normal"/>
    <w:link w:val="Heading5Char"/>
    <w:qFormat/>
    <w:rsid w:val="00034441"/>
    <w:pPr>
      <w:spacing w:before="80"/>
      <w:outlineLvl w:val="4"/>
    </w:pPr>
    <w:rPr>
      <w:color w:val="918585"/>
      <w:sz w:val="20"/>
    </w:rPr>
  </w:style>
  <w:style w:type="paragraph" w:styleId="Heading6">
    <w:name w:val="heading 6"/>
    <w:basedOn w:val="HeadingBase"/>
    <w:next w:val="Normal"/>
    <w:link w:val="Heading6Char"/>
    <w:qFormat/>
    <w:rsid w:val="00034441"/>
    <w:pPr>
      <w:spacing w:before="60"/>
      <w:outlineLvl w:val="5"/>
    </w:pPr>
    <w:rPr>
      <w:color w:val="918585"/>
      <w:sz w:val="20"/>
    </w:rPr>
  </w:style>
  <w:style w:type="paragraph" w:styleId="Heading7">
    <w:name w:val="heading 7"/>
    <w:basedOn w:val="Normal"/>
    <w:next w:val="Normal"/>
    <w:link w:val="Heading7Char"/>
    <w:qFormat/>
    <w:rsid w:val="00034441"/>
    <w:pPr>
      <w:ind w:left="720"/>
      <w:outlineLvl w:val="6"/>
    </w:pPr>
    <w:rPr>
      <w:i/>
    </w:rPr>
  </w:style>
  <w:style w:type="paragraph" w:styleId="Heading8">
    <w:name w:val="heading 8"/>
    <w:basedOn w:val="Normal"/>
    <w:next w:val="Normal"/>
    <w:link w:val="Heading8Char"/>
    <w:qFormat/>
    <w:rsid w:val="00034441"/>
    <w:pPr>
      <w:ind w:left="720"/>
      <w:outlineLvl w:val="7"/>
    </w:pPr>
    <w:rPr>
      <w:i/>
    </w:rPr>
  </w:style>
  <w:style w:type="paragraph" w:styleId="Heading9">
    <w:name w:val="heading 9"/>
    <w:basedOn w:val="Normal"/>
    <w:next w:val="Normal"/>
    <w:link w:val="Heading9Char"/>
    <w:qFormat/>
    <w:rsid w:val="00034441"/>
    <w:pPr>
      <w:ind w:left="720"/>
      <w:outlineLvl w:val="8"/>
    </w:pPr>
    <w:rPr>
      <w:i/>
    </w:rPr>
  </w:style>
  <w:style w:type="character" w:default="1" w:styleId="DefaultParagraphFont">
    <w:name w:val="Default Paragraph Font"/>
    <w:uiPriority w:val="1"/>
    <w:unhideWhenUsed/>
    <w:rsid w:val="00034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441"/>
  </w:style>
  <w:style w:type="character" w:customStyle="1" w:styleId="Heading1Char">
    <w:name w:val="Heading 1 Char"/>
    <w:basedOn w:val="DefaultParagraphFont"/>
    <w:link w:val="Heading1"/>
    <w:rsid w:val="00034441"/>
    <w:rPr>
      <w:rFonts w:ascii="Times New Roman" w:eastAsia="Times New Roman" w:hAnsi="Times New Roman" w:cs="Times New Roman"/>
      <w:b/>
      <w:sz w:val="32"/>
      <w:szCs w:val="20"/>
      <w:lang w:eastAsia="en-US"/>
    </w:rPr>
  </w:style>
  <w:style w:type="paragraph" w:styleId="BodyText">
    <w:name w:val="Body Text"/>
    <w:basedOn w:val="Normal"/>
    <w:link w:val="BodyTextChar"/>
    <w:rsid w:val="000344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441"/>
    <w:rPr>
      <w:rFonts w:ascii="Times New Roman" w:eastAsia="Times New Roman" w:hAnsi="Times New Roman" w:cs="Times New Roman"/>
      <w:sz w:val="24"/>
      <w:lang w:eastAsia="en-US"/>
    </w:rPr>
  </w:style>
  <w:style w:type="character" w:customStyle="1" w:styleId="SpecialBold">
    <w:name w:val="Special Bold"/>
    <w:basedOn w:val="DefaultParagraphFont"/>
    <w:rsid w:val="00034441"/>
    <w:rPr>
      <w:b/>
      <w:spacing w:val="0"/>
    </w:rPr>
  </w:style>
  <w:style w:type="paragraph" w:customStyle="1" w:styleId="SuperHeading">
    <w:name w:val="SuperHeading"/>
    <w:basedOn w:val="Normal"/>
    <w:rsid w:val="00034441"/>
    <w:pPr>
      <w:spacing w:before="240" w:after="120"/>
      <w:outlineLvl w:val="0"/>
    </w:pPr>
    <w:rPr>
      <w:rFonts w:ascii="Times New Roman" w:hAnsi="Times New Roman"/>
      <w:b/>
      <w:sz w:val="32"/>
    </w:rPr>
  </w:style>
  <w:style w:type="paragraph" w:customStyle="1" w:styleId="AllowPageBreak">
    <w:name w:val="AllowPageBreak"/>
    <w:rsid w:val="00034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441"/>
    <w:rPr>
      <w:rFonts w:ascii="Courier New" w:eastAsia="Times New Roman" w:hAnsi="Courier New" w:cs="Times New Roman"/>
      <w:i/>
      <w:szCs w:val="20"/>
      <w:lang w:eastAsia="en-US"/>
    </w:rPr>
  </w:style>
  <w:style w:type="paragraph" w:customStyle="1" w:styleId="HeadingBase">
    <w:name w:val="Heading Base"/>
    <w:rsid w:val="00034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441"/>
    <w:pPr>
      <w:tabs>
        <w:tab w:val="right" w:leader="dot" w:pos="9072"/>
      </w:tabs>
      <w:ind w:left="567"/>
    </w:pPr>
    <w:rPr>
      <w:szCs w:val="22"/>
    </w:rPr>
  </w:style>
  <w:style w:type="paragraph" w:customStyle="1" w:styleId="TOCBase">
    <w:name w:val="TOC Base"/>
    <w:rsid w:val="00034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441"/>
    <w:pPr>
      <w:tabs>
        <w:tab w:val="right" w:leader="dot" w:pos="9072"/>
      </w:tabs>
      <w:spacing w:before="40" w:after="40"/>
      <w:ind w:left="284"/>
    </w:pPr>
    <w:rPr>
      <w:rFonts w:ascii="Times New Roman" w:hAnsi="Times New Roman"/>
    </w:rPr>
  </w:style>
  <w:style w:type="paragraph" w:styleId="TOC1">
    <w:name w:val="toc 1"/>
    <w:basedOn w:val="TOCBase"/>
    <w:next w:val="Normal"/>
    <w:rsid w:val="00034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441"/>
    <w:rPr>
      <w:rFonts w:ascii="Times New Roman" w:eastAsia="Times New Roman" w:hAnsi="Times New Roman" w:cs="Times New Roman"/>
      <w:sz w:val="16"/>
      <w:lang w:eastAsia="en-US"/>
    </w:rPr>
  </w:style>
  <w:style w:type="paragraph" w:styleId="Title">
    <w:name w:val="Title"/>
    <w:basedOn w:val="HeadingBase"/>
    <w:link w:val="TitleChar"/>
    <w:qFormat/>
    <w:rsid w:val="00034441"/>
    <w:pPr>
      <w:spacing w:before="5040"/>
      <w:jc w:val="center"/>
    </w:pPr>
    <w:rPr>
      <w:sz w:val="48"/>
      <w:szCs w:val="72"/>
      <w:lang w:val="en-US"/>
    </w:rPr>
  </w:style>
  <w:style w:type="character" w:customStyle="1" w:styleId="TitleChar">
    <w:name w:val="Title Char"/>
    <w:basedOn w:val="DefaultParagraphFont"/>
    <w:link w:val="Title"/>
    <w:rsid w:val="00034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441"/>
    <w:pPr>
      <w:tabs>
        <w:tab w:val="left" w:pos="3600"/>
        <w:tab w:val="left" w:pos="3958"/>
      </w:tabs>
    </w:pPr>
  </w:style>
  <w:style w:type="paragraph" w:styleId="List">
    <w:name w:val="List"/>
    <w:basedOn w:val="BodyText"/>
    <w:next w:val="BodyText"/>
    <w:rsid w:val="00034441"/>
    <w:pPr>
      <w:tabs>
        <w:tab w:val="left" w:pos="340"/>
      </w:tabs>
      <w:spacing w:before="60" w:after="60"/>
      <w:ind w:left="340" w:hanging="340"/>
    </w:pPr>
  </w:style>
  <w:style w:type="paragraph" w:styleId="ListBullet">
    <w:name w:val="List Bullet"/>
    <w:basedOn w:val="List"/>
    <w:rsid w:val="00034441"/>
    <w:pPr>
      <w:numPr>
        <w:numId w:val="11"/>
      </w:numPr>
      <w:tabs>
        <w:tab w:val="clear" w:pos="340"/>
      </w:tabs>
      <w:spacing w:before="40" w:after="40"/>
    </w:pPr>
  </w:style>
  <w:style w:type="paragraph" w:customStyle="1" w:styleId="Note">
    <w:name w:val="Note"/>
    <w:basedOn w:val="BodyText"/>
    <w:rsid w:val="00034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441"/>
    <w:pPr>
      <w:framePr w:wrap="auto" w:hAnchor="text" w:y="6049"/>
    </w:pPr>
    <w:rPr>
      <w:color w:val="000000"/>
      <w:sz w:val="40"/>
    </w:rPr>
  </w:style>
  <w:style w:type="paragraph" w:customStyle="1" w:styleId="TOCTitle">
    <w:name w:val="TOCTitle"/>
    <w:basedOn w:val="Heading1"/>
    <w:rsid w:val="00034441"/>
    <w:pPr>
      <w:spacing w:after="240"/>
      <w:jc w:val="center"/>
      <w:outlineLvl w:val="9"/>
    </w:pPr>
    <w:rPr>
      <w:caps/>
    </w:rPr>
  </w:style>
  <w:style w:type="paragraph" w:customStyle="1" w:styleId="Version">
    <w:name w:val="Version"/>
    <w:rsid w:val="000344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441"/>
    <w:pPr>
      <w:numPr>
        <w:numId w:val="12"/>
      </w:numPr>
      <w:tabs>
        <w:tab w:val="clear" w:pos="680"/>
      </w:tabs>
    </w:pPr>
  </w:style>
  <w:style w:type="paragraph" w:styleId="Index1">
    <w:name w:val="index 1"/>
    <w:basedOn w:val="Normal"/>
    <w:next w:val="Normal"/>
    <w:semiHidden/>
    <w:rsid w:val="00034441"/>
    <w:pPr>
      <w:keepNext w:val="0"/>
      <w:tabs>
        <w:tab w:val="right" w:pos="4176"/>
      </w:tabs>
      <w:ind w:left="198" w:hanging="198"/>
    </w:pPr>
    <w:rPr>
      <w:rFonts w:ascii="Garamond" w:hAnsi="Garamond"/>
    </w:rPr>
  </w:style>
  <w:style w:type="paragraph" w:styleId="IndexHeading">
    <w:name w:val="index heading"/>
    <w:basedOn w:val="Normal"/>
    <w:next w:val="Index1"/>
    <w:semiHidden/>
    <w:rsid w:val="00034441"/>
    <w:pPr>
      <w:spacing w:before="120" w:after="120"/>
    </w:pPr>
    <w:rPr>
      <w:rFonts w:ascii="Arial" w:hAnsi="Arial"/>
      <w:b/>
      <w:color w:val="918585"/>
      <w:sz w:val="24"/>
    </w:rPr>
  </w:style>
  <w:style w:type="paragraph" w:styleId="Header">
    <w:name w:val="header"/>
    <w:basedOn w:val="Normal"/>
    <w:link w:val="HeaderChar"/>
    <w:rsid w:val="00034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441"/>
    <w:rPr>
      <w:rFonts w:ascii="Times New Roman" w:eastAsia="Times New Roman" w:hAnsi="Times New Roman" w:cs="Times New Roman"/>
      <w:sz w:val="16"/>
      <w:szCs w:val="20"/>
      <w:lang w:val="en-GB" w:eastAsia="en-US"/>
    </w:rPr>
  </w:style>
  <w:style w:type="paragraph" w:customStyle="1" w:styleId="Chapter">
    <w:name w:val="Chapter"/>
    <w:basedOn w:val="Normal"/>
    <w:rsid w:val="00034441"/>
    <w:pPr>
      <w:spacing w:before="240"/>
    </w:pPr>
    <w:rPr>
      <w:rFonts w:ascii="Times New Roman" w:hAnsi="Times New Roman"/>
      <w:smallCaps/>
      <w:spacing w:val="80"/>
      <w:sz w:val="28"/>
    </w:rPr>
  </w:style>
  <w:style w:type="paragraph" w:customStyle="1" w:styleId="InChapter">
    <w:name w:val="InChapter"/>
    <w:basedOn w:val="Heading3"/>
    <w:rsid w:val="00034441"/>
    <w:pPr>
      <w:spacing w:after="240"/>
      <w:outlineLvl w:val="9"/>
    </w:pPr>
    <w:rPr>
      <w:noProof/>
    </w:rPr>
  </w:style>
  <w:style w:type="paragraph" w:styleId="Index2">
    <w:name w:val="index 2"/>
    <w:basedOn w:val="Normal"/>
    <w:next w:val="Normal"/>
    <w:semiHidden/>
    <w:rsid w:val="00034441"/>
    <w:pPr>
      <w:tabs>
        <w:tab w:val="right" w:pos="4176"/>
      </w:tabs>
      <w:ind w:left="568" w:hanging="284"/>
    </w:pPr>
    <w:rPr>
      <w:rFonts w:ascii="Garamond" w:hAnsi="Garamond"/>
    </w:rPr>
  </w:style>
  <w:style w:type="paragraph" w:customStyle="1" w:styleId="Byline">
    <w:name w:val="Byline"/>
    <w:rsid w:val="00034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441"/>
    <w:pPr>
      <w:tabs>
        <w:tab w:val="clear" w:pos="3600"/>
        <w:tab w:val="clear" w:pos="3958"/>
      </w:tabs>
      <w:jc w:val="right"/>
    </w:pPr>
  </w:style>
  <w:style w:type="character" w:styleId="Emphasis">
    <w:name w:val="Emphasis"/>
    <w:basedOn w:val="DefaultParagraphFont"/>
    <w:qFormat/>
    <w:rsid w:val="00034441"/>
    <w:rPr>
      <w:i/>
    </w:rPr>
  </w:style>
  <w:style w:type="paragraph" w:styleId="Caption">
    <w:name w:val="caption"/>
    <w:basedOn w:val="BodyText"/>
    <w:next w:val="Normal"/>
    <w:qFormat/>
    <w:rsid w:val="00034441"/>
    <w:pPr>
      <w:framePr w:w="2268" w:hSpace="181" w:vSpace="181" w:wrap="around" w:vAnchor="text" w:hAnchor="page" w:x="1135" w:y="285" w:anchorLock="1"/>
    </w:pPr>
    <w:rPr>
      <w:i/>
    </w:rPr>
  </w:style>
  <w:style w:type="paragraph" w:customStyle="1" w:styleId="MiniTOCTitle">
    <w:name w:val="MiniTOCTitle"/>
    <w:basedOn w:val="Heading4"/>
    <w:rsid w:val="00034441"/>
    <w:pPr>
      <w:spacing w:before="240"/>
      <w:outlineLvl w:val="9"/>
    </w:pPr>
    <w:rPr>
      <w:noProof/>
      <w:sz w:val="24"/>
    </w:rPr>
  </w:style>
  <w:style w:type="paragraph" w:customStyle="1" w:styleId="MiniTOCItem">
    <w:name w:val="MiniTOCItem"/>
    <w:basedOn w:val="ListBullet"/>
    <w:rsid w:val="00034441"/>
    <w:pPr>
      <w:numPr>
        <w:numId w:val="0"/>
      </w:numPr>
      <w:tabs>
        <w:tab w:val="right" w:leader="dot" w:pos="6521"/>
      </w:tabs>
      <w:spacing w:before="0" w:after="0"/>
    </w:pPr>
  </w:style>
  <w:style w:type="paragraph" w:customStyle="1" w:styleId="TOFTitle">
    <w:name w:val="TOFTitle"/>
    <w:basedOn w:val="TOCTitle"/>
    <w:rsid w:val="00034441"/>
  </w:style>
  <w:style w:type="paragraph" w:styleId="TableofFigures">
    <w:name w:val="table of figures"/>
    <w:basedOn w:val="Normal"/>
    <w:next w:val="Normal"/>
    <w:semiHidden/>
    <w:rsid w:val="00034441"/>
    <w:pPr>
      <w:tabs>
        <w:tab w:val="right" w:leader="dot" w:pos="9072"/>
      </w:tabs>
      <w:ind w:left="970" w:hanging="403"/>
    </w:pPr>
    <w:rPr>
      <w:rFonts w:ascii="Times New Roman" w:hAnsi="Times New Roman"/>
      <w:b/>
    </w:rPr>
  </w:style>
  <w:style w:type="paragraph" w:styleId="ListNumber">
    <w:name w:val="List Number"/>
    <w:basedOn w:val="List"/>
    <w:rsid w:val="00034441"/>
    <w:pPr>
      <w:numPr>
        <w:numId w:val="9"/>
      </w:numPr>
    </w:pPr>
  </w:style>
  <w:style w:type="character" w:customStyle="1" w:styleId="WingdingSymbols">
    <w:name w:val="Wingding Symbols"/>
    <w:rsid w:val="00034441"/>
    <w:rPr>
      <w:rFonts w:ascii="Wingdings" w:hAnsi="Wingdings"/>
    </w:rPr>
  </w:style>
  <w:style w:type="paragraph" w:customStyle="1" w:styleId="TableHeading">
    <w:name w:val="Table Heading"/>
    <w:basedOn w:val="HeadingBase"/>
    <w:rsid w:val="00034441"/>
    <w:pPr>
      <w:keepLines/>
      <w:pBdr>
        <w:bottom w:val="single" w:sz="6" w:space="1" w:color="918585"/>
      </w:pBdr>
      <w:spacing w:before="240"/>
    </w:pPr>
  </w:style>
  <w:style w:type="character" w:customStyle="1" w:styleId="HotSpot">
    <w:name w:val="HotSpot"/>
    <w:rsid w:val="00034441"/>
    <w:rPr>
      <w:color w:val="0033CC"/>
      <w:u w:val="none"/>
    </w:rPr>
  </w:style>
  <w:style w:type="paragraph" w:customStyle="1" w:styleId="BodyTextRight">
    <w:name w:val="Body Text Right"/>
    <w:basedOn w:val="BodyText"/>
    <w:rsid w:val="00034441"/>
    <w:pPr>
      <w:spacing w:before="0" w:after="0"/>
      <w:jc w:val="right"/>
    </w:pPr>
  </w:style>
  <w:style w:type="paragraph" w:styleId="Index3">
    <w:name w:val="index 3"/>
    <w:basedOn w:val="ListNumber2"/>
    <w:next w:val="Normal"/>
    <w:semiHidden/>
    <w:rsid w:val="00034441"/>
    <w:pPr>
      <w:numPr>
        <w:numId w:val="0"/>
      </w:numPr>
      <w:tabs>
        <w:tab w:val="right" w:leader="dot" w:pos="4176"/>
      </w:tabs>
    </w:pPr>
  </w:style>
  <w:style w:type="paragraph" w:styleId="ListNumber2">
    <w:name w:val="List Number 2"/>
    <w:basedOn w:val="List2"/>
    <w:rsid w:val="00034441"/>
    <w:pPr>
      <w:numPr>
        <w:numId w:val="8"/>
      </w:numPr>
      <w:tabs>
        <w:tab w:val="clear" w:pos="1060"/>
      </w:tabs>
    </w:pPr>
  </w:style>
  <w:style w:type="paragraph" w:customStyle="1" w:styleId="MarginNote">
    <w:name w:val="Margin Note"/>
    <w:basedOn w:val="BodyText"/>
    <w:rsid w:val="00034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441"/>
    <w:rPr>
      <w:sz w:val="32"/>
    </w:rPr>
  </w:style>
  <w:style w:type="paragraph" w:customStyle="1" w:styleId="HeadingProcedure">
    <w:name w:val="Heading Procedure"/>
    <w:basedOn w:val="HeadingBase"/>
    <w:next w:val="Normal"/>
    <w:rsid w:val="00034441"/>
    <w:pPr>
      <w:tabs>
        <w:tab w:val="left" w:pos="0"/>
      </w:tabs>
      <w:spacing w:before="120" w:after="60"/>
    </w:pPr>
    <w:rPr>
      <w:i/>
      <w:color w:val="918585"/>
      <w:sz w:val="22"/>
    </w:rPr>
  </w:style>
  <w:style w:type="paragraph" w:customStyle="1" w:styleId="TableBodyText">
    <w:name w:val="Table Body Text"/>
    <w:basedOn w:val="BodyText"/>
    <w:rsid w:val="00034441"/>
    <w:pPr>
      <w:spacing w:before="60" w:after="60"/>
    </w:pPr>
  </w:style>
  <w:style w:type="paragraph" w:styleId="ListContinue">
    <w:name w:val="List Continue"/>
    <w:basedOn w:val="List"/>
    <w:rsid w:val="00034441"/>
    <w:pPr>
      <w:ind w:firstLine="0"/>
    </w:pPr>
  </w:style>
  <w:style w:type="paragraph" w:customStyle="1" w:styleId="ListNote">
    <w:name w:val="List Note"/>
    <w:basedOn w:val="List"/>
    <w:rsid w:val="00034441"/>
    <w:pPr>
      <w:pBdr>
        <w:top w:val="single" w:sz="6" w:space="2" w:color="918585"/>
        <w:bottom w:val="single" w:sz="6" w:space="2" w:color="918585"/>
      </w:pBdr>
      <w:tabs>
        <w:tab w:val="left" w:pos="1021"/>
      </w:tabs>
      <w:ind w:firstLine="0"/>
    </w:pPr>
  </w:style>
  <w:style w:type="paragraph" w:customStyle="1" w:styleId="Warning">
    <w:name w:val="Warning"/>
    <w:basedOn w:val="BodyText"/>
    <w:rsid w:val="00034441"/>
    <w:pPr>
      <w:shd w:val="clear" w:color="auto" w:fill="D9D9D9"/>
      <w:tabs>
        <w:tab w:val="left" w:pos="992"/>
      </w:tabs>
      <w:ind w:left="119" w:right="119"/>
    </w:pPr>
    <w:rPr>
      <w:sz w:val="20"/>
    </w:rPr>
  </w:style>
  <w:style w:type="paragraph" w:customStyle="1" w:styleId="MarginIcons">
    <w:name w:val="Margin Icons"/>
    <w:basedOn w:val="BodyText"/>
    <w:rsid w:val="00034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441"/>
    <w:rPr>
      <w:rFonts w:ascii="Courier New" w:hAnsi="Courier New"/>
    </w:rPr>
  </w:style>
  <w:style w:type="paragraph" w:customStyle="1" w:styleId="NoteBullet">
    <w:name w:val="Note Bullet"/>
    <w:basedOn w:val="Note"/>
    <w:rsid w:val="00034441"/>
    <w:pPr>
      <w:tabs>
        <w:tab w:val="clear" w:pos="680"/>
      </w:tabs>
      <w:spacing w:before="60" w:after="60"/>
    </w:pPr>
  </w:style>
  <w:style w:type="paragraph" w:customStyle="1" w:styleId="SubHeading2">
    <w:name w:val="SubHeading2"/>
    <w:basedOn w:val="HeadingBase"/>
    <w:rsid w:val="00034441"/>
    <w:pPr>
      <w:spacing w:before="240" w:after="60"/>
    </w:pPr>
    <w:rPr>
      <w:sz w:val="20"/>
    </w:rPr>
  </w:style>
  <w:style w:type="paragraph" w:customStyle="1" w:styleId="SubHeading1">
    <w:name w:val="SubHeading1"/>
    <w:basedOn w:val="HeadingBase"/>
    <w:rsid w:val="00034441"/>
    <w:pPr>
      <w:spacing w:before="240" w:after="60"/>
    </w:pPr>
    <w:rPr>
      <w:color w:val="918585"/>
      <w:sz w:val="22"/>
    </w:rPr>
  </w:style>
  <w:style w:type="paragraph" w:customStyle="1" w:styleId="SideHeading">
    <w:name w:val="Side Heading"/>
    <w:basedOn w:val="HeadingBase"/>
    <w:rsid w:val="00034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441"/>
    <w:pPr>
      <w:numPr>
        <w:numId w:val="10"/>
      </w:numPr>
    </w:pPr>
  </w:style>
  <w:style w:type="paragraph" w:styleId="PlainText">
    <w:name w:val="Plain Text"/>
    <w:basedOn w:val="Normal"/>
    <w:link w:val="PlainTextChar"/>
    <w:rsid w:val="00034441"/>
    <w:rPr>
      <w:sz w:val="20"/>
    </w:rPr>
  </w:style>
  <w:style w:type="character" w:customStyle="1" w:styleId="PlainTextChar">
    <w:name w:val="Plain Text Char"/>
    <w:basedOn w:val="DefaultParagraphFont"/>
    <w:link w:val="PlainText"/>
    <w:rsid w:val="00034441"/>
    <w:rPr>
      <w:rFonts w:ascii="Courier New" w:eastAsia="Times New Roman" w:hAnsi="Courier New" w:cs="Times New Roman"/>
      <w:sz w:val="20"/>
      <w:szCs w:val="20"/>
      <w:lang w:eastAsia="en-US"/>
    </w:rPr>
  </w:style>
  <w:style w:type="character" w:customStyle="1" w:styleId="MenuOption">
    <w:name w:val="Menu Option"/>
    <w:basedOn w:val="DefaultParagraphFont"/>
    <w:rsid w:val="00034441"/>
    <w:rPr>
      <w:b/>
      <w:smallCaps/>
    </w:rPr>
  </w:style>
  <w:style w:type="paragraph" w:customStyle="1" w:styleId="TableListNumber">
    <w:name w:val="Table List Number"/>
    <w:basedOn w:val="ListNumber"/>
    <w:rsid w:val="00034441"/>
    <w:pPr>
      <w:numPr>
        <w:numId w:val="0"/>
      </w:numPr>
    </w:pPr>
  </w:style>
  <w:style w:type="paragraph" w:styleId="TOC4">
    <w:name w:val="toc 4"/>
    <w:basedOn w:val="TOCBase"/>
    <w:next w:val="Normal"/>
    <w:semiHidden/>
    <w:rsid w:val="00034441"/>
    <w:pPr>
      <w:tabs>
        <w:tab w:val="right" w:leader="dot" w:pos="9071"/>
      </w:tabs>
      <w:ind w:left="1701"/>
    </w:pPr>
  </w:style>
  <w:style w:type="paragraph" w:customStyle="1" w:styleId="ListAlpha">
    <w:name w:val="List Alpha"/>
    <w:basedOn w:val="List"/>
    <w:rsid w:val="00034441"/>
    <w:pPr>
      <w:numPr>
        <w:numId w:val="7"/>
      </w:numPr>
    </w:pPr>
  </w:style>
  <w:style w:type="paragraph" w:customStyle="1" w:styleId="ListAlpha2">
    <w:name w:val="List Alpha 2"/>
    <w:basedOn w:val="List2"/>
    <w:rsid w:val="00034441"/>
    <w:pPr>
      <w:numPr>
        <w:numId w:val="6"/>
      </w:numPr>
    </w:pPr>
  </w:style>
  <w:style w:type="paragraph" w:styleId="List2">
    <w:name w:val="List 2"/>
    <w:basedOn w:val="BodyText"/>
    <w:rsid w:val="00034441"/>
    <w:pPr>
      <w:tabs>
        <w:tab w:val="left" w:pos="680"/>
      </w:tabs>
      <w:spacing w:before="60" w:after="60"/>
      <w:ind w:left="680" w:hanging="340"/>
    </w:pPr>
  </w:style>
  <w:style w:type="paragraph" w:styleId="List3">
    <w:name w:val="List 3"/>
    <w:basedOn w:val="BodyText"/>
    <w:rsid w:val="00034441"/>
    <w:pPr>
      <w:tabs>
        <w:tab w:val="left" w:pos="1021"/>
      </w:tabs>
      <w:spacing w:before="60" w:after="60"/>
      <w:ind w:left="1020" w:hanging="340"/>
    </w:pPr>
  </w:style>
  <w:style w:type="paragraph" w:styleId="List4">
    <w:name w:val="List 4"/>
    <w:basedOn w:val="BodyText"/>
    <w:rsid w:val="00034441"/>
    <w:pPr>
      <w:tabs>
        <w:tab w:val="left" w:pos="1361"/>
      </w:tabs>
      <w:spacing w:before="60" w:after="60"/>
      <w:ind w:left="1361" w:hanging="340"/>
    </w:pPr>
  </w:style>
  <w:style w:type="paragraph" w:styleId="List5">
    <w:name w:val="List 5"/>
    <w:basedOn w:val="BodyText"/>
    <w:rsid w:val="00034441"/>
    <w:pPr>
      <w:tabs>
        <w:tab w:val="left" w:pos="1701"/>
      </w:tabs>
      <w:spacing w:before="60" w:after="60"/>
      <w:ind w:left="1701" w:hanging="340"/>
    </w:pPr>
  </w:style>
  <w:style w:type="paragraph" w:styleId="ListBullet3">
    <w:name w:val="List Bullet 3"/>
    <w:basedOn w:val="List3"/>
    <w:rsid w:val="00034441"/>
    <w:pPr>
      <w:numPr>
        <w:numId w:val="13"/>
      </w:numPr>
      <w:tabs>
        <w:tab w:val="clear" w:pos="1021"/>
      </w:tabs>
      <w:ind w:left="1037" w:hanging="357"/>
    </w:pPr>
  </w:style>
  <w:style w:type="paragraph" w:styleId="ListBullet4">
    <w:name w:val="List Bullet 4"/>
    <w:basedOn w:val="List4"/>
    <w:rsid w:val="00034441"/>
    <w:pPr>
      <w:numPr>
        <w:numId w:val="1"/>
      </w:numPr>
    </w:pPr>
  </w:style>
  <w:style w:type="paragraph" w:styleId="ListBullet5">
    <w:name w:val="List Bullet 5"/>
    <w:basedOn w:val="List5"/>
    <w:rsid w:val="00034441"/>
    <w:pPr>
      <w:numPr>
        <w:numId w:val="2"/>
      </w:numPr>
    </w:pPr>
  </w:style>
  <w:style w:type="paragraph" w:styleId="ListContinue2">
    <w:name w:val="List Continue 2"/>
    <w:basedOn w:val="List2"/>
    <w:rsid w:val="00034441"/>
    <w:pPr>
      <w:ind w:firstLine="0"/>
    </w:pPr>
  </w:style>
  <w:style w:type="paragraph" w:styleId="ListContinue3">
    <w:name w:val="List Continue 3"/>
    <w:basedOn w:val="List3"/>
    <w:rsid w:val="00034441"/>
    <w:pPr>
      <w:ind w:left="1021" w:firstLine="0"/>
    </w:pPr>
  </w:style>
  <w:style w:type="paragraph" w:styleId="ListContinue4">
    <w:name w:val="List Continue 4"/>
    <w:basedOn w:val="List4"/>
    <w:rsid w:val="00034441"/>
    <w:pPr>
      <w:ind w:firstLine="0"/>
    </w:pPr>
  </w:style>
  <w:style w:type="paragraph" w:styleId="ListContinue5">
    <w:name w:val="List Continue 5"/>
    <w:basedOn w:val="List5"/>
    <w:rsid w:val="00034441"/>
    <w:pPr>
      <w:ind w:firstLine="0"/>
    </w:pPr>
  </w:style>
  <w:style w:type="paragraph" w:styleId="ListNumber3">
    <w:name w:val="List Number 3"/>
    <w:basedOn w:val="List3"/>
    <w:rsid w:val="00034441"/>
    <w:pPr>
      <w:numPr>
        <w:numId w:val="3"/>
      </w:numPr>
    </w:pPr>
  </w:style>
  <w:style w:type="paragraph" w:styleId="ListNumber4">
    <w:name w:val="List Number 4"/>
    <w:basedOn w:val="List4"/>
    <w:rsid w:val="00034441"/>
    <w:pPr>
      <w:numPr>
        <w:numId w:val="4"/>
      </w:numPr>
    </w:pPr>
  </w:style>
  <w:style w:type="paragraph" w:styleId="ListNumber5">
    <w:name w:val="List Number 5"/>
    <w:basedOn w:val="List5"/>
    <w:rsid w:val="00034441"/>
    <w:pPr>
      <w:numPr>
        <w:numId w:val="5"/>
      </w:numPr>
    </w:pPr>
  </w:style>
  <w:style w:type="paragraph" w:styleId="BlockText">
    <w:name w:val="Block Text"/>
    <w:basedOn w:val="Normal"/>
    <w:rsid w:val="00034441"/>
    <w:pPr>
      <w:spacing w:after="120"/>
      <w:ind w:left="1440" w:right="1440"/>
    </w:pPr>
  </w:style>
  <w:style w:type="character" w:customStyle="1" w:styleId="Subscript">
    <w:name w:val="Subscript"/>
    <w:basedOn w:val="DefaultParagraphFont"/>
    <w:rsid w:val="00034441"/>
    <w:rPr>
      <w:sz w:val="16"/>
      <w:vertAlign w:val="subscript"/>
    </w:rPr>
  </w:style>
  <w:style w:type="character" w:customStyle="1" w:styleId="Superscript">
    <w:name w:val="Superscript"/>
    <w:basedOn w:val="DefaultParagraphFont"/>
    <w:rsid w:val="00034441"/>
    <w:rPr>
      <w:sz w:val="16"/>
      <w:vertAlign w:val="superscript"/>
    </w:rPr>
  </w:style>
  <w:style w:type="character" w:customStyle="1" w:styleId="Symbols">
    <w:name w:val="Symbols"/>
    <w:basedOn w:val="DefaultParagraphFont"/>
    <w:rsid w:val="00034441"/>
    <w:rPr>
      <w:rFonts w:ascii="Symbol" w:hAnsi="Symbol"/>
    </w:rPr>
  </w:style>
  <w:style w:type="character" w:customStyle="1" w:styleId="MenuOptions">
    <w:name w:val="Menu Options"/>
    <w:basedOn w:val="DefaultParagraphFont"/>
    <w:rsid w:val="00034441"/>
    <w:rPr>
      <w:rFonts w:ascii="Arial Narrow" w:hAnsi="Arial Narrow"/>
      <w:smallCaps/>
    </w:rPr>
  </w:style>
  <w:style w:type="character" w:customStyle="1" w:styleId="Buttons">
    <w:name w:val="Buttons"/>
    <w:basedOn w:val="DefaultParagraphFont"/>
    <w:rsid w:val="00034441"/>
    <w:rPr>
      <w:b/>
    </w:rPr>
  </w:style>
  <w:style w:type="character" w:customStyle="1" w:styleId="Underlined">
    <w:name w:val="Underlined"/>
    <w:basedOn w:val="DefaultParagraphFont"/>
    <w:rsid w:val="00034441"/>
    <w:rPr>
      <w:u w:val="single"/>
    </w:rPr>
  </w:style>
  <w:style w:type="paragraph" w:customStyle="1" w:styleId="TableBodyTextRight">
    <w:name w:val="Table Body Text Right"/>
    <w:basedOn w:val="TableBodyText"/>
    <w:rsid w:val="00034441"/>
    <w:pPr>
      <w:widowControl w:val="0"/>
      <w:autoSpaceDE w:val="0"/>
      <w:autoSpaceDN w:val="0"/>
      <w:adjustRightInd w:val="0"/>
      <w:jc w:val="right"/>
    </w:pPr>
    <w:rPr>
      <w:rFonts w:cs="Arial"/>
      <w:szCs w:val="18"/>
    </w:rPr>
  </w:style>
  <w:style w:type="paragraph" w:customStyle="1" w:styleId="CopyrightText">
    <w:name w:val="Copyright Text"/>
    <w:basedOn w:val="BodyText"/>
    <w:rsid w:val="00034441"/>
    <w:rPr>
      <w:sz w:val="18"/>
    </w:rPr>
  </w:style>
  <w:style w:type="paragraph" w:customStyle="1" w:styleId="BodySmallRight">
    <w:name w:val="Body Small Right"/>
    <w:basedOn w:val="BodyTextRight"/>
    <w:rsid w:val="00034441"/>
    <w:rPr>
      <w:sz w:val="18"/>
      <w:szCs w:val="18"/>
    </w:rPr>
  </w:style>
  <w:style w:type="paragraph" w:customStyle="1" w:styleId="MarginEdition">
    <w:name w:val="Margin Edition"/>
    <w:basedOn w:val="MarginNote"/>
    <w:rsid w:val="00034441"/>
    <w:pPr>
      <w:spacing w:before="0" w:after="0"/>
    </w:pPr>
    <w:rPr>
      <w:rFonts w:ascii="Times New Roman" w:hAnsi="Times New Roman"/>
      <w:color w:val="999999"/>
    </w:rPr>
  </w:style>
  <w:style w:type="paragraph" w:customStyle="1" w:styleId="Spacer">
    <w:name w:val="Spacer"/>
    <w:basedOn w:val="Normal"/>
    <w:rsid w:val="00034441"/>
    <w:rPr>
      <w:sz w:val="2"/>
      <w:szCs w:val="2"/>
    </w:rPr>
  </w:style>
  <w:style w:type="character" w:customStyle="1" w:styleId="Small">
    <w:name w:val="Small"/>
    <w:basedOn w:val="DefaultParagraphFont"/>
    <w:rsid w:val="00034441"/>
    <w:rPr>
      <w:sz w:val="16"/>
    </w:rPr>
  </w:style>
  <w:style w:type="paragraph" w:customStyle="1" w:styleId="WideTable">
    <w:name w:val="Wide Table"/>
    <w:basedOn w:val="Normal"/>
    <w:rsid w:val="00034441"/>
    <w:pPr>
      <w:ind w:left="-1418"/>
    </w:pPr>
    <w:rPr>
      <w:sz w:val="2"/>
      <w:szCs w:val="2"/>
    </w:rPr>
  </w:style>
  <w:style w:type="character" w:styleId="PageNumber">
    <w:name w:val="page number"/>
    <w:basedOn w:val="DefaultParagraphFont"/>
    <w:rsid w:val="00034441"/>
  </w:style>
  <w:style w:type="paragraph" w:styleId="Quote">
    <w:name w:val="Quote"/>
    <w:basedOn w:val="Heading1"/>
    <w:link w:val="QuoteChar"/>
    <w:qFormat/>
    <w:rsid w:val="00034441"/>
    <w:rPr>
      <w:b w:val="0"/>
      <w:sz w:val="72"/>
      <w:szCs w:val="72"/>
      <w:lang w:val="en-NZ"/>
    </w:rPr>
  </w:style>
  <w:style w:type="character" w:customStyle="1" w:styleId="QuoteChar">
    <w:name w:val="Quote Char"/>
    <w:basedOn w:val="DefaultParagraphFont"/>
    <w:link w:val="Quote"/>
    <w:rsid w:val="00034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441"/>
    <w:pPr>
      <w:pageBreakBefore/>
    </w:pPr>
  </w:style>
  <w:style w:type="paragraph" w:customStyle="1" w:styleId="Border">
    <w:name w:val="Border"/>
    <w:basedOn w:val="Normal"/>
    <w:qFormat/>
    <w:rsid w:val="00034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441"/>
    <w:rPr>
      <w:b/>
      <w:bCs/>
      <w:i/>
      <w:iCs/>
      <w:color w:val="auto"/>
    </w:rPr>
  </w:style>
  <w:style w:type="paragraph" w:styleId="IntenseQuote">
    <w:name w:val="Intense Quote"/>
    <w:basedOn w:val="Normal"/>
    <w:next w:val="Normal"/>
    <w:link w:val="IntenseQuoteChar"/>
    <w:uiPriority w:val="30"/>
    <w:qFormat/>
    <w:rsid w:val="00034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441"/>
    <w:rPr>
      <w:smallCaps/>
      <w:color w:val="auto"/>
      <w:u w:val="single"/>
    </w:rPr>
  </w:style>
  <w:style w:type="character" w:styleId="IntenseReference">
    <w:name w:val="Intense Reference"/>
    <w:basedOn w:val="DefaultParagraphFont"/>
    <w:uiPriority w:val="32"/>
    <w:qFormat/>
    <w:rsid w:val="00034441"/>
    <w:rPr>
      <w:b/>
      <w:bCs/>
      <w:smallCaps/>
      <w:color w:val="auto"/>
      <w:spacing w:val="5"/>
      <w:u w:val="single"/>
    </w:rPr>
  </w:style>
  <w:style w:type="paragraph" w:customStyle="1" w:styleId="2ColumnHeading">
    <w:name w:val="2Column Heading"/>
    <w:basedOn w:val="BodyText"/>
    <w:qFormat/>
    <w:rsid w:val="00034441"/>
    <w:pPr>
      <w:spacing w:after="60"/>
      <w:ind w:left="-2268"/>
    </w:pPr>
    <w:rPr>
      <w:b/>
    </w:rPr>
  </w:style>
  <w:style w:type="paragraph" w:customStyle="1" w:styleId="Heading1TOC">
    <w:name w:val="Heading1 TOC"/>
    <w:basedOn w:val="Normal"/>
    <w:qFormat/>
    <w:rsid w:val="00034441"/>
    <w:pPr>
      <w:spacing w:before="240" w:after="120"/>
    </w:pPr>
    <w:rPr>
      <w:rFonts w:ascii="Times New Roman" w:hAnsi="Times New Roman"/>
      <w:b/>
      <w:sz w:val="32"/>
    </w:rPr>
  </w:style>
  <w:style w:type="paragraph" w:customStyle="1" w:styleId="Heading2TOC">
    <w:name w:val="Heading2 TOC"/>
    <w:basedOn w:val="Normal"/>
    <w:qFormat/>
    <w:rsid w:val="00034441"/>
    <w:pPr>
      <w:spacing w:before="240" w:after="60"/>
    </w:pPr>
    <w:rPr>
      <w:rFonts w:ascii="Times New Roman" w:hAnsi="Times New Roman"/>
      <w:b/>
      <w:sz w:val="28"/>
    </w:rPr>
  </w:style>
  <w:style w:type="character" w:customStyle="1" w:styleId="Underline">
    <w:name w:val="Underline"/>
    <w:basedOn w:val="DefaultParagraphFont"/>
    <w:qFormat/>
    <w:rsid w:val="00034441"/>
    <w:rPr>
      <w:u w:val="single"/>
    </w:rPr>
  </w:style>
  <w:style w:type="character" w:customStyle="1" w:styleId="BoldandItalics">
    <w:name w:val="Bold and Italics"/>
    <w:qFormat/>
    <w:rsid w:val="00034441"/>
    <w:rPr>
      <w:b/>
      <w:i/>
      <w:u w:val="none"/>
    </w:rPr>
  </w:style>
  <w:style w:type="paragraph" w:styleId="BalloonText">
    <w:name w:val="Balloon Text"/>
    <w:basedOn w:val="Normal"/>
    <w:link w:val="BalloonTextChar"/>
    <w:rsid w:val="00034441"/>
    <w:rPr>
      <w:rFonts w:ascii="Tahoma" w:hAnsi="Tahoma" w:cs="Tahoma"/>
      <w:sz w:val="16"/>
      <w:szCs w:val="16"/>
    </w:rPr>
  </w:style>
  <w:style w:type="character" w:customStyle="1" w:styleId="BalloonTextChar">
    <w:name w:val="Balloon Text Char"/>
    <w:basedOn w:val="DefaultParagraphFont"/>
    <w:link w:val="BalloonText"/>
    <w:rsid w:val="00034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4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441"/>
    <w:rPr>
      <w:b/>
      <w:color w:val="660033"/>
      <w:spacing w:val="0"/>
    </w:rPr>
  </w:style>
  <w:style w:type="paragraph" w:customStyle="1" w:styleId="Nameditemlist">
    <w:name w:val="Named item list"/>
    <w:basedOn w:val="BodyText"/>
    <w:qFormat/>
    <w:rsid w:val="000344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696</Words>
  <Characters>4352</Characters>
  <Application>Microsoft Office Word</Application>
  <DocSecurity>0</DocSecurity>
  <Lines>178</Lines>
  <Paragraphs>103</Paragraphs>
  <ScaleCrop>false</ScaleCrop>
  <Company>Author-it Software Corporation Ltd.</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MAR30213 Certificate III in Maritime Operations (Marine Engine Driver Grade 2)</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2013-06-06T04:47:00Z</dcterms:created>
  <dcterms:modified xsi:type="dcterms:W3CDTF">2013-06-06T04:47:00Z</dcterms:modified>
</cp:coreProperties>
</file>