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A2E" w:rsidP="008A6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MARSS00035 Assist Marine Towage Operations Skill Set</w:t>
      </w:r>
      <w:r>
        <w:fldChar w:fldCharType="end"/>
      </w:r>
    </w:p>
    <w:p w:rsidR="008A6A2E" w:rsidP="008A6A2E">
      <w:pPr>
        <w:pStyle w:val="Version"/>
        <w:sectPr w:rsidSect="007B1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B1892" w:rsidP="007B1892">
      <w:pPr>
        <w:pStyle w:val="SuperHeading"/>
      </w:pPr>
      <w:r w:rsidRPr="007B1892">
        <w:t>MARSS00035 Assist Marine Towage Operations Skill Set</w:t>
      </w:r>
    </w:p>
    <w:p w:rsidR="00000000" w:rsidRPr="007B1892" w:rsidP="007B1892">
      <w:pPr>
        <w:pStyle w:val="Heading1"/>
      </w:pPr>
      <w:bookmarkStart w:id="1" w:name="O_1156278"/>
      <w:bookmarkEnd w:id="1"/>
      <w:r w:rsidRPr="007B18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>Release 1. This is the first release of this Skill Set in the MAR Maritime Training Package.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2" w:name="O_1156279"/>
      <w:bookmarkEnd w:id="2"/>
      <w:r w:rsidRPr="007B189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>This Skill Set reflects the skills and knowledge required to assist in marine towage opera</w:t>
            </w:r>
            <w:r w:rsidRPr="007B1892">
              <w:t>tions as part of a vessel crew or Master or Engineer.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3" w:name="O_1156280"/>
      <w:bookmarkEnd w:id="3"/>
      <w:r w:rsidRPr="007B189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>This Skill Set is part of the MAR Maritime Training Package.</w:t>
            </w:r>
          </w:p>
          <w:p w:rsidR="00000000" w:rsidRPr="007B1892" w:rsidP="007B1892">
            <w:pPr>
              <w:pStyle w:val="BodyText"/>
            </w:pPr>
            <w:r w:rsidRPr="007B1892">
              <w:t>Before undertaking this Skill Set, persons will need to have obtained Skill Set in:</w:t>
            </w:r>
          </w:p>
          <w:p w:rsidR="00000000" w:rsidRPr="007B1892" w:rsidP="007B1892">
            <w:pPr>
              <w:pStyle w:val="ListBullet"/>
            </w:pPr>
            <w:r w:rsidRPr="007B1892">
              <w:t>MARSS00033 Sa</w:t>
            </w:r>
            <w:r w:rsidRPr="007B1892">
              <w:t>fety Training Certification Skill Set, or equivalent units of competency, or relevant Australian Maritime Safety Authority (AMSA) certificate of competency</w:t>
            </w:r>
          </w:p>
          <w:p w:rsidR="00000000" w:rsidRPr="007B1892" w:rsidP="007B1892">
            <w:pPr>
              <w:pStyle w:val="BodyText"/>
            </w:pPr>
            <w:r w:rsidRPr="007B1892">
              <w:t xml:space="preserve"> or</w:t>
            </w:r>
          </w:p>
          <w:p w:rsidR="00000000" w:rsidRPr="007B1892" w:rsidP="007B1892">
            <w:pPr>
              <w:pStyle w:val="ListBullet"/>
            </w:pPr>
            <w:r w:rsidRPr="007B1892">
              <w:t xml:space="preserve">MARSS00008 Shipboard Safety Skill Set, or equivalent units of competency, or relevant </w:t>
            </w:r>
            <w:r w:rsidRPr="007B1892">
              <w:t>AMSA certificate of competency.</w:t>
            </w:r>
          </w:p>
        </w:tc>
      </w:tr>
    </w:tbl>
    <w:p w:rsidR="00000000" w:rsidRPr="007B1892" w:rsidP="007B1892">
      <w:pPr>
        <w:pStyle w:val="NoPaddingFontSize1"/>
      </w:pPr>
    </w:p>
    <w:p w:rsidR="00000000" w:rsidRPr="007B1892" w:rsidP="007B1892">
      <w:pPr>
        <w:pStyle w:val="AllowPageBreak"/>
      </w:pPr>
    </w:p>
    <w:p w:rsidR="00000000" w:rsidRPr="007B1892" w:rsidP="007B1892">
      <w:pPr>
        <w:pStyle w:val="Heading1"/>
      </w:pPr>
      <w:bookmarkStart w:id="4" w:name="O_1156281"/>
      <w:bookmarkEnd w:id="4"/>
      <w:r w:rsidRPr="007B189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>No licensing, legislative or certification requirements apply to this Skill Set at the time of publication.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5" w:name="O_1156282"/>
      <w:bookmarkEnd w:id="5"/>
      <w:r w:rsidRPr="007B189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92">
            <w:pPr>
              <w:pStyle w:val="BodyText"/>
              <w:rPr>
                <w:lang w:val="en-NZ"/>
              </w:rPr>
            </w:pPr>
            <w:r w:rsidRPr="007B1892">
              <w:rPr>
                <w:rStyle w:val="SpecialBold"/>
              </w:rPr>
              <w:t>A total of 2 unit</w:t>
            </w:r>
            <w:r w:rsidRPr="007B1892">
              <w:rPr>
                <w:rStyle w:val="SpecialBold"/>
              </w:rPr>
              <w:t>s of competency must be attained.</w:t>
            </w:r>
          </w:p>
        </w:tc>
      </w:tr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92">
            <w:pPr>
              <w:pStyle w:val="BodyText"/>
              <w:rPr>
                <w:lang w:val="en-NZ"/>
              </w:rPr>
            </w:pPr>
            <w:r w:rsidRPr="007B1892">
              <w:t>MARN016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92">
            <w:pPr>
              <w:pStyle w:val="BodyText"/>
              <w:rPr>
                <w:lang w:val="en-NZ"/>
              </w:rPr>
            </w:pPr>
            <w:r w:rsidRPr="007B1892">
              <w:t>Apply general purpose hand skills aboard a commercial vessel</w:t>
            </w:r>
          </w:p>
        </w:tc>
      </w:tr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892">
            <w:pPr>
              <w:pStyle w:val="BodyText"/>
              <w:rPr>
                <w:lang w:val="en-NZ"/>
              </w:rPr>
            </w:pPr>
            <w:r w:rsidRPr="007B1892">
              <w:t>MARN017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>Assist with marine towage operations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6" w:name="O_1156283"/>
      <w:bookmarkEnd w:id="6"/>
      <w:r w:rsidRPr="007B189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 xml:space="preserve">Persons interested in assisting in marine towage operations. 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7" w:name="O_1156284"/>
      <w:bookmarkEnd w:id="7"/>
      <w:r w:rsidRPr="007B189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 xml:space="preserve">The MARSS00035 Assist Marine Towage Operations Skill Set is from the MAR Maritime Training Package and meets some of the industry requirements to assist marine towage operations. 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>
      <w:pPr>
        <w:pStyle w:val="Heading1"/>
      </w:pPr>
      <w:bookmarkStart w:id="8" w:name="O_1156285"/>
      <w:bookmarkEnd w:id="8"/>
      <w:r w:rsidRPr="007B189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1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892" w:rsidP="007B1892">
            <w:pPr>
              <w:pStyle w:val="BodyText"/>
            </w:pPr>
            <w:r w:rsidRPr="007B1892">
              <w:t xml:space="preserve">Not applicable. </w:t>
            </w:r>
          </w:p>
        </w:tc>
      </w:tr>
    </w:tbl>
    <w:p w:rsidR="008A6A2E" w:rsidP="007B1892">
      <w:pPr>
        <w:pStyle w:val="NoPaddingFontSize1"/>
      </w:pPr>
    </w:p>
    <w:p w:rsidR="008A6A2E" w:rsidP="007B1892">
      <w:pPr>
        <w:pStyle w:val="NoPaddingFontSize1"/>
      </w:pPr>
    </w:p>
    <w:p w:rsidR="00000000" w:rsidRPr="007B1892" w:rsidP="007B1892"/>
    <w:sectPr w:rsidSect="007B18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92" w:rsidRPr="008A6A2E" w:rsidP="008A6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2E" w:rsidP="007B1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A2E" w:rsidP="007B1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6A2E" w:rsidP="007B1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892" w:rsidRPr="008A6A2E" w:rsidP="008A6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A2E" w:rsidRPr="002D2AF8" w:rsidP="007B1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MARSS00035 Assist Marine Towage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A6A2E" w:rsidP="007B1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1ED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B40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892"/>
  </w:style>
  <w:style w:type="character" w:customStyle="1" w:styleId="Heading1Char">
    <w:name w:val="Heading 1 Char"/>
    <w:basedOn w:val="DefaultParagraphFont"/>
    <w:link w:val="Heading1"/>
    <w:rsid w:val="007B1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18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1892"/>
    <w:rPr>
      <w:b/>
      <w:spacing w:val="0"/>
    </w:rPr>
  </w:style>
  <w:style w:type="paragraph" w:customStyle="1" w:styleId="SuperHeading">
    <w:name w:val="SuperHeading"/>
    <w:basedOn w:val="Normal"/>
    <w:rsid w:val="007B1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1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1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1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8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8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1892"/>
    <w:rPr>
      <w:i/>
    </w:rPr>
  </w:style>
  <w:style w:type="paragraph" w:styleId="Caption">
    <w:name w:val="caption"/>
    <w:basedOn w:val="BodyText"/>
    <w:next w:val="Normal"/>
    <w:qFormat/>
    <w:rsid w:val="007B1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892"/>
  </w:style>
  <w:style w:type="paragraph" w:styleId="TableofFigures">
    <w:name w:val="table of figures"/>
    <w:basedOn w:val="Normal"/>
    <w:next w:val="Normal"/>
    <w:semiHidden/>
    <w:rsid w:val="007B1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8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1892"/>
    <w:rPr>
      <w:rFonts w:ascii="Wingdings" w:hAnsi="Wingdings"/>
    </w:rPr>
  </w:style>
  <w:style w:type="paragraph" w:customStyle="1" w:styleId="TableHeading">
    <w:name w:val="Table Heading"/>
    <w:basedOn w:val="HeadingBase"/>
    <w:rsid w:val="007B1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892"/>
    <w:rPr>
      <w:color w:val="0033CC"/>
      <w:u w:val="none"/>
    </w:rPr>
  </w:style>
  <w:style w:type="paragraph" w:customStyle="1" w:styleId="BodyTextRight">
    <w:name w:val="Body Text Right"/>
    <w:basedOn w:val="BodyText"/>
    <w:rsid w:val="007B1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8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892"/>
    <w:rPr>
      <w:sz w:val="32"/>
    </w:rPr>
  </w:style>
  <w:style w:type="paragraph" w:customStyle="1" w:styleId="HeadingProcedure">
    <w:name w:val="Heading Procedure"/>
    <w:basedOn w:val="HeadingBase"/>
    <w:next w:val="Normal"/>
    <w:rsid w:val="007B1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892"/>
    <w:pPr>
      <w:spacing w:before="60" w:after="60"/>
    </w:pPr>
  </w:style>
  <w:style w:type="paragraph" w:styleId="ListContinue">
    <w:name w:val="List Continue"/>
    <w:basedOn w:val="List"/>
    <w:rsid w:val="007B1892"/>
    <w:pPr>
      <w:ind w:firstLine="0"/>
    </w:pPr>
  </w:style>
  <w:style w:type="paragraph" w:customStyle="1" w:styleId="ListNote">
    <w:name w:val="List Note"/>
    <w:basedOn w:val="List"/>
    <w:rsid w:val="007B1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892"/>
    <w:rPr>
      <w:rFonts w:ascii="Courier New" w:hAnsi="Courier New"/>
    </w:rPr>
  </w:style>
  <w:style w:type="paragraph" w:customStyle="1" w:styleId="NoteBullet">
    <w:name w:val="Note Bullet"/>
    <w:basedOn w:val="Note"/>
    <w:rsid w:val="007B1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8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1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892"/>
    <w:rPr>
      <w:b/>
      <w:smallCaps/>
    </w:rPr>
  </w:style>
  <w:style w:type="paragraph" w:customStyle="1" w:styleId="TableListNumber">
    <w:name w:val="Table List Number"/>
    <w:basedOn w:val="ListNumber"/>
    <w:rsid w:val="007B1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892"/>
    <w:pPr>
      <w:numPr>
        <w:numId w:val="8"/>
      </w:numPr>
    </w:pPr>
  </w:style>
  <w:style w:type="paragraph" w:customStyle="1" w:styleId="ListAlpha2">
    <w:name w:val="List Alpha 2"/>
    <w:basedOn w:val="List2"/>
    <w:rsid w:val="007B1892"/>
    <w:pPr>
      <w:numPr>
        <w:numId w:val="7"/>
      </w:numPr>
    </w:pPr>
  </w:style>
  <w:style w:type="paragraph" w:styleId="List2">
    <w:name w:val="List 2"/>
    <w:basedOn w:val="BodyText"/>
    <w:rsid w:val="007B1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8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8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1892"/>
    <w:pPr>
      <w:numPr>
        <w:numId w:val="3"/>
      </w:numPr>
    </w:pPr>
  </w:style>
  <w:style w:type="paragraph" w:styleId="ListContinue2">
    <w:name w:val="List Continue 2"/>
    <w:basedOn w:val="List2"/>
    <w:rsid w:val="007B1892"/>
    <w:pPr>
      <w:ind w:firstLine="0"/>
    </w:pPr>
  </w:style>
  <w:style w:type="paragraph" w:styleId="ListContinue3">
    <w:name w:val="List Continue 3"/>
    <w:basedOn w:val="List3"/>
    <w:rsid w:val="007B1892"/>
    <w:pPr>
      <w:ind w:left="1021" w:firstLine="0"/>
    </w:pPr>
  </w:style>
  <w:style w:type="paragraph" w:styleId="ListContinue4">
    <w:name w:val="List Continue 4"/>
    <w:basedOn w:val="List4"/>
    <w:rsid w:val="007B1892"/>
    <w:pPr>
      <w:ind w:firstLine="0"/>
    </w:pPr>
  </w:style>
  <w:style w:type="paragraph" w:styleId="ListContinue5">
    <w:name w:val="List Continue 5"/>
    <w:basedOn w:val="List5"/>
    <w:rsid w:val="007B1892"/>
    <w:pPr>
      <w:ind w:firstLine="0"/>
    </w:pPr>
  </w:style>
  <w:style w:type="paragraph" w:styleId="ListNumber3">
    <w:name w:val="List Number 3"/>
    <w:basedOn w:val="List3"/>
    <w:rsid w:val="007B1892"/>
    <w:pPr>
      <w:numPr>
        <w:numId w:val="4"/>
      </w:numPr>
    </w:pPr>
  </w:style>
  <w:style w:type="paragraph" w:styleId="ListNumber4">
    <w:name w:val="List Number 4"/>
    <w:basedOn w:val="List4"/>
    <w:rsid w:val="007B1892"/>
    <w:pPr>
      <w:numPr>
        <w:numId w:val="5"/>
      </w:numPr>
    </w:pPr>
  </w:style>
  <w:style w:type="paragraph" w:styleId="ListNumber5">
    <w:name w:val="List Number 5"/>
    <w:basedOn w:val="List5"/>
    <w:rsid w:val="007B1892"/>
    <w:pPr>
      <w:numPr>
        <w:numId w:val="6"/>
      </w:numPr>
    </w:pPr>
  </w:style>
  <w:style w:type="paragraph" w:styleId="BlockText">
    <w:name w:val="Block Text"/>
    <w:basedOn w:val="Normal"/>
    <w:rsid w:val="007B1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892"/>
    <w:rPr>
      <w:sz w:val="16"/>
      <w:vertAlign w:val="superscript"/>
    </w:rPr>
  </w:style>
  <w:style w:type="character" w:customStyle="1" w:styleId="Symbols">
    <w:name w:val="Symbols"/>
    <w:basedOn w:val="DefaultParagraphFont"/>
    <w:rsid w:val="007B1892"/>
    <w:rPr>
      <w:rFonts w:ascii="Symbol" w:hAnsi="Symbol"/>
    </w:rPr>
  </w:style>
  <w:style w:type="character" w:customStyle="1" w:styleId="MenuOptions">
    <w:name w:val="Menu Options"/>
    <w:basedOn w:val="DefaultParagraphFont"/>
    <w:rsid w:val="007B1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892"/>
    <w:rPr>
      <w:b/>
    </w:rPr>
  </w:style>
  <w:style w:type="character" w:customStyle="1" w:styleId="Underlined">
    <w:name w:val="Underlined"/>
    <w:basedOn w:val="DefaultParagraphFont"/>
    <w:rsid w:val="007B1892"/>
    <w:rPr>
      <w:u w:val="single"/>
    </w:rPr>
  </w:style>
  <w:style w:type="paragraph" w:customStyle="1" w:styleId="TableBodyTextRight">
    <w:name w:val="Table Body Text Right"/>
    <w:basedOn w:val="TableBodyText"/>
    <w:rsid w:val="007B1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892"/>
    <w:rPr>
      <w:sz w:val="18"/>
    </w:rPr>
  </w:style>
  <w:style w:type="paragraph" w:customStyle="1" w:styleId="BodySmallRight">
    <w:name w:val="Body Small Right"/>
    <w:basedOn w:val="BodyTextRight"/>
    <w:rsid w:val="007B1892"/>
    <w:rPr>
      <w:sz w:val="18"/>
      <w:szCs w:val="18"/>
    </w:rPr>
  </w:style>
  <w:style w:type="paragraph" w:customStyle="1" w:styleId="MarginEdition">
    <w:name w:val="Margin Edition"/>
    <w:basedOn w:val="MarginNote"/>
    <w:rsid w:val="007B1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892"/>
    <w:rPr>
      <w:sz w:val="2"/>
      <w:szCs w:val="2"/>
    </w:rPr>
  </w:style>
  <w:style w:type="character" w:customStyle="1" w:styleId="Small">
    <w:name w:val="Small"/>
    <w:basedOn w:val="DefaultParagraphFont"/>
    <w:rsid w:val="007B1892"/>
    <w:rPr>
      <w:sz w:val="16"/>
    </w:rPr>
  </w:style>
  <w:style w:type="paragraph" w:customStyle="1" w:styleId="WideTable">
    <w:name w:val="Wide Table"/>
    <w:basedOn w:val="Normal"/>
    <w:rsid w:val="007B1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892"/>
  </w:style>
  <w:style w:type="paragraph" w:styleId="Quote">
    <w:name w:val="Quote"/>
    <w:basedOn w:val="Heading1"/>
    <w:link w:val="QuoteChar"/>
    <w:qFormat/>
    <w:rsid w:val="007B1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892"/>
    <w:pPr>
      <w:pageBreakBefore/>
    </w:pPr>
  </w:style>
  <w:style w:type="paragraph" w:customStyle="1" w:styleId="Border">
    <w:name w:val="Border"/>
    <w:basedOn w:val="Normal"/>
    <w:qFormat/>
    <w:rsid w:val="007B1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892"/>
    <w:rPr>
      <w:u w:val="single"/>
    </w:rPr>
  </w:style>
  <w:style w:type="character" w:customStyle="1" w:styleId="BoldandItalics">
    <w:name w:val="Bold and Italics"/>
    <w:qFormat/>
    <w:rsid w:val="007B1892"/>
    <w:rPr>
      <w:b/>
      <w:i/>
      <w:u w:val="none"/>
    </w:rPr>
  </w:style>
  <w:style w:type="paragraph" w:styleId="BalloonText">
    <w:name w:val="Balloon Text"/>
    <w:basedOn w:val="Normal"/>
    <w:link w:val="BalloonTextChar"/>
    <w:rsid w:val="007B1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892"/>
    <w:pPr>
      <w:spacing w:before="0" w:after="0"/>
    </w:pPr>
  </w:style>
  <w:style w:type="paragraph" w:customStyle="1" w:styleId="BodyTextBold">
    <w:name w:val="Body Text Bold"/>
    <w:basedOn w:val="BodyText"/>
    <w:qFormat/>
    <w:rsid w:val="007B189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1288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MARSS00035 Assist Marine Towage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2021-01-25T10:05:14Z</dcterms:created>
  <dcterms:modified xsi:type="dcterms:W3CDTF">2021-01-20T07:33:00Z</dcterms:modified>
</cp:coreProperties>
</file>