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EDF" w:rsidP="000F3E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MARSS00031 Marine Engineering Workshop Skills Equivalent Skill Set</w:t>
      </w:r>
      <w:r>
        <w:fldChar w:fldCharType="end"/>
      </w:r>
    </w:p>
    <w:p w:rsidR="000F3EDF" w:rsidP="000F3EDF">
      <w:pPr>
        <w:pStyle w:val="Version"/>
        <w:sectPr w:rsidSect="00A87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874D6" w:rsidP="00A874D6">
      <w:pPr>
        <w:pStyle w:val="SuperHeading"/>
      </w:pPr>
      <w:r w:rsidRPr="00A874D6">
        <w:t>MARSS00031 Marine Engineering Workshop Skills Equivalent Skill Set</w:t>
      </w:r>
    </w:p>
    <w:p w:rsidR="00000000" w:rsidRPr="00A874D6" w:rsidP="00A874D6">
      <w:pPr>
        <w:pStyle w:val="Heading1"/>
      </w:pPr>
      <w:bookmarkStart w:id="1" w:name="O_1089134"/>
      <w:bookmarkEnd w:id="1"/>
      <w:r w:rsidRPr="00A874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4D6" w:rsidP="00A874D6">
            <w:pPr>
              <w:pStyle w:val="BodyText"/>
            </w:pPr>
            <w:r w:rsidRPr="00A874D6">
              <w:t>Release 1. New Skill Set.</w:t>
            </w:r>
          </w:p>
          <w:p w:rsidR="00000000" w:rsidRPr="00A874D6" w:rsidP="00A874D6">
            <w:pPr>
              <w:pStyle w:val="BodyText"/>
            </w:pPr>
            <w:r w:rsidRPr="00A874D6">
              <w:t>This MARSS00031 Marine Engineering Workshop Skills Equivalent Skill Set supersedes and is equivalent to MARSS00005 Marine Engineering Class 3 Near Coastal Maintenance Skill Set.</w:t>
            </w:r>
          </w:p>
        </w:tc>
      </w:tr>
    </w:tbl>
    <w:p w:rsidR="00000000" w:rsidRPr="00A874D6" w:rsidP="00A874D6">
      <w:pPr>
        <w:pStyle w:val="NoPaddingFontSize1"/>
      </w:pPr>
    </w:p>
    <w:p w:rsidR="00000000" w:rsidRPr="00A874D6" w:rsidP="00A874D6">
      <w:pPr>
        <w:pStyle w:val="AllowPageBreak"/>
      </w:pPr>
    </w:p>
    <w:p w:rsidR="00000000" w:rsidRPr="00A874D6" w:rsidP="00A874D6">
      <w:pPr>
        <w:pStyle w:val="Heading1"/>
      </w:pPr>
      <w:bookmarkStart w:id="2" w:name="O_1089135"/>
      <w:bookmarkEnd w:id="2"/>
      <w:r w:rsidRPr="00A874D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4D6" w:rsidP="00A874D6">
            <w:pPr>
              <w:pStyle w:val="BodyText"/>
            </w:pPr>
            <w:r w:rsidRPr="00A874D6">
              <w:t>This Skill Set reflects additional maintenanc</w:t>
            </w:r>
            <w:r w:rsidRPr="00A874D6">
              <w:t xml:space="preserve">e responsibilities for people who are an Engineer Watchkeeper. </w:t>
            </w:r>
          </w:p>
        </w:tc>
      </w:tr>
    </w:tbl>
    <w:p w:rsidR="00000000" w:rsidRPr="00A874D6" w:rsidP="00A874D6">
      <w:pPr>
        <w:pStyle w:val="NoPaddingFontSize1"/>
      </w:pPr>
    </w:p>
    <w:p w:rsidR="00000000" w:rsidRPr="00A874D6" w:rsidP="00A874D6">
      <w:pPr>
        <w:pStyle w:val="AllowPageBreak"/>
      </w:pPr>
    </w:p>
    <w:p w:rsidR="00000000" w:rsidRPr="00A874D6" w:rsidP="00A874D6">
      <w:pPr>
        <w:pStyle w:val="Heading1"/>
      </w:pPr>
      <w:bookmarkStart w:id="3" w:name="O_1089136"/>
      <w:bookmarkEnd w:id="3"/>
      <w:r w:rsidRPr="00A874D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4D6" w:rsidP="00A874D6">
            <w:pPr>
              <w:pStyle w:val="BodyText"/>
            </w:pPr>
            <w:r w:rsidRPr="00A874D6">
              <w:t>This MAR Marine Engineering Workshop Skills Equivalent Skill Set is part of the MAR Maritime Training Package.</w:t>
            </w:r>
          </w:p>
          <w:p w:rsidR="00000000" w:rsidRPr="00A874D6" w:rsidP="00A874D6">
            <w:pPr>
              <w:pStyle w:val="BodyText"/>
            </w:pPr>
            <w:r w:rsidRPr="00A874D6">
              <w:t>This Skill Set meets the workshop skill</w:t>
            </w:r>
            <w:r w:rsidRPr="00A874D6">
              <w:t xml:space="preserve"> equivalent requirement for pathways from the MAR50120 Diploma of Marine Engineering (Engineer Class 3 Near Coastal) to the MAR50120 Diploma of Marine Engineering (Engineer Watchkeeper). </w:t>
            </w:r>
          </w:p>
          <w:p w:rsidR="00000000" w:rsidRPr="00A874D6" w:rsidP="00A874D6">
            <w:pPr>
              <w:pStyle w:val="BodyText"/>
            </w:pPr>
            <w:r w:rsidRPr="00A874D6">
              <w:t>This is a requirement for Engineering Cadet program in accordance wi</w:t>
            </w:r>
            <w:r w:rsidRPr="00A874D6">
              <w:t>th Marine Order 72.</w:t>
            </w:r>
          </w:p>
          <w:p w:rsidR="00000000" w:rsidRPr="00A874D6" w:rsidP="00A874D6">
            <w:pPr>
              <w:pStyle w:val="BodyText"/>
            </w:pPr>
            <w:r w:rsidRPr="00A874D6">
              <w:t>Before undertaking this Skill Set, candidates seeking certification should check with the Australian Maritime Safety Authority (AMSA) to determine additional certification requirements.</w:t>
            </w:r>
          </w:p>
        </w:tc>
      </w:tr>
    </w:tbl>
    <w:p w:rsidR="00000000" w:rsidRPr="00A874D6" w:rsidP="00A874D6">
      <w:pPr>
        <w:pStyle w:val="NoPaddingFontSize1"/>
      </w:pPr>
    </w:p>
    <w:p w:rsidR="00000000" w:rsidRPr="00A874D6" w:rsidP="00A874D6">
      <w:pPr>
        <w:pStyle w:val="AllowPageBreak"/>
      </w:pPr>
    </w:p>
    <w:p w:rsidR="00000000" w:rsidRPr="00A874D6" w:rsidP="00A874D6">
      <w:pPr>
        <w:pStyle w:val="Heading1"/>
      </w:pPr>
      <w:bookmarkStart w:id="4" w:name="O_1089137"/>
      <w:bookmarkEnd w:id="4"/>
      <w:r w:rsidRPr="00A874D6">
        <w:t>Licensing/Regulatory Informat</w:t>
      </w:r>
      <w:r w:rsidRPr="00A874D6">
        <w:t>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4D6" w:rsidP="00A874D6">
            <w:pPr>
              <w:pStyle w:val="BodyText"/>
            </w:pPr>
            <w:r w:rsidRPr="00A874D6">
              <w:t>Candidates should ensure they have also read the part of the Training Package Companion Volume Implementation Guide that outlines licensing and regulatory requirements.</w:t>
            </w:r>
          </w:p>
        </w:tc>
      </w:tr>
    </w:tbl>
    <w:p w:rsidR="00000000" w:rsidRPr="00A874D6" w:rsidP="00A874D6">
      <w:pPr>
        <w:pStyle w:val="NoPaddingFontSize1"/>
      </w:pPr>
    </w:p>
    <w:p w:rsidR="00000000" w:rsidRPr="00A874D6" w:rsidP="00A874D6">
      <w:pPr>
        <w:pStyle w:val="AllowPageBreak"/>
      </w:pPr>
    </w:p>
    <w:p w:rsidR="00000000" w:rsidRPr="00A874D6" w:rsidP="00A874D6">
      <w:pPr>
        <w:pStyle w:val="Heading1"/>
      </w:pPr>
      <w:bookmarkStart w:id="5" w:name="O_1089138"/>
      <w:bookmarkEnd w:id="5"/>
      <w:r w:rsidRPr="00A874D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87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4D6">
            <w:pPr>
              <w:pStyle w:val="BodyText"/>
              <w:rPr>
                <w:lang w:val="en-NZ"/>
              </w:rPr>
            </w:pPr>
            <w:r w:rsidRPr="00A874D6">
              <w:rPr>
                <w:rStyle w:val="SpecialBold"/>
              </w:rPr>
              <w:t>A total of 3 units of competency must be attained.</w:t>
            </w:r>
          </w:p>
        </w:tc>
      </w:tr>
      <w:tr w:rsidTr="00A87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4D6">
            <w:pPr>
              <w:pStyle w:val="BodyText"/>
              <w:rPr>
                <w:lang w:val="en-NZ"/>
              </w:rPr>
            </w:pPr>
            <w:r w:rsidRPr="00A874D6">
              <w:t>MARB038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4D6">
            <w:pPr>
              <w:pStyle w:val="BodyText"/>
              <w:rPr>
                <w:lang w:val="en-NZ"/>
              </w:rPr>
            </w:pPr>
            <w:r w:rsidRPr="00A874D6">
              <w:t>Maintain and repair marine electrical and electronic equipment</w:t>
            </w:r>
          </w:p>
        </w:tc>
      </w:tr>
      <w:tr w:rsidTr="00A87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4D6">
            <w:pPr>
              <w:pStyle w:val="BodyText"/>
              <w:rPr>
                <w:lang w:val="en-NZ"/>
              </w:rPr>
            </w:pPr>
            <w:r w:rsidRPr="00A874D6">
              <w:t>MARB039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4D6">
            <w:pPr>
              <w:pStyle w:val="BodyText"/>
              <w:rPr>
                <w:lang w:val="en-NZ"/>
              </w:rPr>
            </w:pPr>
            <w:r w:rsidRPr="00A874D6">
              <w:t>Maintain and repair shipboard machinery and equipment</w:t>
            </w:r>
          </w:p>
        </w:tc>
      </w:tr>
      <w:tr w:rsidTr="00A87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4D6">
            <w:pPr>
              <w:pStyle w:val="BodyText"/>
              <w:rPr>
                <w:lang w:val="en-NZ"/>
              </w:rPr>
            </w:pPr>
            <w:r w:rsidRPr="00A874D6">
              <w:t>MARC046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4D6" w:rsidP="00A874D6">
            <w:pPr>
              <w:pStyle w:val="BodyText"/>
            </w:pPr>
            <w:r w:rsidRPr="00A874D6">
              <w:t>Employ tools, equipment and materials in a shipboard context</w:t>
            </w:r>
          </w:p>
        </w:tc>
      </w:tr>
    </w:tbl>
    <w:p w:rsidR="00000000" w:rsidRPr="00A874D6" w:rsidP="00A874D6">
      <w:pPr>
        <w:pStyle w:val="NoPaddingFontSize1"/>
      </w:pPr>
    </w:p>
    <w:p w:rsidR="00000000" w:rsidRPr="00A874D6" w:rsidP="00A874D6">
      <w:pPr>
        <w:pStyle w:val="AllowPageBreak"/>
      </w:pPr>
    </w:p>
    <w:p w:rsidR="00000000" w:rsidRPr="00A874D6" w:rsidP="00A874D6">
      <w:pPr>
        <w:pStyle w:val="Heading1"/>
      </w:pPr>
      <w:bookmarkStart w:id="6" w:name="O_1089139"/>
      <w:bookmarkEnd w:id="6"/>
      <w:r w:rsidRPr="00A874D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4D6" w:rsidP="00A874D6">
            <w:pPr>
              <w:pStyle w:val="BodyText"/>
            </w:pPr>
            <w:r w:rsidRPr="00A874D6">
              <w:t>People who do not hold a workshop skills equivalent qualification under Marine Orders, have AMSA certification to work on a vessel with propulsion power of less than 3000 kW in the exclusive economic zone (EEZ), are requi</w:t>
            </w:r>
            <w:r w:rsidRPr="00A874D6">
              <w:t>red to undertake additional maintenance and trade skill responsibilities, and who wish to progress to the MAR50120 Diploma of Marine Engineering (Engineer Watchkeeper).</w:t>
            </w:r>
          </w:p>
        </w:tc>
      </w:tr>
    </w:tbl>
    <w:p w:rsidR="00000000" w:rsidRPr="00A874D6" w:rsidP="00A874D6">
      <w:pPr>
        <w:pStyle w:val="NoPaddingFontSize1"/>
      </w:pPr>
    </w:p>
    <w:p w:rsidR="00000000" w:rsidRPr="00A874D6" w:rsidP="00A874D6">
      <w:pPr>
        <w:pStyle w:val="AllowPageBreak"/>
      </w:pPr>
    </w:p>
    <w:p w:rsidR="00000000" w:rsidRPr="00A874D6" w:rsidP="00A874D6">
      <w:pPr>
        <w:pStyle w:val="Heading1"/>
      </w:pPr>
      <w:bookmarkStart w:id="7" w:name="O_1089140"/>
      <w:bookmarkEnd w:id="7"/>
      <w:r w:rsidRPr="00A874D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4D6" w:rsidP="00A874D6">
            <w:pPr>
              <w:pStyle w:val="BodyText"/>
            </w:pPr>
            <w:r w:rsidRPr="00A874D6">
              <w:t>This MARSS00031 Marine</w:t>
            </w:r>
            <w:r w:rsidRPr="00A874D6">
              <w:t xml:space="preserve"> Engineering Workshop Skills Equivalent Skill Set reflects additional maintenance and trade skill responsibilities undertaken by someone with Australian Maritime Safety Authority (AMSA) certification as a Marine Engineer Class 3 Near Coastal.</w:t>
            </w:r>
          </w:p>
        </w:tc>
      </w:tr>
    </w:tbl>
    <w:p w:rsidR="00000000" w:rsidRPr="00A874D6" w:rsidP="00A874D6">
      <w:pPr>
        <w:pStyle w:val="NoPaddingFontSize1"/>
      </w:pPr>
    </w:p>
    <w:p w:rsidR="00000000" w:rsidRPr="00A874D6" w:rsidP="00A874D6">
      <w:pPr>
        <w:pStyle w:val="AllowPageBreak"/>
      </w:pPr>
    </w:p>
    <w:p w:rsidR="00000000" w:rsidRPr="00A874D6" w:rsidP="00A874D6">
      <w:pPr>
        <w:pStyle w:val="Heading1"/>
      </w:pPr>
      <w:bookmarkStart w:id="8" w:name="O_1089141"/>
      <w:bookmarkEnd w:id="8"/>
      <w:r w:rsidRPr="00A874D6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4D6" w:rsidP="00A874D6">
            <w:pPr>
              <w:pStyle w:val="BodyText"/>
            </w:pPr>
            <w:r w:rsidRPr="00A874D6">
              <w:t>Not applicable.</w:t>
            </w:r>
          </w:p>
        </w:tc>
      </w:tr>
    </w:tbl>
    <w:p w:rsidR="00000000" w:rsidRPr="00A874D6" w:rsidP="00A874D6">
      <w:pPr>
        <w:pStyle w:val="NoPaddingFontSize1"/>
      </w:pPr>
    </w:p>
    <w:p w:rsidR="00000000" w:rsidRPr="00A874D6" w:rsidP="00A874D6"/>
    <w:sectPr w:rsidSect="00A874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D6" w:rsidRPr="000F3EDF" w:rsidP="000F3E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EDF" w:rsidP="00A87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3EDF" w:rsidP="00A87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F3EDF" w:rsidP="00A87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E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4D6" w:rsidRPr="000F3EDF" w:rsidP="000F3E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EDF" w:rsidRPr="002D2AF8" w:rsidP="00A87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MARSS00031 Marine Engineering Workshop Skills Equivalent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0F3EDF" w:rsidP="00A87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4D6"/>
  </w:style>
  <w:style w:type="character" w:customStyle="1" w:styleId="Heading1Char">
    <w:name w:val="Heading 1 Char"/>
    <w:basedOn w:val="DefaultParagraphFont"/>
    <w:link w:val="Heading1"/>
    <w:rsid w:val="00A87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4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74D6"/>
    <w:rPr>
      <w:b/>
      <w:spacing w:val="0"/>
    </w:rPr>
  </w:style>
  <w:style w:type="paragraph" w:customStyle="1" w:styleId="SuperHeading">
    <w:name w:val="SuperHeading"/>
    <w:basedOn w:val="Normal"/>
    <w:rsid w:val="00A87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7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4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74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7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74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7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4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4D6"/>
    <w:rPr>
      <w:i/>
    </w:rPr>
  </w:style>
  <w:style w:type="paragraph" w:styleId="Caption">
    <w:name w:val="caption"/>
    <w:basedOn w:val="BodyText"/>
    <w:next w:val="Normal"/>
    <w:qFormat/>
    <w:rsid w:val="00A87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4D6"/>
  </w:style>
  <w:style w:type="paragraph" w:styleId="TableofFigures">
    <w:name w:val="table of figures"/>
    <w:basedOn w:val="Normal"/>
    <w:next w:val="Normal"/>
    <w:semiHidden/>
    <w:rsid w:val="00A87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4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74D6"/>
    <w:rPr>
      <w:rFonts w:ascii="Wingdings" w:hAnsi="Wingdings"/>
    </w:rPr>
  </w:style>
  <w:style w:type="paragraph" w:customStyle="1" w:styleId="TableHeading">
    <w:name w:val="Table Heading"/>
    <w:basedOn w:val="HeadingBase"/>
    <w:rsid w:val="00A87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4D6"/>
    <w:rPr>
      <w:color w:val="0033CC"/>
      <w:u w:val="none"/>
    </w:rPr>
  </w:style>
  <w:style w:type="paragraph" w:customStyle="1" w:styleId="BodyTextRight">
    <w:name w:val="Body Text Right"/>
    <w:basedOn w:val="BodyText"/>
    <w:rsid w:val="00A87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4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4D6"/>
    <w:rPr>
      <w:sz w:val="32"/>
    </w:rPr>
  </w:style>
  <w:style w:type="paragraph" w:customStyle="1" w:styleId="HeadingProcedure">
    <w:name w:val="Heading Procedure"/>
    <w:basedOn w:val="HeadingBase"/>
    <w:next w:val="Normal"/>
    <w:rsid w:val="00A87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4D6"/>
    <w:pPr>
      <w:spacing w:before="60" w:after="60"/>
    </w:pPr>
  </w:style>
  <w:style w:type="paragraph" w:styleId="ListContinue">
    <w:name w:val="List Continue"/>
    <w:basedOn w:val="List"/>
    <w:rsid w:val="00A874D6"/>
    <w:pPr>
      <w:ind w:firstLine="0"/>
    </w:pPr>
  </w:style>
  <w:style w:type="paragraph" w:customStyle="1" w:styleId="ListNote">
    <w:name w:val="List Note"/>
    <w:basedOn w:val="List"/>
    <w:rsid w:val="00A87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4D6"/>
    <w:rPr>
      <w:rFonts w:ascii="Courier New" w:hAnsi="Courier New"/>
    </w:rPr>
  </w:style>
  <w:style w:type="paragraph" w:customStyle="1" w:styleId="NoteBullet">
    <w:name w:val="Note Bullet"/>
    <w:basedOn w:val="Note"/>
    <w:rsid w:val="00A87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4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7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4D6"/>
    <w:rPr>
      <w:b/>
      <w:smallCaps/>
    </w:rPr>
  </w:style>
  <w:style w:type="paragraph" w:customStyle="1" w:styleId="TableListNumber">
    <w:name w:val="Table List Number"/>
    <w:basedOn w:val="ListNumber"/>
    <w:rsid w:val="00A87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4D6"/>
    <w:pPr>
      <w:numPr>
        <w:numId w:val="7"/>
      </w:numPr>
    </w:pPr>
  </w:style>
  <w:style w:type="paragraph" w:customStyle="1" w:styleId="ListAlpha2">
    <w:name w:val="List Alpha 2"/>
    <w:basedOn w:val="List2"/>
    <w:rsid w:val="00A874D6"/>
    <w:pPr>
      <w:numPr>
        <w:numId w:val="6"/>
      </w:numPr>
    </w:pPr>
  </w:style>
  <w:style w:type="paragraph" w:styleId="List2">
    <w:name w:val="List 2"/>
    <w:basedOn w:val="BodyText"/>
    <w:rsid w:val="00A87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4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4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74D6"/>
    <w:pPr>
      <w:numPr>
        <w:numId w:val="2"/>
      </w:numPr>
    </w:pPr>
  </w:style>
  <w:style w:type="paragraph" w:styleId="ListContinue2">
    <w:name w:val="List Continue 2"/>
    <w:basedOn w:val="List2"/>
    <w:rsid w:val="00A874D6"/>
    <w:pPr>
      <w:ind w:firstLine="0"/>
    </w:pPr>
  </w:style>
  <w:style w:type="paragraph" w:styleId="ListContinue3">
    <w:name w:val="List Continue 3"/>
    <w:basedOn w:val="List3"/>
    <w:rsid w:val="00A874D6"/>
    <w:pPr>
      <w:ind w:left="1021" w:firstLine="0"/>
    </w:pPr>
  </w:style>
  <w:style w:type="paragraph" w:styleId="ListContinue4">
    <w:name w:val="List Continue 4"/>
    <w:basedOn w:val="List4"/>
    <w:rsid w:val="00A874D6"/>
    <w:pPr>
      <w:ind w:firstLine="0"/>
    </w:pPr>
  </w:style>
  <w:style w:type="paragraph" w:styleId="ListContinue5">
    <w:name w:val="List Continue 5"/>
    <w:basedOn w:val="List5"/>
    <w:rsid w:val="00A874D6"/>
    <w:pPr>
      <w:ind w:firstLine="0"/>
    </w:pPr>
  </w:style>
  <w:style w:type="paragraph" w:styleId="ListNumber3">
    <w:name w:val="List Number 3"/>
    <w:basedOn w:val="List3"/>
    <w:rsid w:val="00A874D6"/>
    <w:pPr>
      <w:numPr>
        <w:numId w:val="3"/>
      </w:numPr>
    </w:pPr>
  </w:style>
  <w:style w:type="paragraph" w:styleId="ListNumber4">
    <w:name w:val="List Number 4"/>
    <w:basedOn w:val="List4"/>
    <w:rsid w:val="00A874D6"/>
    <w:pPr>
      <w:numPr>
        <w:numId w:val="4"/>
      </w:numPr>
    </w:pPr>
  </w:style>
  <w:style w:type="paragraph" w:styleId="ListNumber5">
    <w:name w:val="List Number 5"/>
    <w:basedOn w:val="List5"/>
    <w:rsid w:val="00A874D6"/>
    <w:pPr>
      <w:numPr>
        <w:numId w:val="5"/>
      </w:numPr>
    </w:pPr>
  </w:style>
  <w:style w:type="paragraph" w:styleId="BlockText">
    <w:name w:val="Block Text"/>
    <w:basedOn w:val="Normal"/>
    <w:rsid w:val="00A87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4D6"/>
    <w:rPr>
      <w:sz w:val="16"/>
      <w:vertAlign w:val="superscript"/>
    </w:rPr>
  </w:style>
  <w:style w:type="character" w:customStyle="1" w:styleId="Symbols">
    <w:name w:val="Symbols"/>
    <w:basedOn w:val="DefaultParagraphFont"/>
    <w:rsid w:val="00A874D6"/>
    <w:rPr>
      <w:rFonts w:ascii="Symbol" w:hAnsi="Symbol"/>
    </w:rPr>
  </w:style>
  <w:style w:type="character" w:customStyle="1" w:styleId="MenuOptions">
    <w:name w:val="Menu Options"/>
    <w:basedOn w:val="DefaultParagraphFont"/>
    <w:rsid w:val="00A87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4D6"/>
    <w:rPr>
      <w:b/>
    </w:rPr>
  </w:style>
  <w:style w:type="character" w:customStyle="1" w:styleId="Underlined">
    <w:name w:val="Underlined"/>
    <w:basedOn w:val="DefaultParagraphFont"/>
    <w:rsid w:val="00A874D6"/>
    <w:rPr>
      <w:u w:val="single"/>
    </w:rPr>
  </w:style>
  <w:style w:type="paragraph" w:customStyle="1" w:styleId="TableBodyTextRight">
    <w:name w:val="Table Body Text Right"/>
    <w:basedOn w:val="TableBodyText"/>
    <w:rsid w:val="00A87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4D6"/>
    <w:rPr>
      <w:sz w:val="18"/>
    </w:rPr>
  </w:style>
  <w:style w:type="paragraph" w:customStyle="1" w:styleId="BodySmallRight">
    <w:name w:val="Body Small Right"/>
    <w:basedOn w:val="BodyTextRight"/>
    <w:rsid w:val="00A874D6"/>
    <w:rPr>
      <w:sz w:val="18"/>
      <w:szCs w:val="18"/>
    </w:rPr>
  </w:style>
  <w:style w:type="paragraph" w:customStyle="1" w:styleId="MarginEdition">
    <w:name w:val="Margin Edition"/>
    <w:basedOn w:val="MarginNote"/>
    <w:rsid w:val="00A87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4D6"/>
    <w:rPr>
      <w:sz w:val="2"/>
      <w:szCs w:val="2"/>
    </w:rPr>
  </w:style>
  <w:style w:type="character" w:customStyle="1" w:styleId="Small">
    <w:name w:val="Small"/>
    <w:basedOn w:val="DefaultParagraphFont"/>
    <w:rsid w:val="00A874D6"/>
    <w:rPr>
      <w:sz w:val="16"/>
    </w:rPr>
  </w:style>
  <w:style w:type="paragraph" w:customStyle="1" w:styleId="WideTable">
    <w:name w:val="Wide Table"/>
    <w:basedOn w:val="Normal"/>
    <w:rsid w:val="00A87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4D6"/>
  </w:style>
  <w:style w:type="paragraph" w:styleId="Quote">
    <w:name w:val="Quote"/>
    <w:basedOn w:val="Heading1"/>
    <w:link w:val="QuoteChar"/>
    <w:qFormat/>
    <w:rsid w:val="00A87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4D6"/>
    <w:pPr>
      <w:pageBreakBefore/>
    </w:pPr>
  </w:style>
  <w:style w:type="paragraph" w:customStyle="1" w:styleId="Border">
    <w:name w:val="Border"/>
    <w:basedOn w:val="Normal"/>
    <w:qFormat/>
    <w:rsid w:val="00A87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4D6"/>
    <w:rPr>
      <w:u w:val="single"/>
    </w:rPr>
  </w:style>
  <w:style w:type="character" w:customStyle="1" w:styleId="BoldandItalics">
    <w:name w:val="Bold and Italics"/>
    <w:qFormat/>
    <w:rsid w:val="00A874D6"/>
    <w:rPr>
      <w:b/>
      <w:i/>
      <w:u w:val="none"/>
    </w:rPr>
  </w:style>
  <w:style w:type="paragraph" w:styleId="BalloonText">
    <w:name w:val="Balloon Text"/>
    <w:basedOn w:val="Normal"/>
    <w:link w:val="BalloonTextChar"/>
    <w:rsid w:val="00A87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4D6"/>
    <w:pPr>
      <w:spacing w:before="0" w:after="0"/>
    </w:pPr>
  </w:style>
  <w:style w:type="paragraph" w:customStyle="1" w:styleId="BodyTextBold">
    <w:name w:val="Body Text Bold"/>
    <w:basedOn w:val="BodyText"/>
    <w:qFormat/>
    <w:rsid w:val="00A874D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2028</Characters>
  <Application>Microsoft Office Word</Application>
  <DocSecurity>0</DocSecurity>
  <Lines>61</Lines>
  <Paragraphs>29</Paragraphs>
  <ScaleCrop>false</ScaleCrop>
  <Company>Author-it Software Corporation Ltd.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MARSS00031 Marine Engineering Workshop Skills Equivalent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2020-10-27T12:23:52Z</dcterms:created>
  <dcterms:modified xsi:type="dcterms:W3CDTF">2020-10-26T07:59:00Z</dcterms:modified>
</cp:coreProperties>
</file>