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32D" w:rsidP="00BB532D">
      <w:pPr>
        <w:pStyle w:val="Title"/>
      </w:pPr>
      <w:r>
        <w:fldChar w:fldCharType="begin"/>
      </w:r>
      <w:r>
        <w:instrText xml:space="preserve"> TITLE   \* MERGEFORMAT </w:instrText>
      </w:r>
      <w:r>
        <w:fldChar w:fldCharType="separate"/>
      </w:r>
      <w:r>
        <w:t>MARSS00028 Basic Operations for Ships Subject to IGF Code Skill Set</w:t>
      </w:r>
      <w:r>
        <w:fldChar w:fldCharType="end"/>
      </w:r>
    </w:p>
    <w:p w:rsidR="00BB532D" w:rsidP="00BB532D">
      <w:pPr>
        <w:pStyle w:val="Version"/>
        <w:sectPr w:rsidSect="00D76A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A51" w:rsidP="00D76A51">
      <w:pPr>
        <w:pStyle w:val="SuperHeading"/>
      </w:pPr>
      <w:r w:rsidRPr="00D76A51">
        <w:t>MARSS00028 Basic Operations for Ships Subject to IGF Code Skill Set</w:t>
      </w:r>
    </w:p>
    <w:p w:rsidR="00000000" w:rsidRPr="00D76A51" w:rsidP="00D76A51">
      <w:pPr>
        <w:pStyle w:val="Heading1"/>
      </w:pPr>
      <w:bookmarkStart w:id="1" w:name="O_1089104"/>
      <w:bookmarkEnd w:id="1"/>
      <w:r w:rsidRPr="00D76A51">
        <w:t>Modification History</w:t>
      </w:r>
    </w:p>
    <w:tbl>
      <w:tblPr>
        <w:tblW w:w="9497" w:type="dxa"/>
        <w:tblLayout w:type="fixed"/>
        <w:tblCellMar>
          <w:left w:w="62" w:type="dxa"/>
          <w:right w:w="62" w:type="dxa"/>
        </w:tblCellMar>
        <w:tblLook w:val="0000"/>
      </w:tblPr>
      <w:tblGrid>
        <w:gridCol w:w="9497"/>
      </w:tblGrid>
      <w:tr w:rsidTr="00D76A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A51" w:rsidP="00D76A51">
            <w:pPr>
              <w:pStyle w:val="BodyText"/>
            </w:pPr>
            <w:r w:rsidRPr="00D76A51">
              <w:t>Release 1. This is the first release of this Skill Set in the MAR Maritime Training Package</w:t>
            </w:r>
          </w:p>
        </w:tc>
      </w:tr>
    </w:tbl>
    <w:p w:rsidR="00000000" w:rsidRPr="00D76A51" w:rsidP="00D76A51">
      <w:pPr>
        <w:pStyle w:val="NoPaddingFontSize1"/>
      </w:pPr>
    </w:p>
    <w:p w:rsidR="00000000" w:rsidRPr="00D76A51" w:rsidP="00D76A51">
      <w:pPr>
        <w:pStyle w:val="AllowPageBreak"/>
      </w:pPr>
    </w:p>
    <w:p w:rsidR="00000000" w:rsidRPr="00D76A51" w:rsidP="00D76A51">
      <w:pPr>
        <w:pStyle w:val="Heading1"/>
      </w:pPr>
      <w:bookmarkStart w:id="2" w:name="O_1089105"/>
      <w:bookmarkEnd w:id="2"/>
      <w:r w:rsidRPr="00D76A51">
        <w:t>Description</w:t>
      </w:r>
    </w:p>
    <w:tbl>
      <w:tblPr>
        <w:tblW w:w="9497" w:type="dxa"/>
        <w:tblLayout w:type="fixed"/>
        <w:tblCellMar>
          <w:left w:w="62" w:type="dxa"/>
          <w:right w:w="62" w:type="dxa"/>
        </w:tblCellMar>
        <w:tblLook w:val="0000"/>
      </w:tblPr>
      <w:tblGrid>
        <w:gridCol w:w="9497"/>
      </w:tblGrid>
      <w:tr w:rsidTr="00D76A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A51" w:rsidP="00D76A51">
            <w:pPr>
              <w:pStyle w:val="BodyText"/>
            </w:pPr>
            <w:r w:rsidRPr="00D76A51">
              <w:t xml:space="preserve">This Skill Set reflects the skills and knowledge required by Masters, Chief Mate, Deck Officers, Engineering Officers, Engineers, Rating and other Seafarers on ships subject to the International Code of Safety for Ships Using Gases or Other Low-Flashpoint </w:t>
            </w:r>
            <w:r w:rsidRPr="00D76A51">
              <w:t>Fuels (IGF Code).</w:t>
            </w:r>
          </w:p>
        </w:tc>
      </w:tr>
    </w:tbl>
    <w:p w:rsidR="00000000" w:rsidRPr="00D76A51" w:rsidP="00D76A51">
      <w:pPr>
        <w:pStyle w:val="NoPaddingFontSize1"/>
      </w:pPr>
    </w:p>
    <w:p w:rsidR="00000000" w:rsidRPr="00D76A51" w:rsidP="00D76A51">
      <w:pPr>
        <w:pStyle w:val="AllowPageBreak"/>
      </w:pPr>
    </w:p>
    <w:p w:rsidR="00000000" w:rsidRPr="00D76A51" w:rsidP="00D76A51">
      <w:pPr>
        <w:pStyle w:val="Heading1"/>
      </w:pPr>
      <w:bookmarkStart w:id="3" w:name="O_1089106"/>
      <w:bookmarkEnd w:id="3"/>
      <w:r w:rsidRPr="00D76A51">
        <w:t>Pathways Information</w:t>
      </w:r>
    </w:p>
    <w:tbl>
      <w:tblPr>
        <w:tblW w:w="9497" w:type="dxa"/>
        <w:tblLayout w:type="fixed"/>
        <w:tblCellMar>
          <w:left w:w="62" w:type="dxa"/>
          <w:right w:w="62" w:type="dxa"/>
        </w:tblCellMar>
        <w:tblLook w:val="0000"/>
      </w:tblPr>
      <w:tblGrid>
        <w:gridCol w:w="9497"/>
      </w:tblGrid>
      <w:tr w:rsidTr="00D76A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A51" w:rsidP="00D76A51">
            <w:pPr>
              <w:pStyle w:val="BodyText"/>
            </w:pPr>
            <w:r w:rsidRPr="00D76A51">
              <w:t xml:space="preserve">This Skill Set is part of the MAR Maritime Training Package.  </w:t>
            </w:r>
          </w:p>
          <w:p w:rsidR="00000000" w:rsidRPr="00D76A51" w:rsidP="00D76A51">
            <w:pPr>
              <w:pStyle w:val="BodyText"/>
            </w:pPr>
            <w:r w:rsidRPr="00D76A51">
              <w:t>Check with the Australian Maritime Safety Authority (AMSA) before undertaking this Skill Set to determine requirements for ships subj</w:t>
            </w:r>
            <w:r w:rsidRPr="00D76A51">
              <w:t>ect to the IGF Code endorsement.</w:t>
            </w:r>
          </w:p>
        </w:tc>
      </w:tr>
    </w:tbl>
    <w:p w:rsidR="00000000" w:rsidRPr="00D76A51" w:rsidP="00D76A51">
      <w:pPr>
        <w:pStyle w:val="NoPaddingFontSize1"/>
      </w:pPr>
    </w:p>
    <w:p w:rsidR="00000000" w:rsidRPr="00D76A51" w:rsidP="00D76A51">
      <w:pPr>
        <w:pStyle w:val="AllowPageBreak"/>
      </w:pPr>
    </w:p>
    <w:p w:rsidR="00000000" w:rsidRPr="00D76A51" w:rsidP="00D76A51">
      <w:pPr>
        <w:pStyle w:val="Heading1"/>
      </w:pPr>
      <w:bookmarkStart w:id="4" w:name="O_1089107"/>
      <w:bookmarkEnd w:id="4"/>
      <w:r w:rsidRPr="00D76A51">
        <w:t>Licensing/Regulatory Information</w:t>
      </w:r>
    </w:p>
    <w:tbl>
      <w:tblPr>
        <w:tblW w:w="9497" w:type="dxa"/>
        <w:tblLayout w:type="fixed"/>
        <w:tblCellMar>
          <w:left w:w="62" w:type="dxa"/>
          <w:right w:w="62" w:type="dxa"/>
        </w:tblCellMar>
        <w:tblLook w:val="0000"/>
      </w:tblPr>
      <w:tblGrid>
        <w:gridCol w:w="9497"/>
      </w:tblGrid>
      <w:tr w:rsidTr="00D76A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A51" w:rsidP="00D76A51">
            <w:pPr>
              <w:pStyle w:val="BodyText"/>
            </w:pPr>
            <w:r w:rsidRPr="00D76A51">
              <w:t>To obtain certification in basic training for ships subject to the IGF Code from AMSA Seafarers will need to complete this Skill Set or hold an endorsement in tanker fam</w:t>
            </w:r>
            <w:r w:rsidRPr="00D76A51">
              <w:t xml:space="preserve">iliarisation or advanced training for liquefied gas tanker cargo operations. </w:t>
            </w:r>
          </w:p>
          <w:p w:rsidR="00000000" w:rsidRPr="00D76A51" w:rsidP="00D76A51">
            <w:pPr>
              <w:pStyle w:val="BodyText"/>
            </w:pPr>
            <w:r w:rsidRPr="00D76A51">
              <w:t>Before undertaking this Skill Set, Seafarers will need to have completed certification in:</w:t>
            </w:r>
          </w:p>
          <w:p w:rsidR="00000000" w:rsidRPr="00D76A51" w:rsidP="00D76A51">
            <w:pPr>
              <w:pStyle w:val="ListBullet"/>
            </w:pPr>
            <w:r w:rsidRPr="00D76A51">
              <w:t>Elementary first aid – Regulation VI/1, Code Section A-VI/1, Table A-VI/1-3</w:t>
            </w:r>
          </w:p>
          <w:p w:rsidR="00000000" w:rsidRPr="00D76A51" w:rsidP="00D76A51">
            <w:pPr>
              <w:pStyle w:val="ListBullet"/>
            </w:pPr>
            <w:r w:rsidRPr="00D76A51">
              <w:t>Fire prevention and firefighting – Regulation VI/1, Code Section A-VI/1, Table A-VI/1-2</w:t>
            </w:r>
          </w:p>
          <w:p w:rsidR="00000000" w:rsidRPr="00D76A51" w:rsidP="00D76A51">
            <w:pPr>
              <w:pStyle w:val="ListBullet"/>
            </w:pPr>
            <w:r w:rsidRPr="00D76A51">
              <w:t>Personal safety and social responsibilities – Regulation VI/1, Code Section A-VI/1, Table A-VI/1-4</w:t>
            </w:r>
          </w:p>
          <w:p w:rsidR="00000000" w:rsidRPr="00D76A51" w:rsidP="00D76A51">
            <w:pPr>
              <w:pStyle w:val="ListBullet"/>
            </w:pPr>
            <w:r w:rsidRPr="00D76A51">
              <w:t xml:space="preserve">Personal survival techniques – Regulation VI/1, Code Section A-VI/1, </w:t>
            </w:r>
            <w:r w:rsidRPr="00D76A51">
              <w:t>Table A-VI/1-1</w:t>
            </w:r>
          </w:p>
          <w:p w:rsidR="00000000" w:rsidRPr="00D76A51" w:rsidP="00D76A51">
            <w:pPr>
              <w:pStyle w:val="BodyText"/>
            </w:pPr>
            <w:r w:rsidRPr="00D76A51">
              <w:t>Check with AMSA to determine requirements for ships subject to IGF Code endorsement.</w:t>
            </w:r>
          </w:p>
        </w:tc>
      </w:tr>
    </w:tbl>
    <w:p w:rsidR="00000000" w:rsidRPr="00D76A51" w:rsidP="00D76A51">
      <w:pPr>
        <w:pStyle w:val="NoPaddingFontSize1"/>
      </w:pPr>
    </w:p>
    <w:p w:rsidR="00000000" w:rsidRPr="00D76A51" w:rsidP="00D76A51">
      <w:pPr>
        <w:pStyle w:val="AllowPageBreak"/>
      </w:pPr>
    </w:p>
    <w:p w:rsidR="00000000" w:rsidRPr="00D76A51" w:rsidP="00D76A51">
      <w:pPr>
        <w:pStyle w:val="Heading1"/>
      </w:pPr>
      <w:bookmarkStart w:id="5" w:name="O_1089108"/>
      <w:bookmarkEnd w:id="5"/>
      <w:r w:rsidRPr="00D76A51">
        <w:t>Skill Set Requirements</w:t>
      </w:r>
    </w:p>
    <w:tbl>
      <w:tblPr>
        <w:tblW w:w="9497" w:type="dxa"/>
        <w:tblLayout w:type="fixed"/>
        <w:tblCellMar>
          <w:left w:w="62" w:type="dxa"/>
          <w:right w:w="62" w:type="dxa"/>
        </w:tblCellMar>
        <w:tblLook w:val="0000"/>
      </w:tblPr>
      <w:tblGrid>
        <w:gridCol w:w="2185"/>
        <w:gridCol w:w="7312"/>
      </w:tblGrid>
      <w:tr w:rsidTr="00D76A5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76A51">
            <w:pPr>
              <w:pStyle w:val="BodyText"/>
              <w:rPr>
                <w:lang w:val="en-NZ"/>
              </w:rPr>
            </w:pPr>
            <w:r w:rsidRPr="00D76A51">
              <w:rPr>
                <w:rStyle w:val="SpecialBold"/>
              </w:rPr>
              <w:t>A total of 1 unit of competency must be attained.</w:t>
            </w:r>
          </w:p>
        </w:tc>
      </w:tr>
      <w:tr w:rsidTr="00D76A51">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76A51">
            <w:pPr>
              <w:pStyle w:val="BodyText"/>
              <w:rPr>
                <w:lang w:val="en-NZ"/>
              </w:rPr>
            </w:pPr>
            <w:r w:rsidRPr="00D76A51">
              <w:t>MARA014</w:t>
            </w:r>
          </w:p>
        </w:tc>
        <w:tc>
          <w:tcPr>
            <w:tcW w:w="7312" w:type="dxa"/>
            <w:tcBorders>
              <w:top w:val="nil"/>
              <w:left w:val="nil"/>
              <w:bottom w:val="nil"/>
              <w:right w:val="nil"/>
            </w:tcBorders>
            <w:tcMar>
              <w:top w:w="0" w:type="dxa"/>
              <w:left w:w="62" w:type="dxa"/>
              <w:bottom w:w="0" w:type="dxa"/>
              <w:right w:w="62" w:type="dxa"/>
            </w:tcMar>
          </w:tcPr>
          <w:p w:rsidR="00000000" w:rsidRPr="00D76A51" w:rsidP="00D76A51">
            <w:pPr>
              <w:pStyle w:val="BodyText"/>
            </w:pPr>
            <w:r w:rsidRPr="00D76A51">
              <w:t>Contribute to basic operation</w:t>
            </w:r>
            <w:r w:rsidRPr="00D76A51">
              <w:t>s of a ship subject to IGF Code</w:t>
            </w:r>
          </w:p>
        </w:tc>
      </w:tr>
    </w:tbl>
    <w:p w:rsidR="00000000" w:rsidRPr="00D76A51" w:rsidP="00D76A51">
      <w:pPr>
        <w:pStyle w:val="NoPaddingFontSize1"/>
      </w:pPr>
    </w:p>
    <w:p w:rsidR="00000000" w:rsidRPr="00D76A51" w:rsidP="00D76A51">
      <w:pPr>
        <w:pStyle w:val="AllowPageBreak"/>
      </w:pPr>
    </w:p>
    <w:p w:rsidR="00000000" w:rsidRPr="00D76A51" w:rsidP="00D76A51">
      <w:pPr>
        <w:pStyle w:val="Heading1"/>
      </w:pPr>
      <w:bookmarkStart w:id="6" w:name="O_1089109"/>
      <w:bookmarkEnd w:id="6"/>
      <w:r w:rsidRPr="00D76A51">
        <w:t>Target Group</w:t>
      </w:r>
    </w:p>
    <w:tbl>
      <w:tblPr>
        <w:tblW w:w="9497" w:type="dxa"/>
        <w:tblLayout w:type="fixed"/>
        <w:tblCellMar>
          <w:left w:w="62" w:type="dxa"/>
          <w:right w:w="62" w:type="dxa"/>
        </w:tblCellMar>
        <w:tblLook w:val="0000"/>
      </w:tblPr>
      <w:tblGrid>
        <w:gridCol w:w="9497"/>
      </w:tblGrid>
      <w:tr w:rsidTr="00D76A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A51" w:rsidP="00D76A51">
            <w:pPr>
              <w:pStyle w:val="BodyText"/>
            </w:pPr>
            <w:r w:rsidRPr="00D76A51">
              <w:t>Seafarers interested in AMSA certification in basic training for ships subject to the IGF Code.</w:t>
            </w:r>
          </w:p>
        </w:tc>
      </w:tr>
    </w:tbl>
    <w:p w:rsidR="00000000" w:rsidRPr="00D76A51" w:rsidP="00D76A51">
      <w:pPr>
        <w:pStyle w:val="NoPaddingFontSize1"/>
      </w:pPr>
    </w:p>
    <w:p w:rsidR="00000000" w:rsidRPr="00D76A51" w:rsidP="00D76A51">
      <w:pPr>
        <w:pStyle w:val="AllowPageBreak"/>
      </w:pPr>
    </w:p>
    <w:p w:rsidR="00000000" w:rsidRPr="00D76A51" w:rsidP="00D76A51">
      <w:pPr>
        <w:pStyle w:val="Heading1"/>
      </w:pPr>
      <w:bookmarkStart w:id="7" w:name="O_1089110"/>
      <w:bookmarkEnd w:id="7"/>
      <w:r w:rsidRPr="00D76A51">
        <w:t>Suggested words for Statement of Attainment</w:t>
      </w:r>
    </w:p>
    <w:tbl>
      <w:tblPr>
        <w:tblW w:w="9497" w:type="dxa"/>
        <w:tblLayout w:type="fixed"/>
        <w:tblCellMar>
          <w:left w:w="62" w:type="dxa"/>
          <w:right w:w="62" w:type="dxa"/>
        </w:tblCellMar>
        <w:tblLook w:val="0000"/>
      </w:tblPr>
      <w:tblGrid>
        <w:gridCol w:w="9497"/>
      </w:tblGrid>
      <w:tr w:rsidTr="00D76A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A51" w:rsidP="00D76A51">
            <w:pPr>
              <w:pStyle w:val="BodyText"/>
            </w:pPr>
            <w:r w:rsidRPr="00D76A51">
              <w:t>This MARSS00028 Basic Operati</w:t>
            </w:r>
            <w:r w:rsidRPr="00D76A51">
              <w:t>ons for Ships Subject to IGF Code Skill Set is from the MAR Maritime Training Package and meets some of the industry requirements for basic training for ships subject to the International Code of Safety for Ships Using Gases or Other Low-Flashpoint Fuels (</w:t>
            </w:r>
            <w:r w:rsidRPr="00D76A51">
              <w:t>IGF Code).</w:t>
            </w:r>
          </w:p>
        </w:tc>
      </w:tr>
    </w:tbl>
    <w:p w:rsidR="00000000" w:rsidRPr="00D76A51" w:rsidP="00D76A51">
      <w:pPr>
        <w:pStyle w:val="NoPaddingFontSize1"/>
      </w:pPr>
    </w:p>
    <w:p w:rsidR="00000000" w:rsidRPr="00D76A51" w:rsidP="00D76A51">
      <w:pPr>
        <w:pStyle w:val="AllowPageBreak"/>
      </w:pPr>
    </w:p>
    <w:p w:rsidR="00000000" w:rsidRPr="00D76A51" w:rsidP="00D76A51">
      <w:pPr>
        <w:pStyle w:val="Heading1"/>
      </w:pPr>
      <w:bookmarkStart w:id="8" w:name="O_1089111"/>
      <w:bookmarkEnd w:id="8"/>
      <w:r w:rsidRPr="00D76A51">
        <w:t>Custom Content Section</w:t>
      </w:r>
    </w:p>
    <w:tbl>
      <w:tblPr>
        <w:tblW w:w="9497" w:type="dxa"/>
        <w:tblLayout w:type="fixed"/>
        <w:tblCellMar>
          <w:left w:w="62" w:type="dxa"/>
          <w:right w:w="62" w:type="dxa"/>
        </w:tblCellMar>
        <w:tblLook w:val="0000"/>
      </w:tblPr>
      <w:tblGrid>
        <w:gridCol w:w="9497"/>
      </w:tblGrid>
      <w:tr w:rsidTr="00D76A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A51" w:rsidP="00D76A51">
            <w:pPr>
              <w:pStyle w:val="BodyText"/>
            </w:pPr>
            <w:r w:rsidRPr="00D76A51">
              <w:t>Not applicable.</w:t>
            </w:r>
          </w:p>
        </w:tc>
      </w:tr>
    </w:tbl>
    <w:p w:rsidR="00000000" w:rsidRPr="00D76A51" w:rsidP="00D76A51">
      <w:pPr>
        <w:pStyle w:val="NoPaddingFontSize1"/>
      </w:pPr>
    </w:p>
    <w:p w:rsidR="00000000" w:rsidRPr="00D76A51" w:rsidP="00D76A51"/>
    <w:sectPr w:rsidSect="00D76A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51" w:rsidRPr="00BB532D" w:rsidP="00BB5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2D" w:rsidP="00D76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532D" w:rsidP="00D76A5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B532D" w:rsidP="00D76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A51" w:rsidRPr="00BB532D" w:rsidP="00BB5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2D" w:rsidRPr="002D2AF8" w:rsidP="00D76A51">
    <w:pPr>
      <w:pStyle w:val="Header"/>
      <w:framePr w:wrap="around"/>
    </w:pPr>
    <w:r>
      <w:fldChar w:fldCharType="begin"/>
    </w:r>
    <w:r>
      <w:instrText xml:space="preserve"> TITLE   \* MERGEFORMAT </w:instrText>
    </w:r>
    <w:r>
      <w:fldChar w:fldCharType="separate"/>
    </w:r>
    <w:r>
      <w:t>MARSS00028 Basic Operations for Ships Subject to IGF Code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B532D" w:rsidP="00D76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80FD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F29A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A51"/>
    <w:pPr>
      <w:spacing w:before="360" w:after="60"/>
      <w:outlineLvl w:val="0"/>
    </w:pPr>
    <w:rPr>
      <w:sz w:val="32"/>
    </w:rPr>
  </w:style>
  <w:style w:type="paragraph" w:styleId="Heading2">
    <w:name w:val="heading 2"/>
    <w:basedOn w:val="HeadingBase"/>
    <w:next w:val="BodyText"/>
    <w:link w:val="Heading2Char"/>
    <w:qFormat/>
    <w:rsid w:val="00D76A51"/>
    <w:pPr>
      <w:keepLines/>
      <w:spacing w:before="240" w:after="120"/>
      <w:outlineLvl w:val="1"/>
    </w:pPr>
    <w:rPr>
      <w:sz w:val="28"/>
      <w:szCs w:val="40"/>
    </w:rPr>
  </w:style>
  <w:style w:type="paragraph" w:styleId="Heading3">
    <w:name w:val="heading 3"/>
    <w:basedOn w:val="HeadingBase"/>
    <w:next w:val="BodyText"/>
    <w:link w:val="Heading3Char"/>
    <w:qFormat/>
    <w:rsid w:val="00D76A51"/>
    <w:pPr>
      <w:spacing w:before="180" w:after="120"/>
      <w:outlineLvl w:val="2"/>
    </w:pPr>
    <w:rPr>
      <w:spacing w:val="-10"/>
      <w:kern w:val="32"/>
    </w:rPr>
  </w:style>
  <w:style w:type="paragraph" w:styleId="Heading4">
    <w:name w:val="heading 4"/>
    <w:basedOn w:val="HeadingBase"/>
    <w:next w:val="BodyText"/>
    <w:link w:val="Heading4Char"/>
    <w:qFormat/>
    <w:rsid w:val="00D76A51"/>
    <w:pPr>
      <w:spacing w:before="160" w:after="120"/>
      <w:outlineLvl w:val="3"/>
    </w:pPr>
    <w:rPr>
      <w:sz w:val="22"/>
    </w:rPr>
  </w:style>
  <w:style w:type="paragraph" w:styleId="Heading5">
    <w:name w:val="heading 5"/>
    <w:basedOn w:val="HeadingBase"/>
    <w:next w:val="Normal"/>
    <w:link w:val="Heading5Char"/>
    <w:qFormat/>
    <w:rsid w:val="00D76A51"/>
    <w:pPr>
      <w:spacing w:before="80"/>
      <w:outlineLvl w:val="4"/>
    </w:pPr>
    <w:rPr>
      <w:color w:val="918585"/>
      <w:sz w:val="20"/>
    </w:rPr>
  </w:style>
  <w:style w:type="paragraph" w:styleId="Heading6">
    <w:name w:val="heading 6"/>
    <w:basedOn w:val="HeadingBase"/>
    <w:next w:val="Normal"/>
    <w:link w:val="Heading6Char"/>
    <w:qFormat/>
    <w:rsid w:val="00D76A51"/>
    <w:pPr>
      <w:spacing w:before="60"/>
      <w:outlineLvl w:val="5"/>
    </w:pPr>
    <w:rPr>
      <w:color w:val="918585"/>
      <w:sz w:val="20"/>
    </w:rPr>
  </w:style>
  <w:style w:type="paragraph" w:styleId="Heading7">
    <w:name w:val="heading 7"/>
    <w:basedOn w:val="Normal"/>
    <w:next w:val="Normal"/>
    <w:link w:val="Heading7Char"/>
    <w:qFormat/>
    <w:rsid w:val="00D76A51"/>
    <w:pPr>
      <w:ind w:left="720"/>
      <w:outlineLvl w:val="6"/>
    </w:pPr>
    <w:rPr>
      <w:i/>
    </w:rPr>
  </w:style>
  <w:style w:type="paragraph" w:styleId="Heading8">
    <w:name w:val="heading 8"/>
    <w:basedOn w:val="Normal"/>
    <w:next w:val="Normal"/>
    <w:link w:val="Heading8Char"/>
    <w:qFormat/>
    <w:rsid w:val="00D76A51"/>
    <w:pPr>
      <w:ind w:left="720"/>
      <w:outlineLvl w:val="7"/>
    </w:pPr>
    <w:rPr>
      <w:i/>
    </w:rPr>
  </w:style>
  <w:style w:type="paragraph" w:styleId="Heading9">
    <w:name w:val="heading 9"/>
    <w:basedOn w:val="Normal"/>
    <w:next w:val="Normal"/>
    <w:link w:val="Heading9Char"/>
    <w:qFormat/>
    <w:rsid w:val="00D76A51"/>
    <w:pPr>
      <w:ind w:left="720"/>
      <w:outlineLvl w:val="8"/>
    </w:pPr>
    <w:rPr>
      <w:i/>
    </w:rPr>
  </w:style>
  <w:style w:type="character" w:default="1" w:styleId="DefaultParagraphFont">
    <w:name w:val="Default Paragraph Font"/>
    <w:uiPriority w:val="1"/>
    <w:unhideWhenUsed/>
    <w:rsid w:val="00D76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A51"/>
  </w:style>
  <w:style w:type="character" w:customStyle="1" w:styleId="Heading1Char">
    <w:name w:val="Heading 1 Char"/>
    <w:basedOn w:val="DefaultParagraphFont"/>
    <w:link w:val="Heading1"/>
    <w:rsid w:val="00D76A51"/>
    <w:rPr>
      <w:rFonts w:ascii="Times New Roman" w:eastAsia="Times New Roman" w:hAnsi="Times New Roman" w:cs="Times New Roman"/>
      <w:b/>
      <w:sz w:val="32"/>
      <w:szCs w:val="20"/>
      <w:lang w:eastAsia="en-US"/>
    </w:rPr>
  </w:style>
  <w:style w:type="paragraph" w:styleId="BodyText">
    <w:name w:val="Body Text"/>
    <w:basedOn w:val="Normal"/>
    <w:link w:val="BodyTextChar"/>
    <w:rsid w:val="00D76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A51"/>
    <w:rPr>
      <w:rFonts w:ascii="Times New Roman" w:eastAsia="Times New Roman" w:hAnsi="Times New Roman" w:cs="Times New Roman"/>
      <w:sz w:val="24"/>
      <w:lang w:eastAsia="en-US"/>
    </w:rPr>
  </w:style>
  <w:style w:type="paragraph" w:styleId="ListBullet">
    <w:name w:val="List Bullet"/>
    <w:basedOn w:val="List"/>
    <w:rsid w:val="00D76A51"/>
    <w:pPr>
      <w:numPr>
        <w:numId w:val="11"/>
      </w:numPr>
      <w:tabs>
        <w:tab w:val="clear" w:pos="340"/>
      </w:tabs>
      <w:spacing w:before="40" w:after="40"/>
    </w:pPr>
  </w:style>
  <w:style w:type="character" w:customStyle="1" w:styleId="SpecialBold">
    <w:name w:val="Special Bold"/>
    <w:basedOn w:val="DefaultParagraphFont"/>
    <w:rsid w:val="00D76A51"/>
    <w:rPr>
      <w:b/>
      <w:spacing w:val="0"/>
    </w:rPr>
  </w:style>
  <w:style w:type="paragraph" w:customStyle="1" w:styleId="SuperHeading">
    <w:name w:val="SuperHeading"/>
    <w:basedOn w:val="Normal"/>
    <w:rsid w:val="00D76A51"/>
    <w:pPr>
      <w:spacing w:before="240" w:after="120"/>
      <w:outlineLvl w:val="0"/>
    </w:pPr>
    <w:rPr>
      <w:rFonts w:ascii="Times New Roman" w:hAnsi="Times New Roman"/>
      <w:b/>
      <w:sz w:val="32"/>
    </w:rPr>
  </w:style>
  <w:style w:type="paragraph" w:customStyle="1" w:styleId="AllowPageBreak">
    <w:name w:val="AllowPageBreak"/>
    <w:rsid w:val="00D76A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6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A51"/>
    <w:rPr>
      <w:rFonts w:ascii="Courier New" w:eastAsia="Times New Roman" w:hAnsi="Courier New" w:cs="Times New Roman"/>
      <w:i/>
      <w:szCs w:val="20"/>
      <w:lang w:eastAsia="en-US"/>
    </w:rPr>
  </w:style>
  <w:style w:type="paragraph" w:customStyle="1" w:styleId="HeadingBase">
    <w:name w:val="Heading Base"/>
    <w:rsid w:val="00D76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A51"/>
    <w:pPr>
      <w:tabs>
        <w:tab w:val="right" w:leader="dot" w:pos="9072"/>
      </w:tabs>
      <w:ind w:left="567"/>
    </w:pPr>
    <w:rPr>
      <w:szCs w:val="22"/>
    </w:rPr>
  </w:style>
  <w:style w:type="paragraph" w:customStyle="1" w:styleId="TOCBase">
    <w:name w:val="TOC Base"/>
    <w:rsid w:val="00D76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A51"/>
    <w:pPr>
      <w:tabs>
        <w:tab w:val="right" w:leader="dot" w:pos="9072"/>
      </w:tabs>
      <w:spacing w:before="40" w:after="40"/>
      <w:ind w:left="284"/>
    </w:pPr>
    <w:rPr>
      <w:rFonts w:ascii="Times New Roman" w:hAnsi="Times New Roman"/>
    </w:rPr>
  </w:style>
  <w:style w:type="paragraph" w:styleId="TOC1">
    <w:name w:val="toc 1"/>
    <w:basedOn w:val="TOCBase"/>
    <w:next w:val="Normal"/>
    <w:rsid w:val="00D76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A51"/>
    <w:rPr>
      <w:rFonts w:ascii="Times New Roman" w:eastAsia="Times New Roman" w:hAnsi="Times New Roman" w:cs="Times New Roman"/>
      <w:sz w:val="16"/>
      <w:lang w:eastAsia="en-US"/>
    </w:rPr>
  </w:style>
  <w:style w:type="paragraph" w:styleId="Title">
    <w:name w:val="Title"/>
    <w:basedOn w:val="HeadingBase"/>
    <w:link w:val="TitleChar"/>
    <w:qFormat/>
    <w:rsid w:val="00D76A51"/>
    <w:pPr>
      <w:spacing w:before="5040"/>
      <w:jc w:val="center"/>
    </w:pPr>
    <w:rPr>
      <w:sz w:val="48"/>
      <w:szCs w:val="72"/>
      <w:lang w:val="en-US"/>
    </w:rPr>
  </w:style>
  <w:style w:type="character" w:customStyle="1" w:styleId="TitleChar">
    <w:name w:val="Title Char"/>
    <w:basedOn w:val="DefaultParagraphFont"/>
    <w:link w:val="Title"/>
    <w:rsid w:val="00D76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A51"/>
    <w:pPr>
      <w:tabs>
        <w:tab w:val="left" w:pos="3600"/>
        <w:tab w:val="left" w:pos="3958"/>
      </w:tabs>
    </w:pPr>
  </w:style>
  <w:style w:type="paragraph" w:styleId="List">
    <w:name w:val="List"/>
    <w:basedOn w:val="BodyText"/>
    <w:next w:val="BodyText"/>
    <w:rsid w:val="00D76A51"/>
    <w:pPr>
      <w:tabs>
        <w:tab w:val="left" w:pos="340"/>
      </w:tabs>
      <w:spacing w:before="60" w:after="60"/>
      <w:ind w:left="340" w:hanging="340"/>
    </w:pPr>
  </w:style>
  <w:style w:type="paragraph" w:customStyle="1" w:styleId="Note">
    <w:name w:val="Note"/>
    <w:basedOn w:val="BodyText"/>
    <w:rsid w:val="00D76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A51"/>
    <w:pPr>
      <w:framePr w:wrap="auto" w:hAnchor="text" w:y="6049"/>
    </w:pPr>
    <w:rPr>
      <w:color w:val="000000"/>
      <w:sz w:val="40"/>
    </w:rPr>
  </w:style>
  <w:style w:type="paragraph" w:customStyle="1" w:styleId="TOCTitle">
    <w:name w:val="TOCTitle"/>
    <w:basedOn w:val="Heading1"/>
    <w:rsid w:val="00D76A51"/>
    <w:pPr>
      <w:spacing w:after="240"/>
      <w:jc w:val="center"/>
      <w:outlineLvl w:val="9"/>
    </w:pPr>
    <w:rPr>
      <w:caps/>
    </w:rPr>
  </w:style>
  <w:style w:type="paragraph" w:customStyle="1" w:styleId="Version">
    <w:name w:val="Version"/>
    <w:rsid w:val="00D76A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6A51"/>
    <w:pPr>
      <w:numPr>
        <w:numId w:val="12"/>
      </w:numPr>
      <w:tabs>
        <w:tab w:val="clear" w:pos="680"/>
      </w:tabs>
    </w:pPr>
  </w:style>
  <w:style w:type="paragraph" w:styleId="Index1">
    <w:name w:val="index 1"/>
    <w:basedOn w:val="Normal"/>
    <w:next w:val="Normal"/>
    <w:semiHidden/>
    <w:rsid w:val="00D76A51"/>
    <w:pPr>
      <w:keepNext w:val="0"/>
      <w:tabs>
        <w:tab w:val="right" w:pos="4176"/>
      </w:tabs>
      <w:ind w:left="198" w:hanging="198"/>
    </w:pPr>
    <w:rPr>
      <w:rFonts w:ascii="Garamond" w:hAnsi="Garamond"/>
    </w:rPr>
  </w:style>
  <w:style w:type="paragraph" w:styleId="IndexHeading">
    <w:name w:val="index heading"/>
    <w:basedOn w:val="Normal"/>
    <w:next w:val="Index1"/>
    <w:semiHidden/>
    <w:rsid w:val="00D76A51"/>
    <w:pPr>
      <w:spacing w:before="120" w:after="120"/>
    </w:pPr>
    <w:rPr>
      <w:rFonts w:ascii="Arial" w:hAnsi="Arial"/>
      <w:b/>
      <w:color w:val="918585"/>
      <w:sz w:val="24"/>
    </w:rPr>
  </w:style>
  <w:style w:type="paragraph" w:styleId="Header">
    <w:name w:val="header"/>
    <w:basedOn w:val="Normal"/>
    <w:link w:val="HeaderChar"/>
    <w:rsid w:val="00D76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A51"/>
    <w:rPr>
      <w:rFonts w:ascii="Times New Roman" w:eastAsia="Times New Roman" w:hAnsi="Times New Roman" w:cs="Times New Roman"/>
      <w:sz w:val="16"/>
      <w:szCs w:val="20"/>
      <w:lang w:val="en-GB" w:eastAsia="en-US"/>
    </w:rPr>
  </w:style>
  <w:style w:type="paragraph" w:customStyle="1" w:styleId="Chapter">
    <w:name w:val="Chapter"/>
    <w:basedOn w:val="Normal"/>
    <w:rsid w:val="00D76A51"/>
    <w:pPr>
      <w:spacing w:before="240"/>
    </w:pPr>
    <w:rPr>
      <w:rFonts w:ascii="Times New Roman" w:hAnsi="Times New Roman"/>
      <w:smallCaps/>
      <w:spacing w:val="80"/>
      <w:sz w:val="28"/>
    </w:rPr>
  </w:style>
  <w:style w:type="paragraph" w:customStyle="1" w:styleId="InChapter">
    <w:name w:val="InChapter"/>
    <w:basedOn w:val="Heading3"/>
    <w:rsid w:val="00D76A51"/>
    <w:pPr>
      <w:spacing w:after="240"/>
      <w:outlineLvl w:val="9"/>
    </w:pPr>
    <w:rPr>
      <w:noProof/>
    </w:rPr>
  </w:style>
  <w:style w:type="paragraph" w:styleId="Index2">
    <w:name w:val="index 2"/>
    <w:basedOn w:val="Normal"/>
    <w:next w:val="Normal"/>
    <w:semiHidden/>
    <w:rsid w:val="00D76A51"/>
    <w:pPr>
      <w:tabs>
        <w:tab w:val="right" w:pos="4176"/>
      </w:tabs>
      <w:ind w:left="568" w:hanging="284"/>
    </w:pPr>
    <w:rPr>
      <w:rFonts w:ascii="Garamond" w:hAnsi="Garamond"/>
    </w:rPr>
  </w:style>
  <w:style w:type="paragraph" w:customStyle="1" w:styleId="Byline">
    <w:name w:val="Byline"/>
    <w:rsid w:val="00D76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A51"/>
    <w:pPr>
      <w:tabs>
        <w:tab w:val="clear" w:pos="3600"/>
        <w:tab w:val="clear" w:pos="3958"/>
      </w:tabs>
      <w:jc w:val="right"/>
    </w:pPr>
  </w:style>
  <w:style w:type="character" w:styleId="Emphasis">
    <w:name w:val="Emphasis"/>
    <w:basedOn w:val="DefaultParagraphFont"/>
    <w:qFormat/>
    <w:rsid w:val="00D76A51"/>
    <w:rPr>
      <w:i/>
    </w:rPr>
  </w:style>
  <w:style w:type="paragraph" w:styleId="Caption">
    <w:name w:val="caption"/>
    <w:basedOn w:val="BodyText"/>
    <w:next w:val="Normal"/>
    <w:qFormat/>
    <w:rsid w:val="00D76A51"/>
    <w:pPr>
      <w:framePr w:w="2268" w:hSpace="181" w:vSpace="181" w:wrap="around" w:vAnchor="text" w:hAnchor="page" w:x="1135" w:y="285" w:anchorLock="1"/>
    </w:pPr>
    <w:rPr>
      <w:i/>
    </w:rPr>
  </w:style>
  <w:style w:type="paragraph" w:customStyle="1" w:styleId="MiniTOCTitle">
    <w:name w:val="MiniTOCTitle"/>
    <w:basedOn w:val="Heading4"/>
    <w:rsid w:val="00D76A51"/>
    <w:pPr>
      <w:spacing w:before="240"/>
      <w:outlineLvl w:val="9"/>
    </w:pPr>
    <w:rPr>
      <w:noProof/>
      <w:sz w:val="24"/>
    </w:rPr>
  </w:style>
  <w:style w:type="paragraph" w:customStyle="1" w:styleId="MiniTOCItem">
    <w:name w:val="MiniTOCItem"/>
    <w:basedOn w:val="ListBullet"/>
    <w:rsid w:val="00D76A51"/>
    <w:pPr>
      <w:numPr>
        <w:numId w:val="0"/>
      </w:numPr>
      <w:tabs>
        <w:tab w:val="right" w:leader="dot" w:pos="6521"/>
      </w:tabs>
      <w:spacing w:before="0" w:after="0"/>
    </w:pPr>
  </w:style>
  <w:style w:type="paragraph" w:customStyle="1" w:styleId="TOFTitle">
    <w:name w:val="TOFTitle"/>
    <w:basedOn w:val="TOCTitle"/>
    <w:rsid w:val="00D76A51"/>
  </w:style>
  <w:style w:type="paragraph" w:styleId="TableofFigures">
    <w:name w:val="table of figures"/>
    <w:basedOn w:val="Normal"/>
    <w:next w:val="Normal"/>
    <w:semiHidden/>
    <w:rsid w:val="00D76A51"/>
    <w:pPr>
      <w:tabs>
        <w:tab w:val="right" w:leader="dot" w:pos="9072"/>
      </w:tabs>
      <w:ind w:left="970" w:hanging="403"/>
    </w:pPr>
    <w:rPr>
      <w:rFonts w:ascii="Times New Roman" w:hAnsi="Times New Roman"/>
      <w:b/>
    </w:rPr>
  </w:style>
  <w:style w:type="paragraph" w:styleId="ListNumber">
    <w:name w:val="List Number"/>
    <w:basedOn w:val="List"/>
    <w:rsid w:val="00D76A51"/>
    <w:pPr>
      <w:numPr>
        <w:numId w:val="14"/>
      </w:numPr>
      <w:tabs>
        <w:tab w:val="clear" w:pos="340"/>
      </w:tabs>
    </w:pPr>
  </w:style>
  <w:style w:type="character" w:customStyle="1" w:styleId="WingdingSymbols">
    <w:name w:val="Wingding Symbols"/>
    <w:rsid w:val="00D76A51"/>
    <w:rPr>
      <w:rFonts w:ascii="Wingdings" w:hAnsi="Wingdings"/>
    </w:rPr>
  </w:style>
  <w:style w:type="paragraph" w:customStyle="1" w:styleId="TableHeading">
    <w:name w:val="Table Heading"/>
    <w:basedOn w:val="HeadingBase"/>
    <w:rsid w:val="00D76A51"/>
    <w:pPr>
      <w:keepLines/>
      <w:pBdr>
        <w:bottom w:val="single" w:sz="6" w:space="1" w:color="918585"/>
      </w:pBdr>
      <w:spacing w:before="240"/>
    </w:pPr>
  </w:style>
  <w:style w:type="character" w:customStyle="1" w:styleId="HotSpot">
    <w:name w:val="HotSpot"/>
    <w:rsid w:val="00D76A51"/>
    <w:rPr>
      <w:color w:val="0033CC"/>
      <w:u w:val="none"/>
    </w:rPr>
  </w:style>
  <w:style w:type="paragraph" w:customStyle="1" w:styleId="BodyTextRight">
    <w:name w:val="Body Text Right"/>
    <w:basedOn w:val="BodyText"/>
    <w:rsid w:val="00D76A51"/>
    <w:pPr>
      <w:spacing w:before="0" w:after="0"/>
      <w:jc w:val="right"/>
    </w:pPr>
  </w:style>
  <w:style w:type="paragraph" w:styleId="Index3">
    <w:name w:val="index 3"/>
    <w:basedOn w:val="ListNumber2"/>
    <w:next w:val="Normal"/>
    <w:semiHidden/>
    <w:rsid w:val="00D76A51"/>
    <w:pPr>
      <w:numPr>
        <w:numId w:val="0"/>
      </w:numPr>
      <w:tabs>
        <w:tab w:val="right" w:leader="dot" w:pos="4176"/>
      </w:tabs>
    </w:pPr>
  </w:style>
  <w:style w:type="paragraph" w:styleId="ListNumber2">
    <w:name w:val="List Number 2"/>
    <w:basedOn w:val="List2"/>
    <w:rsid w:val="00D76A51"/>
    <w:pPr>
      <w:numPr>
        <w:numId w:val="9"/>
      </w:numPr>
      <w:tabs>
        <w:tab w:val="clear" w:pos="1060"/>
      </w:tabs>
    </w:pPr>
  </w:style>
  <w:style w:type="paragraph" w:customStyle="1" w:styleId="MarginNote">
    <w:name w:val="Margin Note"/>
    <w:basedOn w:val="BodyText"/>
    <w:rsid w:val="00D76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A51"/>
    <w:rPr>
      <w:sz w:val="32"/>
    </w:rPr>
  </w:style>
  <w:style w:type="paragraph" w:customStyle="1" w:styleId="HeadingProcedure">
    <w:name w:val="Heading Procedure"/>
    <w:basedOn w:val="HeadingBase"/>
    <w:next w:val="Normal"/>
    <w:rsid w:val="00D76A51"/>
    <w:pPr>
      <w:tabs>
        <w:tab w:val="left" w:pos="0"/>
      </w:tabs>
      <w:spacing w:before="120" w:after="60"/>
    </w:pPr>
    <w:rPr>
      <w:i/>
      <w:color w:val="918585"/>
      <w:sz w:val="22"/>
    </w:rPr>
  </w:style>
  <w:style w:type="paragraph" w:customStyle="1" w:styleId="TableBodyText">
    <w:name w:val="Table Body Text"/>
    <w:basedOn w:val="BodyText"/>
    <w:rsid w:val="00D76A51"/>
    <w:pPr>
      <w:spacing w:before="60" w:after="60"/>
    </w:pPr>
  </w:style>
  <w:style w:type="paragraph" w:styleId="ListContinue">
    <w:name w:val="List Continue"/>
    <w:basedOn w:val="List"/>
    <w:rsid w:val="00D76A51"/>
    <w:pPr>
      <w:ind w:firstLine="0"/>
    </w:pPr>
  </w:style>
  <w:style w:type="paragraph" w:customStyle="1" w:styleId="ListNote">
    <w:name w:val="List Note"/>
    <w:basedOn w:val="List"/>
    <w:rsid w:val="00D76A51"/>
    <w:pPr>
      <w:pBdr>
        <w:top w:val="single" w:sz="6" w:space="2" w:color="918585"/>
        <w:bottom w:val="single" w:sz="6" w:space="2" w:color="918585"/>
      </w:pBdr>
      <w:tabs>
        <w:tab w:val="left" w:pos="1021"/>
      </w:tabs>
      <w:ind w:firstLine="0"/>
    </w:pPr>
  </w:style>
  <w:style w:type="paragraph" w:customStyle="1" w:styleId="Warning">
    <w:name w:val="Warning"/>
    <w:basedOn w:val="BodyText"/>
    <w:rsid w:val="00D76A51"/>
    <w:pPr>
      <w:shd w:val="clear" w:color="auto" w:fill="D9D9D9"/>
      <w:tabs>
        <w:tab w:val="left" w:pos="992"/>
      </w:tabs>
      <w:ind w:left="119" w:right="119"/>
    </w:pPr>
    <w:rPr>
      <w:sz w:val="20"/>
    </w:rPr>
  </w:style>
  <w:style w:type="paragraph" w:customStyle="1" w:styleId="MarginIcons">
    <w:name w:val="Margin Icons"/>
    <w:basedOn w:val="BodyText"/>
    <w:rsid w:val="00D76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A51"/>
    <w:rPr>
      <w:rFonts w:ascii="Courier New" w:hAnsi="Courier New"/>
    </w:rPr>
  </w:style>
  <w:style w:type="paragraph" w:customStyle="1" w:styleId="NoteBullet">
    <w:name w:val="Note Bullet"/>
    <w:basedOn w:val="Note"/>
    <w:rsid w:val="00D76A51"/>
    <w:pPr>
      <w:tabs>
        <w:tab w:val="clear" w:pos="680"/>
      </w:tabs>
      <w:spacing w:before="60" w:after="60"/>
    </w:pPr>
  </w:style>
  <w:style w:type="paragraph" w:customStyle="1" w:styleId="SubHeading2">
    <w:name w:val="SubHeading2"/>
    <w:basedOn w:val="HeadingBase"/>
    <w:rsid w:val="00D76A51"/>
    <w:pPr>
      <w:spacing w:before="240" w:after="60"/>
    </w:pPr>
    <w:rPr>
      <w:sz w:val="20"/>
    </w:rPr>
  </w:style>
  <w:style w:type="paragraph" w:customStyle="1" w:styleId="SubHeading1">
    <w:name w:val="SubHeading1"/>
    <w:basedOn w:val="HeadingBase"/>
    <w:rsid w:val="00D76A51"/>
    <w:pPr>
      <w:spacing w:before="240" w:after="60"/>
    </w:pPr>
    <w:rPr>
      <w:color w:val="918585"/>
      <w:sz w:val="22"/>
    </w:rPr>
  </w:style>
  <w:style w:type="paragraph" w:customStyle="1" w:styleId="SideHeading">
    <w:name w:val="Side Heading"/>
    <w:basedOn w:val="HeadingBase"/>
    <w:rsid w:val="00D76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A51"/>
    <w:pPr>
      <w:numPr>
        <w:numId w:val="10"/>
      </w:numPr>
    </w:pPr>
  </w:style>
  <w:style w:type="paragraph" w:styleId="PlainText">
    <w:name w:val="Plain Text"/>
    <w:basedOn w:val="Normal"/>
    <w:link w:val="PlainTextChar"/>
    <w:rsid w:val="00D76A51"/>
    <w:rPr>
      <w:sz w:val="20"/>
    </w:rPr>
  </w:style>
  <w:style w:type="character" w:customStyle="1" w:styleId="PlainTextChar">
    <w:name w:val="Plain Text Char"/>
    <w:basedOn w:val="DefaultParagraphFont"/>
    <w:link w:val="PlainText"/>
    <w:rsid w:val="00D76A51"/>
    <w:rPr>
      <w:rFonts w:ascii="Courier New" w:eastAsia="Times New Roman" w:hAnsi="Courier New" w:cs="Times New Roman"/>
      <w:sz w:val="20"/>
      <w:szCs w:val="20"/>
      <w:lang w:eastAsia="en-US"/>
    </w:rPr>
  </w:style>
  <w:style w:type="character" w:customStyle="1" w:styleId="MenuOption">
    <w:name w:val="Menu Option"/>
    <w:basedOn w:val="DefaultParagraphFont"/>
    <w:rsid w:val="00D76A51"/>
    <w:rPr>
      <w:b/>
      <w:smallCaps/>
    </w:rPr>
  </w:style>
  <w:style w:type="paragraph" w:customStyle="1" w:styleId="TableListNumber">
    <w:name w:val="Table List Number"/>
    <w:basedOn w:val="ListNumber"/>
    <w:rsid w:val="00D76A51"/>
    <w:pPr>
      <w:numPr>
        <w:numId w:val="0"/>
      </w:numPr>
    </w:pPr>
  </w:style>
  <w:style w:type="paragraph" w:styleId="TOC4">
    <w:name w:val="toc 4"/>
    <w:basedOn w:val="TOCBase"/>
    <w:next w:val="Normal"/>
    <w:semiHidden/>
    <w:rsid w:val="00D76A51"/>
    <w:pPr>
      <w:tabs>
        <w:tab w:val="right" w:leader="dot" w:pos="9071"/>
      </w:tabs>
      <w:ind w:left="1701"/>
    </w:pPr>
  </w:style>
  <w:style w:type="paragraph" w:customStyle="1" w:styleId="ListAlpha">
    <w:name w:val="List Alpha"/>
    <w:basedOn w:val="List"/>
    <w:rsid w:val="00D76A51"/>
    <w:pPr>
      <w:numPr>
        <w:numId w:val="8"/>
      </w:numPr>
    </w:pPr>
  </w:style>
  <w:style w:type="paragraph" w:customStyle="1" w:styleId="ListAlpha2">
    <w:name w:val="List Alpha 2"/>
    <w:basedOn w:val="List2"/>
    <w:rsid w:val="00D76A51"/>
    <w:pPr>
      <w:numPr>
        <w:numId w:val="7"/>
      </w:numPr>
    </w:pPr>
  </w:style>
  <w:style w:type="paragraph" w:styleId="List2">
    <w:name w:val="List 2"/>
    <w:basedOn w:val="BodyText"/>
    <w:rsid w:val="00D76A51"/>
    <w:pPr>
      <w:tabs>
        <w:tab w:val="left" w:pos="680"/>
      </w:tabs>
      <w:spacing w:before="60" w:after="60"/>
      <w:ind w:left="680" w:hanging="340"/>
    </w:pPr>
  </w:style>
  <w:style w:type="paragraph" w:styleId="List3">
    <w:name w:val="List 3"/>
    <w:basedOn w:val="BodyText"/>
    <w:rsid w:val="00D76A51"/>
    <w:pPr>
      <w:tabs>
        <w:tab w:val="left" w:pos="1021"/>
      </w:tabs>
      <w:spacing w:before="60" w:after="60"/>
      <w:ind w:left="1020" w:hanging="340"/>
    </w:pPr>
  </w:style>
  <w:style w:type="paragraph" w:styleId="List4">
    <w:name w:val="List 4"/>
    <w:basedOn w:val="BodyText"/>
    <w:rsid w:val="00D76A51"/>
    <w:pPr>
      <w:tabs>
        <w:tab w:val="left" w:pos="1361"/>
      </w:tabs>
      <w:spacing w:before="60" w:after="60"/>
      <w:ind w:left="1361" w:hanging="340"/>
    </w:pPr>
  </w:style>
  <w:style w:type="paragraph" w:styleId="List5">
    <w:name w:val="List 5"/>
    <w:basedOn w:val="BodyText"/>
    <w:rsid w:val="00D76A51"/>
    <w:pPr>
      <w:tabs>
        <w:tab w:val="left" w:pos="1701"/>
      </w:tabs>
      <w:spacing w:before="60" w:after="60"/>
      <w:ind w:left="1701" w:hanging="340"/>
    </w:pPr>
  </w:style>
  <w:style w:type="paragraph" w:styleId="ListBullet3">
    <w:name w:val="List Bullet 3"/>
    <w:basedOn w:val="List3"/>
    <w:rsid w:val="00D76A51"/>
    <w:pPr>
      <w:numPr>
        <w:numId w:val="13"/>
      </w:numPr>
      <w:tabs>
        <w:tab w:val="clear" w:pos="1021"/>
      </w:tabs>
      <w:ind w:left="1037" w:hanging="357"/>
    </w:pPr>
  </w:style>
  <w:style w:type="paragraph" w:styleId="ListBullet4">
    <w:name w:val="List Bullet 4"/>
    <w:basedOn w:val="List4"/>
    <w:rsid w:val="00D76A51"/>
    <w:pPr>
      <w:numPr>
        <w:numId w:val="2"/>
      </w:numPr>
      <w:tabs>
        <w:tab w:val="clear" w:pos="1361"/>
      </w:tabs>
    </w:pPr>
  </w:style>
  <w:style w:type="paragraph" w:styleId="ListBullet5">
    <w:name w:val="List Bullet 5"/>
    <w:basedOn w:val="List5"/>
    <w:rsid w:val="00D76A51"/>
    <w:pPr>
      <w:numPr>
        <w:numId w:val="3"/>
      </w:numPr>
    </w:pPr>
  </w:style>
  <w:style w:type="paragraph" w:styleId="ListContinue2">
    <w:name w:val="List Continue 2"/>
    <w:basedOn w:val="List2"/>
    <w:rsid w:val="00D76A51"/>
    <w:pPr>
      <w:ind w:firstLine="0"/>
    </w:pPr>
  </w:style>
  <w:style w:type="paragraph" w:styleId="ListContinue3">
    <w:name w:val="List Continue 3"/>
    <w:basedOn w:val="List3"/>
    <w:rsid w:val="00D76A51"/>
    <w:pPr>
      <w:ind w:left="1021" w:firstLine="0"/>
    </w:pPr>
  </w:style>
  <w:style w:type="paragraph" w:styleId="ListContinue4">
    <w:name w:val="List Continue 4"/>
    <w:basedOn w:val="List4"/>
    <w:rsid w:val="00D76A51"/>
    <w:pPr>
      <w:ind w:firstLine="0"/>
    </w:pPr>
  </w:style>
  <w:style w:type="paragraph" w:styleId="ListContinue5">
    <w:name w:val="List Continue 5"/>
    <w:basedOn w:val="List5"/>
    <w:rsid w:val="00D76A51"/>
    <w:pPr>
      <w:ind w:firstLine="0"/>
    </w:pPr>
  </w:style>
  <w:style w:type="paragraph" w:styleId="ListNumber3">
    <w:name w:val="List Number 3"/>
    <w:basedOn w:val="List3"/>
    <w:rsid w:val="00D76A51"/>
    <w:pPr>
      <w:numPr>
        <w:numId w:val="4"/>
      </w:numPr>
    </w:pPr>
  </w:style>
  <w:style w:type="paragraph" w:styleId="ListNumber4">
    <w:name w:val="List Number 4"/>
    <w:basedOn w:val="List4"/>
    <w:rsid w:val="00D76A51"/>
    <w:pPr>
      <w:numPr>
        <w:numId w:val="5"/>
      </w:numPr>
    </w:pPr>
  </w:style>
  <w:style w:type="paragraph" w:styleId="ListNumber5">
    <w:name w:val="List Number 5"/>
    <w:basedOn w:val="List5"/>
    <w:rsid w:val="00D76A51"/>
    <w:pPr>
      <w:numPr>
        <w:numId w:val="6"/>
      </w:numPr>
    </w:pPr>
  </w:style>
  <w:style w:type="paragraph" w:styleId="BlockText">
    <w:name w:val="Block Text"/>
    <w:basedOn w:val="Normal"/>
    <w:rsid w:val="00D76A51"/>
    <w:pPr>
      <w:spacing w:after="120"/>
      <w:ind w:left="1440" w:right="1440"/>
    </w:pPr>
  </w:style>
  <w:style w:type="character" w:customStyle="1" w:styleId="Subscript">
    <w:name w:val="Subscript"/>
    <w:basedOn w:val="DefaultParagraphFont"/>
    <w:rsid w:val="00D76A51"/>
    <w:rPr>
      <w:sz w:val="16"/>
      <w:vertAlign w:val="subscript"/>
    </w:rPr>
  </w:style>
  <w:style w:type="character" w:customStyle="1" w:styleId="Superscript">
    <w:name w:val="Superscript"/>
    <w:basedOn w:val="DefaultParagraphFont"/>
    <w:rsid w:val="00D76A51"/>
    <w:rPr>
      <w:sz w:val="16"/>
      <w:vertAlign w:val="superscript"/>
    </w:rPr>
  </w:style>
  <w:style w:type="character" w:customStyle="1" w:styleId="Symbols">
    <w:name w:val="Symbols"/>
    <w:basedOn w:val="DefaultParagraphFont"/>
    <w:rsid w:val="00D76A51"/>
    <w:rPr>
      <w:rFonts w:ascii="Symbol" w:hAnsi="Symbol"/>
    </w:rPr>
  </w:style>
  <w:style w:type="character" w:customStyle="1" w:styleId="MenuOptions">
    <w:name w:val="Menu Options"/>
    <w:basedOn w:val="DefaultParagraphFont"/>
    <w:rsid w:val="00D76A51"/>
    <w:rPr>
      <w:rFonts w:ascii="Arial Narrow" w:hAnsi="Arial Narrow"/>
      <w:smallCaps/>
    </w:rPr>
  </w:style>
  <w:style w:type="character" w:customStyle="1" w:styleId="Buttons">
    <w:name w:val="Buttons"/>
    <w:basedOn w:val="DefaultParagraphFont"/>
    <w:rsid w:val="00D76A51"/>
    <w:rPr>
      <w:b/>
    </w:rPr>
  </w:style>
  <w:style w:type="character" w:customStyle="1" w:styleId="Underlined">
    <w:name w:val="Underlined"/>
    <w:basedOn w:val="DefaultParagraphFont"/>
    <w:rsid w:val="00D76A51"/>
    <w:rPr>
      <w:u w:val="single"/>
    </w:rPr>
  </w:style>
  <w:style w:type="paragraph" w:customStyle="1" w:styleId="TableBodyTextRight">
    <w:name w:val="Table Body Text Right"/>
    <w:basedOn w:val="TableBodyText"/>
    <w:rsid w:val="00D76A51"/>
    <w:pPr>
      <w:widowControl w:val="0"/>
      <w:autoSpaceDE w:val="0"/>
      <w:autoSpaceDN w:val="0"/>
      <w:adjustRightInd w:val="0"/>
      <w:jc w:val="right"/>
    </w:pPr>
    <w:rPr>
      <w:rFonts w:cs="Arial"/>
      <w:szCs w:val="18"/>
    </w:rPr>
  </w:style>
  <w:style w:type="paragraph" w:customStyle="1" w:styleId="CopyrightText">
    <w:name w:val="Copyright Text"/>
    <w:basedOn w:val="BodyText"/>
    <w:rsid w:val="00D76A51"/>
    <w:rPr>
      <w:sz w:val="18"/>
    </w:rPr>
  </w:style>
  <w:style w:type="paragraph" w:customStyle="1" w:styleId="BodySmallRight">
    <w:name w:val="Body Small Right"/>
    <w:basedOn w:val="BodyTextRight"/>
    <w:rsid w:val="00D76A51"/>
    <w:rPr>
      <w:sz w:val="18"/>
      <w:szCs w:val="18"/>
    </w:rPr>
  </w:style>
  <w:style w:type="paragraph" w:customStyle="1" w:styleId="MarginEdition">
    <w:name w:val="Margin Edition"/>
    <w:basedOn w:val="MarginNote"/>
    <w:rsid w:val="00D76A51"/>
    <w:pPr>
      <w:spacing w:before="0" w:after="0"/>
    </w:pPr>
    <w:rPr>
      <w:rFonts w:ascii="Times New Roman" w:hAnsi="Times New Roman"/>
      <w:color w:val="999999"/>
    </w:rPr>
  </w:style>
  <w:style w:type="paragraph" w:customStyle="1" w:styleId="Spacer">
    <w:name w:val="Spacer"/>
    <w:basedOn w:val="Normal"/>
    <w:rsid w:val="00D76A51"/>
    <w:rPr>
      <w:sz w:val="2"/>
      <w:szCs w:val="2"/>
    </w:rPr>
  </w:style>
  <w:style w:type="character" w:customStyle="1" w:styleId="Small">
    <w:name w:val="Small"/>
    <w:basedOn w:val="DefaultParagraphFont"/>
    <w:rsid w:val="00D76A51"/>
    <w:rPr>
      <w:sz w:val="16"/>
    </w:rPr>
  </w:style>
  <w:style w:type="paragraph" w:customStyle="1" w:styleId="WideTable">
    <w:name w:val="Wide Table"/>
    <w:basedOn w:val="Normal"/>
    <w:rsid w:val="00D76A51"/>
    <w:pPr>
      <w:ind w:left="-1418"/>
    </w:pPr>
    <w:rPr>
      <w:sz w:val="2"/>
      <w:szCs w:val="2"/>
    </w:rPr>
  </w:style>
  <w:style w:type="character" w:styleId="PageNumber">
    <w:name w:val="page number"/>
    <w:basedOn w:val="DefaultParagraphFont"/>
    <w:rsid w:val="00D76A51"/>
  </w:style>
  <w:style w:type="paragraph" w:styleId="Quote">
    <w:name w:val="Quote"/>
    <w:basedOn w:val="Heading1"/>
    <w:link w:val="QuoteChar"/>
    <w:qFormat/>
    <w:rsid w:val="00D76A51"/>
    <w:rPr>
      <w:b w:val="0"/>
      <w:sz w:val="72"/>
      <w:szCs w:val="72"/>
      <w:lang w:val="en-NZ"/>
    </w:rPr>
  </w:style>
  <w:style w:type="character" w:customStyle="1" w:styleId="QuoteChar">
    <w:name w:val="Quote Char"/>
    <w:basedOn w:val="DefaultParagraphFont"/>
    <w:link w:val="Quote"/>
    <w:rsid w:val="00D76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A51"/>
    <w:pPr>
      <w:pageBreakBefore/>
    </w:pPr>
  </w:style>
  <w:style w:type="paragraph" w:customStyle="1" w:styleId="Border">
    <w:name w:val="Border"/>
    <w:basedOn w:val="Normal"/>
    <w:qFormat/>
    <w:rsid w:val="00D76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A51"/>
    <w:rPr>
      <w:b/>
      <w:bCs/>
      <w:i/>
      <w:iCs/>
      <w:color w:val="auto"/>
    </w:rPr>
  </w:style>
  <w:style w:type="paragraph" w:styleId="IntenseQuote">
    <w:name w:val="Intense Quote"/>
    <w:basedOn w:val="Normal"/>
    <w:next w:val="Normal"/>
    <w:link w:val="IntenseQuoteChar"/>
    <w:uiPriority w:val="30"/>
    <w:qFormat/>
    <w:rsid w:val="00D76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A51"/>
    <w:rPr>
      <w:smallCaps/>
      <w:color w:val="auto"/>
      <w:u w:val="single"/>
    </w:rPr>
  </w:style>
  <w:style w:type="character" w:styleId="IntenseReference">
    <w:name w:val="Intense Reference"/>
    <w:basedOn w:val="DefaultParagraphFont"/>
    <w:uiPriority w:val="32"/>
    <w:qFormat/>
    <w:rsid w:val="00D76A51"/>
    <w:rPr>
      <w:b/>
      <w:bCs/>
      <w:smallCaps/>
      <w:color w:val="auto"/>
      <w:spacing w:val="5"/>
      <w:u w:val="single"/>
    </w:rPr>
  </w:style>
  <w:style w:type="paragraph" w:customStyle="1" w:styleId="2ColumnHeading">
    <w:name w:val="2Column Heading"/>
    <w:basedOn w:val="BodyText"/>
    <w:qFormat/>
    <w:rsid w:val="00D76A51"/>
    <w:pPr>
      <w:spacing w:after="60"/>
      <w:ind w:left="-2268"/>
    </w:pPr>
    <w:rPr>
      <w:b/>
    </w:rPr>
  </w:style>
  <w:style w:type="paragraph" w:customStyle="1" w:styleId="Heading1TOC">
    <w:name w:val="Heading1 TOC"/>
    <w:basedOn w:val="Normal"/>
    <w:qFormat/>
    <w:rsid w:val="00D76A51"/>
    <w:pPr>
      <w:spacing w:before="240" w:after="120"/>
    </w:pPr>
    <w:rPr>
      <w:rFonts w:ascii="Times New Roman" w:hAnsi="Times New Roman"/>
      <w:b/>
      <w:sz w:val="32"/>
    </w:rPr>
  </w:style>
  <w:style w:type="paragraph" w:customStyle="1" w:styleId="Heading2TOC">
    <w:name w:val="Heading2 TOC"/>
    <w:basedOn w:val="Normal"/>
    <w:qFormat/>
    <w:rsid w:val="00D76A51"/>
    <w:pPr>
      <w:spacing w:before="240" w:after="60"/>
    </w:pPr>
    <w:rPr>
      <w:rFonts w:ascii="Times New Roman" w:hAnsi="Times New Roman"/>
      <w:b/>
      <w:sz w:val="28"/>
    </w:rPr>
  </w:style>
  <w:style w:type="character" w:customStyle="1" w:styleId="Underline">
    <w:name w:val="Underline"/>
    <w:basedOn w:val="DefaultParagraphFont"/>
    <w:qFormat/>
    <w:rsid w:val="00D76A51"/>
    <w:rPr>
      <w:u w:val="single"/>
    </w:rPr>
  </w:style>
  <w:style w:type="character" w:customStyle="1" w:styleId="BoldandItalics">
    <w:name w:val="Bold and Italics"/>
    <w:qFormat/>
    <w:rsid w:val="00D76A51"/>
    <w:rPr>
      <w:b/>
      <w:i/>
      <w:u w:val="none"/>
    </w:rPr>
  </w:style>
  <w:style w:type="paragraph" w:styleId="BalloonText">
    <w:name w:val="Balloon Text"/>
    <w:basedOn w:val="Normal"/>
    <w:link w:val="BalloonTextChar"/>
    <w:rsid w:val="00D76A51"/>
    <w:rPr>
      <w:rFonts w:ascii="Tahoma" w:hAnsi="Tahoma" w:cs="Tahoma"/>
      <w:sz w:val="16"/>
      <w:szCs w:val="16"/>
    </w:rPr>
  </w:style>
  <w:style w:type="character" w:customStyle="1" w:styleId="BalloonTextChar">
    <w:name w:val="Balloon Text Char"/>
    <w:basedOn w:val="DefaultParagraphFont"/>
    <w:link w:val="BalloonText"/>
    <w:rsid w:val="00D76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A51"/>
    <w:rPr>
      <w:b/>
      <w:color w:val="660033"/>
      <w:spacing w:val="0"/>
    </w:rPr>
  </w:style>
  <w:style w:type="paragraph" w:customStyle="1" w:styleId="Nameditemlist">
    <w:name w:val="Named item list"/>
    <w:basedOn w:val="BodyText"/>
    <w:qFormat/>
    <w:rsid w:val="00D76A51"/>
    <w:pPr>
      <w:tabs>
        <w:tab w:val="left" w:pos="2835"/>
      </w:tabs>
      <w:ind w:left="2835" w:hanging="2835"/>
    </w:pPr>
  </w:style>
  <w:style w:type="paragraph" w:customStyle="1" w:styleId="BodyTextnopadding">
    <w:name w:val="Body Text no padding"/>
    <w:basedOn w:val="BodyText"/>
    <w:qFormat/>
    <w:rsid w:val="00D76A51"/>
    <w:pPr>
      <w:spacing w:before="0" w:after="0"/>
    </w:pPr>
  </w:style>
  <w:style w:type="paragraph" w:customStyle="1" w:styleId="BodyTextBold">
    <w:name w:val="Body Text Bold"/>
    <w:basedOn w:val="BodyText"/>
    <w:qFormat/>
    <w:rsid w:val="00D76A5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1892</Characters>
  <Application>Microsoft Office Word</Application>
  <DocSecurity>0</DocSecurity>
  <Lines>55</Lines>
  <Paragraphs>28</Paragraphs>
  <ScaleCrop>false</ScaleCrop>
  <Company>Author-it Software Corporation Ltd.</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MARSS00028 Basic Operations for Ships Subject to IGF Code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2020-10-27T11:56:53Z</dcterms:created>
  <dcterms:modified xsi:type="dcterms:W3CDTF">2020-10-26T08:06:00Z</dcterms:modified>
</cp:coreProperties>
</file>