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F2B" w:rsidP="006F2F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MARSS00017 Coxswains Grade 1 Skill Set</w:t>
      </w:r>
      <w:r>
        <w:fldChar w:fldCharType="end"/>
      </w:r>
    </w:p>
    <w:p w:rsidR="006F2F2B" w:rsidP="006F2F2B">
      <w:pPr>
        <w:pStyle w:val="Version"/>
        <w:sectPr w:rsidSect="00110E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110ED1" w:rsidP="00110ED1">
      <w:pPr>
        <w:pStyle w:val="SuperHeading"/>
      </w:pPr>
      <w:r w:rsidRPr="00110ED1">
        <w:t>MARSS00017 Coxswains Grade 1 Skill Set</w:t>
      </w:r>
    </w:p>
    <w:p w:rsidR="00000000" w:rsidRPr="00110ED1" w:rsidP="00110ED1">
      <w:pPr>
        <w:pStyle w:val="Heading1"/>
      </w:pPr>
      <w:bookmarkStart w:id="1" w:name="O_1088718"/>
      <w:bookmarkEnd w:id="1"/>
      <w:r w:rsidRPr="00110E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ED1" w:rsidP="00110ED1">
            <w:pPr>
              <w:pStyle w:val="BodyText"/>
            </w:pPr>
            <w:r w:rsidRPr="00110ED1">
              <w:t>Release 3: Updated pathways information and details in Statement of Attainment.</w:t>
            </w:r>
          </w:p>
          <w:p w:rsidR="00000000" w:rsidRPr="00110ED1" w:rsidP="00110ED1">
            <w:pPr>
              <w:pStyle w:val="BodyText"/>
            </w:pPr>
            <w:r w:rsidRPr="00110ED1">
              <w:t>Release 2: Updated unit codes.</w:t>
            </w:r>
          </w:p>
          <w:p w:rsidR="00000000" w:rsidRPr="00110ED1" w:rsidP="00110ED1">
            <w:pPr>
              <w:pStyle w:val="BodyText"/>
            </w:pPr>
            <w:r w:rsidRPr="00110ED1">
              <w:t>Release 1: New Skill Set. This Skill Set replaces but is not equivalent to MARSS00001 Coxswains Grade 1 and Grade 2 Skill Se</w:t>
            </w:r>
            <w:r w:rsidRPr="00110ED1">
              <w:t>t.</w:t>
            </w:r>
          </w:p>
        </w:tc>
      </w:tr>
    </w:tbl>
    <w:p w:rsidR="00000000" w:rsidRPr="00110ED1" w:rsidP="00110ED1">
      <w:pPr>
        <w:pStyle w:val="NoPaddingFontSize1"/>
      </w:pPr>
    </w:p>
    <w:p w:rsidR="00000000" w:rsidRPr="00110ED1" w:rsidP="00110ED1">
      <w:pPr>
        <w:pStyle w:val="AllowPageBreak"/>
      </w:pPr>
    </w:p>
    <w:p w:rsidR="00000000" w:rsidRPr="00110ED1" w:rsidP="00110ED1">
      <w:pPr>
        <w:pStyle w:val="Heading1"/>
      </w:pPr>
      <w:bookmarkStart w:id="2" w:name="O_1088717"/>
      <w:bookmarkEnd w:id="2"/>
      <w:r w:rsidRPr="00110ED1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ED1" w:rsidP="00110ED1">
            <w:pPr>
              <w:pStyle w:val="BodyText"/>
            </w:pPr>
            <w:r w:rsidRPr="00110ED1">
              <w:t>This Skill Set is for individuals who work as a Coxswain Grade 2 in the maritime industry and want to progress to a Coxswain Grade 1.</w:t>
            </w:r>
          </w:p>
        </w:tc>
      </w:tr>
    </w:tbl>
    <w:p w:rsidR="00000000" w:rsidRPr="00110ED1" w:rsidP="00110ED1">
      <w:pPr>
        <w:pStyle w:val="NoPaddingFontSize1"/>
      </w:pPr>
    </w:p>
    <w:p w:rsidR="00000000" w:rsidRPr="00110ED1" w:rsidP="00110ED1">
      <w:pPr>
        <w:pStyle w:val="AllowPageBreak"/>
      </w:pPr>
    </w:p>
    <w:p w:rsidR="00000000" w:rsidRPr="00110ED1" w:rsidP="00110ED1">
      <w:pPr>
        <w:pStyle w:val="Heading1"/>
      </w:pPr>
      <w:bookmarkStart w:id="3" w:name="O_1088716"/>
      <w:bookmarkEnd w:id="3"/>
      <w:r w:rsidRPr="00110ED1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ED1" w:rsidP="00110ED1">
            <w:pPr>
              <w:pStyle w:val="BodyText"/>
            </w:pPr>
            <w:r w:rsidRPr="00110ED1">
              <w:t xml:space="preserve">This Skill Set contributes towards MAR20318 </w:t>
            </w:r>
            <w:r w:rsidRPr="00110ED1">
              <w:t>Certificate II in Maritime Operations (Coxswain Grade 1 Near Coastal).</w:t>
            </w:r>
          </w:p>
        </w:tc>
      </w:tr>
    </w:tbl>
    <w:p w:rsidR="00000000" w:rsidRPr="00110ED1" w:rsidP="00110ED1">
      <w:pPr>
        <w:pStyle w:val="NoPaddingFontSize1"/>
      </w:pPr>
    </w:p>
    <w:p w:rsidR="00000000" w:rsidRPr="00110ED1" w:rsidP="00110ED1">
      <w:pPr>
        <w:pStyle w:val="AllowPageBreak"/>
      </w:pPr>
    </w:p>
    <w:p w:rsidR="00000000" w:rsidRPr="00110ED1" w:rsidP="00110ED1">
      <w:pPr>
        <w:pStyle w:val="Heading1"/>
      </w:pPr>
      <w:bookmarkStart w:id="4" w:name="O_1088715"/>
      <w:bookmarkEnd w:id="4"/>
      <w:r w:rsidRPr="00110ED1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ED1" w:rsidP="00110ED1">
            <w:pPr>
              <w:pStyle w:val="BodyText"/>
            </w:pPr>
            <w:r w:rsidRPr="00110ED1">
              <w:t>Candidates should ensure they have also read the part of the Training Package Companion Volume Implementation Guide that outlines l</w:t>
            </w:r>
            <w:r w:rsidRPr="00110ED1">
              <w:t>icensing and regulatory requirements.</w:t>
            </w:r>
          </w:p>
        </w:tc>
      </w:tr>
    </w:tbl>
    <w:p w:rsidR="00000000" w:rsidRPr="00110ED1" w:rsidP="00110ED1">
      <w:pPr>
        <w:pStyle w:val="NoPaddingFontSize1"/>
      </w:pPr>
    </w:p>
    <w:p w:rsidR="00000000" w:rsidRPr="00110ED1" w:rsidP="00110ED1">
      <w:pPr>
        <w:pStyle w:val="AllowPageBreak"/>
      </w:pPr>
    </w:p>
    <w:p w:rsidR="00000000" w:rsidRPr="00110ED1" w:rsidP="00110ED1">
      <w:pPr>
        <w:pStyle w:val="Heading1"/>
      </w:pPr>
      <w:bookmarkStart w:id="5" w:name="O_1088714"/>
      <w:bookmarkEnd w:id="5"/>
      <w:r w:rsidRPr="00110ED1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110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D1">
            <w:pPr>
              <w:pStyle w:val="BodyText"/>
              <w:rPr>
                <w:lang w:val="en-NZ"/>
              </w:rPr>
            </w:pPr>
            <w:r w:rsidRPr="00110ED1">
              <w:rPr>
                <w:rStyle w:val="SpecialBold"/>
              </w:rPr>
              <w:t>A total of 4 units of competency must be attained.</w:t>
            </w:r>
          </w:p>
        </w:tc>
      </w:tr>
      <w:tr w:rsidTr="00110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D1">
            <w:pPr>
              <w:pStyle w:val="BodyText"/>
              <w:rPr>
                <w:lang w:val="en-NZ"/>
              </w:rPr>
            </w:pPr>
            <w:r w:rsidRPr="00110ED1">
              <w:t>MARB027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D1">
            <w:pPr>
              <w:pStyle w:val="BodyText"/>
              <w:rPr>
                <w:lang w:val="en-NZ"/>
              </w:rPr>
            </w:pPr>
            <w:r w:rsidRPr="00110ED1">
              <w:t>Perform basic servicing and maintenance of main propulsion unit and auxiliary systems</w:t>
            </w:r>
          </w:p>
        </w:tc>
      </w:tr>
      <w:tr w:rsidTr="00110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D1">
            <w:pPr>
              <w:pStyle w:val="BodyText"/>
              <w:rPr>
                <w:lang w:val="en-NZ"/>
              </w:rPr>
            </w:pPr>
            <w:r w:rsidRPr="00110ED1">
              <w:t>MARC038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D1">
            <w:pPr>
              <w:pStyle w:val="BodyText"/>
              <w:rPr>
                <w:lang w:val="en-NZ"/>
              </w:rPr>
            </w:pPr>
            <w:r w:rsidRPr="00110ED1">
              <w:t>Operate main propulsion unit and auxiliary systems</w:t>
            </w:r>
          </w:p>
        </w:tc>
      </w:tr>
      <w:tr w:rsidTr="00110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D1">
            <w:pPr>
              <w:pStyle w:val="BodyText"/>
              <w:rPr>
                <w:lang w:val="en-NZ"/>
              </w:rPr>
            </w:pPr>
            <w:r w:rsidRPr="00110ED1">
              <w:t>MARF030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D1">
            <w:pPr>
              <w:pStyle w:val="BodyText"/>
              <w:rPr>
                <w:lang w:val="en-NZ"/>
              </w:rPr>
            </w:pPr>
            <w:r w:rsidRPr="00110ED1">
              <w:t>Survive at sea using survival craft</w:t>
            </w:r>
          </w:p>
        </w:tc>
      </w:tr>
      <w:tr w:rsidTr="00110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D1">
            <w:pPr>
              <w:pStyle w:val="BodyText"/>
              <w:rPr>
                <w:lang w:val="en-NZ"/>
              </w:rPr>
            </w:pPr>
            <w:r w:rsidRPr="00110ED1">
              <w:t>MARH013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ED1" w:rsidP="00110ED1">
            <w:pPr>
              <w:pStyle w:val="BodyText"/>
            </w:pPr>
            <w:r w:rsidRPr="00110ED1">
              <w:t>Plan and navigate a passage for a vessel up to 12 metres</w:t>
            </w:r>
          </w:p>
        </w:tc>
      </w:tr>
    </w:tbl>
    <w:p w:rsidR="00000000" w:rsidRPr="00110ED1" w:rsidP="00110ED1">
      <w:pPr>
        <w:pStyle w:val="NoPaddingFontSize1"/>
      </w:pPr>
    </w:p>
    <w:p w:rsidR="00000000" w:rsidRPr="00110ED1" w:rsidP="00110ED1">
      <w:pPr>
        <w:pStyle w:val="AllowPageBreak"/>
      </w:pPr>
    </w:p>
    <w:p w:rsidR="00000000" w:rsidRPr="00110ED1" w:rsidP="00110ED1">
      <w:pPr>
        <w:pStyle w:val="Heading1"/>
      </w:pPr>
      <w:bookmarkStart w:id="6" w:name="O_1088713"/>
      <w:bookmarkEnd w:id="6"/>
      <w:r w:rsidRPr="00110ED1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ED1" w:rsidP="00110ED1">
            <w:pPr>
              <w:pStyle w:val="BodyText"/>
            </w:pPr>
            <w:r w:rsidRPr="00110ED1">
              <w:t xml:space="preserve">People who are certified by the Australian Maritime Safety Authority (AMSA) as a Coxswain Grade 2 or hold a MAR10418 Certificate I in Maritime Operations (Coxswain Grade 2 Near </w:t>
            </w:r>
            <w:r w:rsidRPr="00110ED1">
              <w:t>Coastal) qualification or equivalent and want to progress to a Coxswain Grade 1</w:t>
            </w:r>
            <w:r w:rsidRPr="00110ED1">
              <w:t>.</w:t>
            </w:r>
          </w:p>
        </w:tc>
      </w:tr>
    </w:tbl>
    <w:p w:rsidR="00000000" w:rsidRPr="00110ED1" w:rsidP="00110ED1">
      <w:pPr>
        <w:pStyle w:val="NoPaddingFontSize1"/>
      </w:pPr>
    </w:p>
    <w:p w:rsidR="00000000" w:rsidRPr="00110ED1" w:rsidP="00110ED1">
      <w:pPr>
        <w:pStyle w:val="AllowPageBreak"/>
      </w:pPr>
    </w:p>
    <w:p w:rsidR="00000000" w:rsidRPr="00110ED1" w:rsidP="00110ED1">
      <w:pPr>
        <w:pStyle w:val="Heading1"/>
      </w:pPr>
      <w:bookmarkStart w:id="7" w:name="O_1088712"/>
      <w:bookmarkEnd w:id="7"/>
      <w:r w:rsidRPr="00110ED1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ED1" w:rsidP="00110ED1">
            <w:pPr>
              <w:pStyle w:val="BodyText"/>
            </w:pPr>
            <w:r w:rsidRPr="00110ED1">
              <w:t>This MARSS00017 Coxswains Grade 1 Skill Set forms part of the requirements for the MAR20318 Certificate II in Maritime Operations (Coxswain Grade 1 Near Coastal), which forms part of the in</w:t>
            </w:r>
            <w:r w:rsidRPr="00110ED1">
              <w:t>dustry requirements for certification by the Australian Maritime Safety Authority (AMSA) as a Coxswain Grade 1.</w:t>
            </w:r>
          </w:p>
          <w:p w:rsidR="00000000" w:rsidRPr="00110ED1" w:rsidP="00110ED1">
            <w:pPr>
              <w:pStyle w:val="BodyText"/>
            </w:pPr>
            <w:r w:rsidRPr="00110ED1">
              <w:t>Individuals seeking certification should check with AMSA.</w:t>
            </w:r>
          </w:p>
        </w:tc>
      </w:tr>
    </w:tbl>
    <w:p w:rsidR="00000000" w:rsidRPr="00110ED1" w:rsidP="00110ED1">
      <w:pPr>
        <w:pStyle w:val="NoPaddingFontSize1"/>
      </w:pPr>
    </w:p>
    <w:p w:rsidR="00000000" w:rsidRPr="00110ED1" w:rsidP="00110ED1">
      <w:pPr>
        <w:pStyle w:val="AllowPageBreak"/>
      </w:pPr>
    </w:p>
    <w:p w:rsidR="00000000" w:rsidRPr="00110ED1" w:rsidP="00110ED1">
      <w:pPr>
        <w:pStyle w:val="Heading1"/>
      </w:pPr>
      <w:bookmarkStart w:id="8" w:name="O_1088711"/>
      <w:bookmarkEnd w:id="8"/>
      <w:r w:rsidRPr="00110ED1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ED1" w:rsidP="00110ED1">
            <w:pPr>
              <w:pStyle w:val="BodyText"/>
            </w:pPr>
            <w:r w:rsidRPr="00110ED1">
              <w:t>Not applicable.</w:t>
            </w:r>
          </w:p>
        </w:tc>
      </w:tr>
    </w:tbl>
    <w:p w:rsidR="00000000" w:rsidRPr="00110ED1" w:rsidP="00110ED1">
      <w:pPr>
        <w:pStyle w:val="NoPaddingFontSize1"/>
      </w:pPr>
    </w:p>
    <w:p w:rsidR="00000000" w:rsidRPr="00110ED1" w:rsidP="00110ED1"/>
    <w:sectPr w:rsidSect="00110E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E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ED1" w:rsidRPr="006F2F2B" w:rsidP="006F2F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E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F2B" w:rsidP="00110E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2F2B" w:rsidP="00110E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F2F2B" w:rsidP="00110E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E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F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0ED1" w:rsidRPr="006F2F2B" w:rsidP="006F2F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E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F2B" w:rsidRPr="002D2AF8" w:rsidP="00110E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MARSS00017 Coxswains Grade 1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6F2F2B" w:rsidP="00110E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E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0E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0E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0E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0E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0E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0E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0E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0E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0E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0E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0ED1"/>
  </w:style>
  <w:style w:type="character" w:customStyle="1" w:styleId="Heading1Char">
    <w:name w:val="Heading 1 Char"/>
    <w:basedOn w:val="DefaultParagraphFont"/>
    <w:link w:val="Heading1"/>
    <w:rsid w:val="00110E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0E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0ED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10ED1"/>
    <w:rPr>
      <w:b/>
      <w:spacing w:val="0"/>
    </w:rPr>
  </w:style>
  <w:style w:type="paragraph" w:customStyle="1" w:styleId="SuperHeading">
    <w:name w:val="SuperHeading"/>
    <w:basedOn w:val="Normal"/>
    <w:rsid w:val="00110E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0E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10E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0E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0E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0E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0E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0E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0E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0E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0E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0E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0E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0E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0E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0E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0E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0E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0E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0E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0E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0ED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10E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0E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0E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0E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0ED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0E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0E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0E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0E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0E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0E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0E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0E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0E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0ED1"/>
    <w:rPr>
      <w:i/>
    </w:rPr>
  </w:style>
  <w:style w:type="paragraph" w:styleId="Caption">
    <w:name w:val="caption"/>
    <w:basedOn w:val="BodyText"/>
    <w:next w:val="Normal"/>
    <w:qFormat/>
    <w:rsid w:val="00110E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0E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0E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0ED1"/>
  </w:style>
  <w:style w:type="paragraph" w:styleId="TableofFigures">
    <w:name w:val="table of figures"/>
    <w:basedOn w:val="Normal"/>
    <w:next w:val="Normal"/>
    <w:semiHidden/>
    <w:rsid w:val="00110E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0ED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10ED1"/>
    <w:rPr>
      <w:rFonts w:ascii="Wingdings" w:hAnsi="Wingdings"/>
    </w:rPr>
  </w:style>
  <w:style w:type="paragraph" w:customStyle="1" w:styleId="TableHeading">
    <w:name w:val="Table Heading"/>
    <w:basedOn w:val="HeadingBase"/>
    <w:rsid w:val="00110E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0ED1"/>
    <w:rPr>
      <w:color w:val="0033CC"/>
      <w:u w:val="none"/>
    </w:rPr>
  </w:style>
  <w:style w:type="paragraph" w:customStyle="1" w:styleId="BodyTextRight">
    <w:name w:val="Body Text Right"/>
    <w:basedOn w:val="BodyText"/>
    <w:rsid w:val="00110E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0E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0E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0E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0E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0E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0ED1"/>
    <w:rPr>
      <w:sz w:val="32"/>
    </w:rPr>
  </w:style>
  <w:style w:type="paragraph" w:customStyle="1" w:styleId="HeadingProcedure">
    <w:name w:val="Heading Procedure"/>
    <w:basedOn w:val="HeadingBase"/>
    <w:next w:val="Normal"/>
    <w:rsid w:val="00110E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0ED1"/>
    <w:pPr>
      <w:spacing w:before="60" w:after="60"/>
    </w:pPr>
  </w:style>
  <w:style w:type="paragraph" w:styleId="ListContinue">
    <w:name w:val="List Continue"/>
    <w:basedOn w:val="List"/>
    <w:rsid w:val="00110ED1"/>
    <w:pPr>
      <w:ind w:firstLine="0"/>
    </w:pPr>
  </w:style>
  <w:style w:type="paragraph" w:customStyle="1" w:styleId="ListNote">
    <w:name w:val="List Note"/>
    <w:basedOn w:val="List"/>
    <w:rsid w:val="00110E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0E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0E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0ED1"/>
    <w:rPr>
      <w:rFonts w:ascii="Courier New" w:hAnsi="Courier New"/>
    </w:rPr>
  </w:style>
  <w:style w:type="paragraph" w:customStyle="1" w:styleId="NoteBullet">
    <w:name w:val="Note Bullet"/>
    <w:basedOn w:val="Note"/>
    <w:rsid w:val="00110E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0E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0E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0E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0ED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10E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0E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0ED1"/>
    <w:rPr>
      <w:b/>
      <w:smallCaps/>
    </w:rPr>
  </w:style>
  <w:style w:type="paragraph" w:customStyle="1" w:styleId="TableListNumber">
    <w:name w:val="Table List Number"/>
    <w:basedOn w:val="ListNumber"/>
    <w:rsid w:val="00110E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0E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0ED1"/>
    <w:pPr>
      <w:numPr>
        <w:numId w:val="7"/>
      </w:numPr>
    </w:pPr>
  </w:style>
  <w:style w:type="paragraph" w:customStyle="1" w:styleId="ListAlpha2">
    <w:name w:val="List Alpha 2"/>
    <w:basedOn w:val="List2"/>
    <w:rsid w:val="00110ED1"/>
    <w:pPr>
      <w:numPr>
        <w:numId w:val="6"/>
      </w:numPr>
    </w:pPr>
  </w:style>
  <w:style w:type="paragraph" w:styleId="List2">
    <w:name w:val="List 2"/>
    <w:basedOn w:val="BodyText"/>
    <w:rsid w:val="00110E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0E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0E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0E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0ED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0E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10ED1"/>
    <w:pPr>
      <w:numPr>
        <w:numId w:val="2"/>
      </w:numPr>
    </w:pPr>
  </w:style>
  <w:style w:type="paragraph" w:styleId="ListContinue2">
    <w:name w:val="List Continue 2"/>
    <w:basedOn w:val="List2"/>
    <w:rsid w:val="00110ED1"/>
    <w:pPr>
      <w:ind w:firstLine="0"/>
    </w:pPr>
  </w:style>
  <w:style w:type="paragraph" w:styleId="ListContinue3">
    <w:name w:val="List Continue 3"/>
    <w:basedOn w:val="List3"/>
    <w:rsid w:val="00110ED1"/>
    <w:pPr>
      <w:ind w:left="1021" w:firstLine="0"/>
    </w:pPr>
  </w:style>
  <w:style w:type="paragraph" w:styleId="ListContinue4">
    <w:name w:val="List Continue 4"/>
    <w:basedOn w:val="List4"/>
    <w:rsid w:val="00110ED1"/>
    <w:pPr>
      <w:ind w:firstLine="0"/>
    </w:pPr>
  </w:style>
  <w:style w:type="paragraph" w:styleId="ListContinue5">
    <w:name w:val="List Continue 5"/>
    <w:basedOn w:val="List5"/>
    <w:rsid w:val="00110ED1"/>
    <w:pPr>
      <w:ind w:firstLine="0"/>
    </w:pPr>
  </w:style>
  <w:style w:type="paragraph" w:styleId="ListNumber3">
    <w:name w:val="List Number 3"/>
    <w:basedOn w:val="List3"/>
    <w:rsid w:val="00110ED1"/>
    <w:pPr>
      <w:numPr>
        <w:numId w:val="3"/>
      </w:numPr>
    </w:pPr>
  </w:style>
  <w:style w:type="paragraph" w:styleId="ListNumber4">
    <w:name w:val="List Number 4"/>
    <w:basedOn w:val="List4"/>
    <w:rsid w:val="00110ED1"/>
    <w:pPr>
      <w:numPr>
        <w:numId w:val="4"/>
      </w:numPr>
    </w:pPr>
  </w:style>
  <w:style w:type="paragraph" w:styleId="ListNumber5">
    <w:name w:val="List Number 5"/>
    <w:basedOn w:val="List5"/>
    <w:rsid w:val="00110ED1"/>
    <w:pPr>
      <w:numPr>
        <w:numId w:val="5"/>
      </w:numPr>
    </w:pPr>
  </w:style>
  <w:style w:type="paragraph" w:styleId="BlockText">
    <w:name w:val="Block Text"/>
    <w:basedOn w:val="Normal"/>
    <w:rsid w:val="00110E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0E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0ED1"/>
    <w:rPr>
      <w:sz w:val="16"/>
      <w:vertAlign w:val="superscript"/>
    </w:rPr>
  </w:style>
  <w:style w:type="character" w:customStyle="1" w:styleId="Symbols">
    <w:name w:val="Symbols"/>
    <w:basedOn w:val="DefaultParagraphFont"/>
    <w:rsid w:val="00110ED1"/>
    <w:rPr>
      <w:rFonts w:ascii="Symbol" w:hAnsi="Symbol"/>
    </w:rPr>
  </w:style>
  <w:style w:type="character" w:customStyle="1" w:styleId="MenuOptions">
    <w:name w:val="Menu Options"/>
    <w:basedOn w:val="DefaultParagraphFont"/>
    <w:rsid w:val="00110E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0ED1"/>
    <w:rPr>
      <w:b/>
    </w:rPr>
  </w:style>
  <w:style w:type="character" w:customStyle="1" w:styleId="Underlined">
    <w:name w:val="Underlined"/>
    <w:basedOn w:val="DefaultParagraphFont"/>
    <w:rsid w:val="00110ED1"/>
    <w:rPr>
      <w:u w:val="single"/>
    </w:rPr>
  </w:style>
  <w:style w:type="paragraph" w:customStyle="1" w:styleId="TableBodyTextRight">
    <w:name w:val="Table Body Text Right"/>
    <w:basedOn w:val="TableBodyText"/>
    <w:rsid w:val="00110E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0ED1"/>
    <w:rPr>
      <w:sz w:val="18"/>
    </w:rPr>
  </w:style>
  <w:style w:type="paragraph" w:customStyle="1" w:styleId="BodySmallRight">
    <w:name w:val="Body Small Right"/>
    <w:basedOn w:val="BodyTextRight"/>
    <w:rsid w:val="00110ED1"/>
    <w:rPr>
      <w:sz w:val="18"/>
      <w:szCs w:val="18"/>
    </w:rPr>
  </w:style>
  <w:style w:type="paragraph" w:customStyle="1" w:styleId="MarginEdition">
    <w:name w:val="Margin Edition"/>
    <w:basedOn w:val="MarginNote"/>
    <w:rsid w:val="00110E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0ED1"/>
    <w:rPr>
      <w:sz w:val="2"/>
      <w:szCs w:val="2"/>
    </w:rPr>
  </w:style>
  <w:style w:type="character" w:customStyle="1" w:styleId="Small">
    <w:name w:val="Small"/>
    <w:basedOn w:val="DefaultParagraphFont"/>
    <w:rsid w:val="00110ED1"/>
    <w:rPr>
      <w:sz w:val="16"/>
    </w:rPr>
  </w:style>
  <w:style w:type="paragraph" w:customStyle="1" w:styleId="WideTable">
    <w:name w:val="Wide Table"/>
    <w:basedOn w:val="Normal"/>
    <w:rsid w:val="00110E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0ED1"/>
  </w:style>
  <w:style w:type="paragraph" w:styleId="Quote">
    <w:name w:val="Quote"/>
    <w:basedOn w:val="Heading1"/>
    <w:link w:val="QuoteChar"/>
    <w:qFormat/>
    <w:rsid w:val="00110E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0E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0ED1"/>
    <w:pPr>
      <w:pageBreakBefore/>
    </w:pPr>
  </w:style>
  <w:style w:type="paragraph" w:customStyle="1" w:styleId="Border">
    <w:name w:val="Border"/>
    <w:basedOn w:val="Normal"/>
    <w:qFormat/>
    <w:rsid w:val="00110E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0E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E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E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0E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0E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0E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0E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0E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0ED1"/>
    <w:rPr>
      <w:u w:val="single"/>
    </w:rPr>
  </w:style>
  <w:style w:type="character" w:customStyle="1" w:styleId="BoldandItalics">
    <w:name w:val="Bold and Italics"/>
    <w:qFormat/>
    <w:rsid w:val="00110ED1"/>
    <w:rPr>
      <w:b/>
      <w:i/>
      <w:u w:val="none"/>
    </w:rPr>
  </w:style>
  <w:style w:type="paragraph" w:styleId="BalloonText">
    <w:name w:val="Balloon Text"/>
    <w:basedOn w:val="Normal"/>
    <w:link w:val="BalloonTextChar"/>
    <w:rsid w:val="00110E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0E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0E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0E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0E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0E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0ED1"/>
    <w:pPr>
      <w:spacing w:before="0" w:after="0"/>
    </w:pPr>
  </w:style>
  <w:style w:type="paragraph" w:customStyle="1" w:styleId="BodyTextBold">
    <w:name w:val="Body Text Bold"/>
    <w:basedOn w:val="BodyText"/>
    <w:qFormat/>
    <w:rsid w:val="00110ED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1593</Characters>
  <Application>Microsoft Office Word</Application>
  <DocSecurity>0</DocSecurity>
  <Lines>56</Lines>
  <Paragraphs>30</Paragraphs>
  <ScaleCrop>false</ScaleCrop>
  <Company>Author-it Software Corporation Ltd.</Company>
  <LinksUpToDate>false</LinksUpToDate>
  <CharactersWithSpaces>1849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MARSS00017 Coxswains Grade 1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2020-10-27T11:50:57Z</dcterms:created>
  <dcterms:modified xsi:type="dcterms:W3CDTF">2020-10-26T08:03:00Z</dcterms:modified>
</cp:coreProperties>
</file>