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49D" w:rsidP="00A65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MARSS00016 Tanker Familiarisation Skill Set</w:t>
      </w:r>
      <w:r>
        <w:fldChar w:fldCharType="end"/>
      </w:r>
    </w:p>
    <w:p w:rsidR="00A6549D" w:rsidP="00A6549D">
      <w:pPr>
        <w:pStyle w:val="Version"/>
        <w:sectPr w:rsidSect="003C6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C6F68" w:rsidP="003C6F68">
      <w:pPr>
        <w:pStyle w:val="SuperHeading"/>
      </w:pPr>
      <w:r w:rsidRPr="003C6F68">
        <w:t>MARSS00016 Tanker Familiarisation Skill Set</w:t>
      </w:r>
    </w:p>
    <w:p w:rsidR="00000000" w:rsidRPr="003C6F68" w:rsidP="003C6F68">
      <w:pPr>
        <w:pStyle w:val="Heading1"/>
      </w:pPr>
      <w:bookmarkStart w:id="1" w:name="O_1088709"/>
      <w:bookmarkEnd w:id="1"/>
      <w:r w:rsidRPr="003C6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>Release 2: This is the second release of this Skill Set in the MAR Maritime Training Package with updated unit codes and details.</w:t>
            </w:r>
          </w:p>
          <w:p w:rsidR="00000000" w:rsidRPr="003C6F68" w:rsidP="003C6F68">
            <w:pPr>
              <w:pStyle w:val="BodyText"/>
            </w:pPr>
            <w:r w:rsidRPr="003C6F68">
              <w:t>Release 1. New Skill Set.</w:t>
            </w:r>
          </w:p>
        </w:tc>
      </w:tr>
    </w:tbl>
    <w:p w:rsidR="00000000" w:rsidRPr="003C6F68" w:rsidP="003C6F68">
      <w:pPr>
        <w:pStyle w:val="NoPaddingFontSize1"/>
      </w:pPr>
    </w:p>
    <w:p w:rsidR="00000000" w:rsidRPr="003C6F68" w:rsidP="003C6F68">
      <w:pPr>
        <w:pStyle w:val="AllowPageBreak"/>
      </w:pPr>
    </w:p>
    <w:p w:rsidR="00000000" w:rsidRPr="003C6F68" w:rsidP="003C6F68">
      <w:pPr>
        <w:pStyle w:val="Heading1"/>
      </w:pPr>
      <w:bookmarkStart w:id="2" w:name="O_1088708"/>
      <w:bookmarkEnd w:id="2"/>
      <w:r w:rsidRPr="003C6F6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>This Skill Set is for individuals who</w:t>
            </w:r>
            <w:r w:rsidRPr="003C6F68">
              <w:t xml:space="preserve"> undertake a range of activities onboard a liquefied gas tanker, and an oil and chemical tanker.</w:t>
            </w:r>
          </w:p>
        </w:tc>
      </w:tr>
    </w:tbl>
    <w:p w:rsidR="00000000" w:rsidRPr="003C6F68" w:rsidP="003C6F68">
      <w:pPr>
        <w:pStyle w:val="NoPaddingFontSize1"/>
      </w:pPr>
    </w:p>
    <w:p w:rsidR="00000000" w:rsidRPr="003C6F68" w:rsidP="003C6F68">
      <w:pPr>
        <w:pStyle w:val="AllowPageBreak"/>
      </w:pPr>
    </w:p>
    <w:p w:rsidR="00000000" w:rsidRPr="003C6F68" w:rsidP="003C6F68">
      <w:pPr>
        <w:pStyle w:val="Heading1"/>
      </w:pPr>
      <w:bookmarkStart w:id="3" w:name="O_1088707"/>
      <w:bookmarkEnd w:id="3"/>
      <w:r w:rsidRPr="003C6F6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>This Skill Set contributes to a range of qualifications in the MAR Maritime Training Package.</w:t>
            </w:r>
          </w:p>
        </w:tc>
      </w:tr>
    </w:tbl>
    <w:p w:rsidR="00000000" w:rsidRPr="003C6F68" w:rsidP="003C6F68">
      <w:pPr>
        <w:pStyle w:val="NoPaddingFontSize1"/>
      </w:pPr>
    </w:p>
    <w:p w:rsidR="00000000" w:rsidRPr="003C6F68" w:rsidP="003C6F68">
      <w:pPr>
        <w:pStyle w:val="AllowPageBreak"/>
      </w:pPr>
    </w:p>
    <w:p w:rsidR="00000000" w:rsidRPr="003C6F68" w:rsidP="003C6F68">
      <w:pPr>
        <w:pStyle w:val="Heading1"/>
      </w:pPr>
      <w:bookmarkStart w:id="4" w:name="O_1088706"/>
      <w:bookmarkEnd w:id="4"/>
      <w:r w:rsidRPr="003C6F68">
        <w:t>Li</w:t>
      </w:r>
      <w:r w:rsidRPr="003C6F68">
        <w:t>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>Candidates should ensure they have also read the part of the Training Package Companion Volume Implementation Guide that outlines licensing and regulatory requirements.</w:t>
            </w:r>
          </w:p>
        </w:tc>
      </w:tr>
    </w:tbl>
    <w:p w:rsidR="00000000" w:rsidRPr="003C6F68" w:rsidP="003C6F68">
      <w:pPr>
        <w:pStyle w:val="NoPaddingFontSize1"/>
      </w:pPr>
    </w:p>
    <w:p w:rsidR="00000000" w:rsidRPr="003C6F68" w:rsidP="003C6F68">
      <w:pPr>
        <w:pStyle w:val="AllowPageBreak"/>
      </w:pPr>
    </w:p>
    <w:p w:rsidR="00000000" w:rsidRPr="003C6F68" w:rsidP="003C6F68">
      <w:pPr>
        <w:pStyle w:val="Heading1"/>
      </w:pPr>
      <w:bookmarkStart w:id="5" w:name="O_1088705"/>
      <w:bookmarkEnd w:id="5"/>
      <w:r w:rsidRPr="003C6F6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68">
            <w:pPr>
              <w:pStyle w:val="BodyText"/>
              <w:rPr>
                <w:lang w:val="en-NZ"/>
              </w:rPr>
            </w:pPr>
            <w:r w:rsidRPr="003C6F68">
              <w:rPr>
                <w:rStyle w:val="SpecialBold"/>
              </w:rPr>
              <w:t>A total of 2 units of competency must be attained.</w:t>
            </w:r>
          </w:p>
        </w:tc>
      </w:tr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68">
            <w:pPr>
              <w:pStyle w:val="BodyText"/>
              <w:rPr>
                <w:lang w:val="en-NZ"/>
              </w:rPr>
            </w:pPr>
            <w:r w:rsidRPr="003C6F68">
              <w:t>MARA012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68">
            <w:pPr>
              <w:pStyle w:val="BodyText"/>
              <w:rPr>
                <w:lang w:val="en-NZ"/>
              </w:rPr>
            </w:pPr>
            <w:r w:rsidRPr="003C6F68">
              <w:t>Contribute to basic cargo operations on liquefied gas tankers</w:t>
            </w:r>
          </w:p>
        </w:tc>
      </w:tr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F68">
            <w:pPr>
              <w:pStyle w:val="BodyText"/>
              <w:rPr>
                <w:lang w:val="en-NZ"/>
              </w:rPr>
            </w:pPr>
            <w:r w:rsidRPr="003C6F68">
              <w:t>MARA013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>Contribute to basic cargo operations on oil and chemical tankers (basic oil and chemical)</w:t>
            </w:r>
          </w:p>
        </w:tc>
      </w:tr>
    </w:tbl>
    <w:p w:rsidR="00000000" w:rsidRPr="003C6F68" w:rsidP="003C6F68">
      <w:pPr>
        <w:pStyle w:val="NoPaddingFontSize1"/>
      </w:pPr>
    </w:p>
    <w:p w:rsidR="00000000" w:rsidRPr="003C6F68" w:rsidP="003C6F68">
      <w:pPr>
        <w:pStyle w:val="AllowPageBreak"/>
      </w:pPr>
    </w:p>
    <w:p w:rsidR="00000000" w:rsidRPr="003C6F68" w:rsidP="003C6F68">
      <w:pPr>
        <w:pStyle w:val="Heading1"/>
      </w:pPr>
      <w:bookmarkStart w:id="6" w:name="O_1088704"/>
      <w:bookmarkEnd w:id="6"/>
      <w:r w:rsidRPr="003C6F6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>People interested in working on liquefied gas, and oil and chemical tankers.</w:t>
            </w:r>
          </w:p>
        </w:tc>
      </w:tr>
    </w:tbl>
    <w:p w:rsidR="00000000" w:rsidRPr="003C6F68" w:rsidP="003C6F68">
      <w:pPr>
        <w:pStyle w:val="BodyText"/>
      </w:pPr>
    </w:p>
    <w:p w:rsidR="00000000" w:rsidRPr="003C6F68" w:rsidP="003C6F68">
      <w:pPr>
        <w:pStyle w:val="AllowPageBreak"/>
      </w:pPr>
    </w:p>
    <w:p w:rsidR="00000000" w:rsidRPr="003C6F68" w:rsidP="003C6F68">
      <w:pPr>
        <w:pStyle w:val="Heading1"/>
      </w:pPr>
      <w:bookmarkStart w:id="7" w:name="O_1088703"/>
      <w:bookmarkEnd w:id="7"/>
      <w:r w:rsidRPr="003C6F6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 xml:space="preserve">This MARSS00016 Tanker Familiarisation Skill Set from the MAR Maritime Training Package meets the industry requirements for individuals who work on liquefied gas, and oil and chemical </w:t>
            </w:r>
            <w:r w:rsidRPr="003C6F68">
              <w:t>tankers.</w:t>
            </w:r>
          </w:p>
        </w:tc>
      </w:tr>
    </w:tbl>
    <w:p w:rsidR="00000000" w:rsidRPr="003C6F68" w:rsidP="003C6F68">
      <w:pPr>
        <w:pStyle w:val="NoPaddingFontSize1"/>
      </w:pPr>
    </w:p>
    <w:p w:rsidR="00000000" w:rsidRPr="003C6F68" w:rsidP="003C6F68">
      <w:pPr>
        <w:pStyle w:val="AllowPageBreak"/>
      </w:pPr>
    </w:p>
    <w:p w:rsidR="00000000" w:rsidRPr="003C6F68" w:rsidP="003C6F68">
      <w:pPr>
        <w:pStyle w:val="Heading1"/>
      </w:pPr>
      <w:bookmarkStart w:id="8" w:name="O_1088702"/>
      <w:bookmarkEnd w:id="8"/>
      <w:r w:rsidRPr="003C6F6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F68" w:rsidP="003C6F68">
            <w:pPr>
              <w:pStyle w:val="BodyText"/>
            </w:pPr>
            <w:r w:rsidRPr="003C6F68">
              <w:t>Not applicable.</w:t>
            </w:r>
          </w:p>
        </w:tc>
      </w:tr>
    </w:tbl>
    <w:p w:rsidR="00000000" w:rsidRPr="003C6F68" w:rsidP="003C6F68">
      <w:pPr>
        <w:pStyle w:val="NoPaddingFontSize1"/>
      </w:pPr>
    </w:p>
    <w:p w:rsidR="00000000" w:rsidRPr="003C6F68" w:rsidP="003C6F68"/>
    <w:sectPr w:rsidSect="003C6F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68" w:rsidRPr="00A6549D" w:rsidP="00A65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9D" w:rsidP="003C6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49D" w:rsidP="003C6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549D" w:rsidP="003C6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F68" w:rsidRPr="00A6549D" w:rsidP="00A65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9D" w:rsidRPr="002D2AF8" w:rsidP="003C6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MARSS00016 Tanker Familiarisation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A6549D" w:rsidP="003C6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F68"/>
  </w:style>
  <w:style w:type="character" w:customStyle="1" w:styleId="Heading1Char">
    <w:name w:val="Heading 1 Char"/>
    <w:basedOn w:val="DefaultParagraphFont"/>
    <w:link w:val="Heading1"/>
    <w:rsid w:val="003C6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F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6F68"/>
    <w:rPr>
      <w:b/>
      <w:spacing w:val="0"/>
    </w:rPr>
  </w:style>
  <w:style w:type="paragraph" w:customStyle="1" w:styleId="SuperHeading">
    <w:name w:val="SuperHeading"/>
    <w:basedOn w:val="Normal"/>
    <w:rsid w:val="003C6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6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F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F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F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F68"/>
    <w:rPr>
      <w:i/>
    </w:rPr>
  </w:style>
  <w:style w:type="paragraph" w:styleId="Caption">
    <w:name w:val="caption"/>
    <w:basedOn w:val="BodyText"/>
    <w:next w:val="Normal"/>
    <w:qFormat/>
    <w:rsid w:val="003C6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F68"/>
  </w:style>
  <w:style w:type="paragraph" w:styleId="TableofFigures">
    <w:name w:val="table of figures"/>
    <w:basedOn w:val="Normal"/>
    <w:next w:val="Normal"/>
    <w:semiHidden/>
    <w:rsid w:val="003C6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F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6F68"/>
    <w:rPr>
      <w:rFonts w:ascii="Wingdings" w:hAnsi="Wingdings"/>
    </w:rPr>
  </w:style>
  <w:style w:type="paragraph" w:customStyle="1" w:styleId="TableHeading">
    <w:name w:val="Table Heading"/>
    <w:basedOn w:val="HeadingBase"/>
    <w:rsid w:val="003C6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F68"/>
    <w:rPr>
      <w:color w:val="0033CC"/>
      <w:u w:val="none"/>
    </w:rPr>
  </w:style>
  <w:style w:type="paragraph" w:customStyle="1" w:styleId="BodyTextRight">
    <w:name w:val="Body Text Right"/>
    <w:basedOn w:val="BodyText"/>
    <w:rsid w:val="003C6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F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F68"/>
    <w:rPr>
      <w:sz w:val="32"/>
    </w:rPr>
  </w:style>
  <w:style w:type="paragraph" w:customStyle="1" w:styleId="HeadingProcedure">
    <w:name w:val="Heading Procedure"/>
    <w:basedOn w:val="HeadingBase"/>
    <w:next w:val="Normal"/>
    <w:rsid w:val="003C6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F68"/>
    <w:pPr>
      <w:spacing w:before="60" w:after="60"/>
    </w:pPr>
  </w:style>
  <w:style w:type="paragraph" w:styleId="ListContinue">
    <w:name w:val="List Continue"/>
    <w:basedOn w:val="List"/>
    <w:rsid w:val="003C6F68"/>
    <w:pPr>
      <w:ind w:firstLine="0"/>
    </w:pPr>
  </w:style>
  <w:style w:type="paragraph" w:customStyle="1" w:styleId="ListNote">
    <w:name w:val="List Note"/>
    <w:basedOn w:val="List"/>
    <w:rsid w:val="003C6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F68"/>
    <w:rPr>
      <w:rFonts w:ascii="Courier New" w:hAnsi="Courier New"/>
    </w:rPr>
  </w:style>
  <w:style w:type="paragraph" w:customStyle="1" w:styleId="NoteBullet">
    <w:name w:val="Note Bullet"/>
    <w:basedOn w:val="Note"/>
    <w:rsid w:val="003C6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F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6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F68"/>
    <w:rPr>
      <w:b/>
      <w:smallCaps/>
    </w:rPr>
  </w:style>
  <w:style w:type="paragraph" w:customStyle="1" w:styleId="TableListNumber">
    <w:name w:val="Table List Number"/>
    <w:basedOn w:val="ListNumber"/>
    <w:rsid w:val="003C6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F68"/>
    <w:pPr>
      <w:numPr>
        <w:numId w:val="7"/>
      </w:numPr>
    </w:pPr>
  </w:style>
  <w:style w:type="paragraph" w:customStyle="1" w:styleId="ListAlpha2">
    <w:name w:val="List Alpha 2"/>
    <w:basedOn w:val="List2"/>
    <w:rsid w:val="003C6F68"/>
    <w:pPr>
      <w:numPr>
        <w:numId w:val="6"/>
      </w:numPr>
    </w:pPr>
  </w:style>
  <w:style w:type="paragraph" w:styleId="List2">
    <w:name w:val="List 2"/>
    <w:basedOn w:val="BodyText"/>
    <w:rsid w:val="003C6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F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F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6F68"/>
    <w:pPr>
      <w:numPr>
        <w:numId w:val="2"/>
      </w:numPr>
    </w:pPr>
  </w:style>
  <w:style w:type="paragraph" w:styleId="ListContinue2">
    <w:name w:val="List Continue 2"/>
    <w:basedOn w:val="List2"/>
    <w:rsid w:val="003C6F68"/>
    <w:pPr>
      <w:ind w:firstLine="0"/>
    </w:pPr>
  </w:style>
  <w:style w:type="paragraph" w:styleId="ListContinue3">
    <w:name w:val="List Continue 3"/>
    <w:basedOn w:val="List3"/>
    <w:rsid w:val="003C6F68"/>
    <w:pPr>
      <w:ind w:left="1021" w:firstLine="0"/>
    </w:pPr>
  </w:style>
  <w:style w:type="paragraph" w:styleId="ListContinue4">
    <w:name w:val="List Continue 4"/>
    <w:basedOn w:val="List4"/>
    <w:rsid w:val="003C6F68"/>
    <w:pPr>
      <w:ind w:firstLine="0"/>
    </w:pPr>
  </w:style>
  <w:style w:type="paragraph" w:styleId="ListContinue5">
    <w:name w:val="List Continue 5"/>
    <w:basedOn w:val="List5"/>
    <w:rsid w:val="003C6F68"/>
    <w:pPr>
      <w:ind w:firstLine="0"/>
    </w:pPr>
  </w:style>
  <w:style w:type="paragraph" w:styleId="ListNumber3">
    <w:name w:val="List Number 3"/>
    <w:basedOn w:val="List3"/>
    <w:rsid w:val="003C6F68"/>
    <w:pPr>
      <w:numPr>
        <w:numId w:val="3"/>
      </w:numPr>
    </w:pPr>
  </w:style>
  <w:style w:type="paragraph" w:styleId="ListNumber4">
    <w:name w:val="List Number 4"/>
    <w:basedOn w:val="List4"/>
    <w:rsid w:val="003C6F68"/>
    <w:pPr>
      <w:numPr>
        <w:numId w:val="4"/>
      </w:numPr>
    </w:pPr>
  </w:style>
  <w:style w:type="paragraph" w:styleId="ListNumber5">
    <w:name w:val="List Number 5"/>
    <w:basedOn w:val="List5"/>
    <w:rsid w:val="003C6F68"/>
    <w:pPr>
      <w:numPr>
        <w:numId w:val="5"/>
      </w:numPr>
    </w:pPr>
  </w:style>
  <w:style w:type="paragraph" w:styleId="BlockText">
    <w:name w:val="Block Text"/>
    <w:basedOn w:val="Normal"/>
    <w:rsid w:val="003C6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F68"/>
    <w:rPr>
      <w:sz w:val="16"/>
      <w:vertAlign w:val="superscript"/>
    </w:rPr>
  </w:style>
  <w:style w:type="character" w:customStyle="1" w:styleId="Symbols">
    <w:name w:val="Symbols"/>
    <w:basedOn w:val="DefaultParagraphFont"/>
    <w:rsid w:val="003C6F68"/>
    <w:rPr>
      <w:rFonts w:ascii="Symbol" w:hAnsi="Symbol"/>
    </w:rPr>
  </w:style>
  <w:style w:type="character" w:customStyle="1" w:styleId="MenuOptions">
    <w:name w:val="Menu Options"/>
    <w:basedOn w:val="DefaultParagraphFont"/>
    <w:rsid w:val="003C6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F68"/>
    <w:rPr>
      <w:b/>
    </w:rPr>
  </w:style>
  <w:style w:type="character" w:customStyle="1" w:styleId="Underlined">
    <w:name w:val="Underlined"/>
    <w:basedOn w:val="DefaultParagraphFont"/>
    <w:rsid w:val="003C6F68"/>
    <w:rPr>
      <w:u w:val="single"/>
    </w:rPr>
  </w:style>
  <w:style w:type="paragraph" w:customStyle="1" w:styleId="TableBodyTextRight">
    <w:name w:val="Table Body Text Right"/>
    <w:basedOn w:val="TableBodyText"/>
    <w:rsid w:val="003C6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F68"/>
    <w:rPr>
      <w:sz w:val="18"/>
    </w:rPr>
  </w:style>
  <w:style w:type="paragraph" w:customStyle="1" w:styleId="BodySmallRight">
    <w:name w:val="Body Small Right"/>
    <w:basedOn w:val="BodyTextRight"/>
    <w:rsid w:val="003C6F68"/>
    <w:rPr>
      <w:sz w:val="18"/>
      <w:szCs w:val="18"/>
    </w:rPr>
  </w:style>
  <w:style w:type="paragraph" w:customStyle="1" w:styleId="MarginEdition">
    <w:name w:val="Margin Edition"/>
    <w:basedOn w:val="MarginNote"/>
    <w:rsid w:val="003C6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F68"/>
    <w:rPr>
      <w:sz w:val="2"/>
      <w:szCs w:val="2"/>
    </w:rPr>
  </w:style>
  <w:style w:type="character" w:customStyle="1" w:styleId="Small">
    <w:name w:val="Small"/>
    <w:basedOn w:val="DefaultParagraphFont"/>
    <w:rsid w:val="003C6F68"/>
    <w:rPr>
      <w:sz w:val="16"/>
    </w:rPr>
  </w:style>
  <w:style w:type="paragraph" w:customStyle="1" w:styleId="WideTable">
    <w:name w:val="Wide Table"/>
    <w:basedOn w:val="Normal"/>
    <w:rsid w:val="003C6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F68"/>
  </w:style>
  <w:style w:type="paragraph" w:styleId="Quote">
    <w:name w:val="Quote"/>
    <w:basedOn w:val="Heading1"/>
    <w:link w:val="QuoteChar"/>
    <w:qFormat/>
    <w:rsid w:val="003C6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F68"/>
    <w:pPr>
      <w:pageBreakBefore/>
    </w:pPr>
  </w:style>
  <w:style w:type="paragraph" w:customStyle="1" w:styleId="Border">
    <w:name w:val="Border"/>
    <w:basedOn w:val="Normal"/>
    <w:qFormat/>
    <w:rsid w:val="003C6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F68"/>
    <w:rPr>
      <w:u w:val="single"/>
    </w:rPr>
  </w:style>
  <w:style w:type="character" w:customStyle="1" w:styleId="BoldandItalics">
    <w:name w:val="Bold and Italics"/>
    <w:qFormat/>
    <w:rsid w:val="003C6F68"/>
    <w:rPr>
      <w:b/>
      <w:i/>
      <w:u w:val="none"/>
    </w:rPr>
  </w:style>
  <w:style w:type="paragraph" w:styleId="BalloonText">
    <w:name w:val="Balloon Text"/>
    <w:basedOn w:val="Normal"/>
    <w:link w:val="BalloonTextChar"/>
    <w:rsid w:val="003C6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F68"/>
    <w:pPr>
      <w:spacing w:before="0" w:after="0"/>
    </w:pPr>
  </w:style>
  <w:style w:type="paragraph" w:customStyle="1" w:styleId="BodyTextBold">
    <w:name w:val="Body Text Bold"/>
    <w:basedOn w:val="BodyText"/>
    <w:qFormat/>
    <w:rsid w:val="003C6F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1147</Characters>
  <Application>Microsoft Office Word</Application>
  <DocSecurity>0</DocSecurity>
  <Lines>47</Lines>
  <Paragraphs>24</Paragraphs>
  <ScaleCrop>false</ScaleCrop>
  <Company>Author-it Software Corporation Ltd.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MARSS00016 Tanker Familiarisation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2020-10-27T12:44:48Z</dcterms:created>
  <dcterms:modified xsi:type="dcterms:W3CDTF">2020-10-26T08:14:00Z</dcterms:modified>
</cp:coreProperties>
</file>