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783" w:rsidP="00FA7783">
      <w:pPr>
        <w:pStyle w:val="Title"/>
      </w:pPr>
      <w:r>
        <w:fldChar w:fldCharType="begin"/>
      </w:r>
      <w:r>
        <w:instrText xml:space="preserve"> TITLE   \* MERGEFORMAT </w:instrText>
      </w:r>
      <w:r>
        <w:fldChar w:fldCharType="separate"/>
      </w:r>
      <w:r>
        <w:t>Assessment Requirements for MARO001 Perform basic lookout duties</w:t>
      </w:r>
      <w:r>
        <w:fldChar w:fldCharType="end"/>
      </w:r>
    </w:p>
    <w:p w:rsidR="00FA7783" w:rsidP="00FA7783">
      <w:pPr>
        <w:pStyle w:val="Version"/>
        <w:sectPr w:rsidSect="000B2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B23" w:rsidP="000B2B23">
      <w:pPr>
        <w:pStyle w:val="SuperHeading"/>
      </w:pPr>
      <w:r w:rsidRPr="000B2B23">
        <w:t>Assessment Requirements for MARO001 Perform basic looko</w:t>
      </w:r>
      <w:r w:rsidRPr="000B2B23">
        <w:t>ut duties</w:t>
      </w:r>
    </w:p>
    <w:p w:rsidR="00000000" w:rsidRPr="000B2B23" w:rsidP="000B2B23">
      <w:pPr>
        <w:pStyle w:val="Heading1"/>
      </w:pPr>
      <w:bookmarkStart w:id="1" w:name="O_595739"/>
      <w:bookmarkEnd w:id="1"/>
      <w:r w:rsidRPr="000B2B23">
        <w:t>Modification History</w:t>
      </w:r>
    </w:p>
    <w:p w:rsidR="00000000" w:rsidRPr="000B2B23" w:rsidP="00FA7783">
      <w:pPr>
        <w:pStyle w:val="BodyText"/>
      </w:pPr>
      <w:r w:rsidRPr="000B2B23">
        <w:t>Release 1. New unit of competency.</w:t>
      </w:r>
    </w:p>
    <w:p w:rsidR="00000000" w:rsidRPr="000B2B23" w:rsidP="000B2B23">
      <w:pPr>
        <w:pStyle w:val="Heading1"/>
      </w:pPr>
      <w:bookmarkStart w:id="2" w:name="O_595740"/>
      <w:bookmarkEnd w:id="2"/>
      <w:r w:rsidRPr="000B2B23">
        <w:t>Performance Evidence</w:t>
      </w:r>
    </w:p>
    <w:p w:rsidR="00000000" w:rsidRPr="000B2B23" w:rsidP="00FA7783">
      <w:pPr>
        <w:pStyle w:val="BodyText"/>
      </w:pPr>
      <w:r w:rsidRPr="000B2B23">
        <w:t>Evidence required to demonstrate competence in this unit must be relevant to and satisfy all of the requirements of the elements and performance criteria on at least one occasion and include:</w:t>
      </w:r>
    </w:p>
    <w:p w:rsidR="00000000" w:rsidRPr="000B2B23" w:rsidP="000B2B23">
      <w:pPr>
        <w:pStyle w:val="ListBullet"/>
      </w:pPr>
      <w:r w:rsidRPr="000B2B23">
        <w:t>communicating effectively with others on lookout issues and arr</w:t>
      </w:r>
      <w:r w:rsidRPr="000B2B23">
        <w:t>angements</w:t>
      </w:r>
    </w:p>
    <w:p w:rsidR="00000000" w:rsidRPr="000B2B23" w:rsidP="000B2B23">
      <w:pPr>
        <w:pStyle w:val="ListBullet"/>
      </w:pPr>
      <w:r w:rsidRPr="000B2B23">
        <w:t>communicating required information in a timely manner</w:t>
      </w:r>
    </w:p>
    <w:p w:rsidR="00000000" w:rsidRPr="000B2B23" w:rsidP="000B2B23">
      <w:pPr>
        <w:pStyle w:val="ListBullet"/>
      </w:pPr>
      <w:r w:rsidRPr="000B2B23">
        <w:t>correctly reporting other ships, objects, lights and navigation marks in relation to the ship’s head</w:t>
      </w:r>
    </w:p>
    <w:p w:rsidR="00000000" w:rsidRPr="000B2B23" w:rsidP="000B2B23">
      <w:pPr>
        <w:pStyle w:val="ListBullet"/>
      </w:pPr>
      <w:r w:rsidRPr="000B2B23">
        <w:t>identifying and reporting lights, buoys and sound signals</w:t>
      </w:r>
    </w:p>
    <w:p w:rsidR="00000000" w:rsidRPr="000B2B23" w:rsidP="000B2B23">
      <w:pPr>
        <w:pStyle w:val="ListBullet"/>
      </w:pPr>
      <w:r w:rsidRPr="000B2B23">
        <w:t>monitoring and anticipating hazar</w:t>
      </w:r>
      <w:r w:rsidRPr="000B2B23">
        <w:t>ds and risks that may arise during lookout duties</w:t>
      </w:r>
    </w:p>
    <w:p w:rsidR="00000000" w:rsidRPr="000B2B23" w:rsidP="000B2B23">
      <w:pPr>
        <w:pStyle w:val="ListBullet"/>
      </w:pPr>
      <w:r w:rsidRPr="000B2B23">
        <w:t>monitoring VHF equipment</w:t>
      </w:r>
    </w:p>
    <w:p w:rsidR="00000000" w:rsidRPr="000B2B23" w:rsidP="000B2B23">
      <w:pPr>
        <w:pStyle w:val="ListBullet"/>
      </w:pPr>
      <w:r w:rsidRPr="000B2B23">
        <w:t>providing required amount of detail in reports</w:t>
      </w:r>
    </w:p>
    <w:p w:rsidR="00000000" w:rsidRPr="000B2B23" w:rsidP="000B2B23">
      <w:pPr>
        <w:pStyle w:val="ListBullet"/>
      </w:pPr>
      <w:r w:rsidRPr="000B2B23">
        <w:t>responding to helm and engine orders given by the Master.</w:t>
      </w:r>
    </w:p>
    <w:p w:rsidR="00000000" w:rsidRPr="000B2B23" w:rsidP="000B2B23">
      <w:pPr>
        <w:pStyle w:val="AllowPageBreak"/>
      </w:pPr>
    </w:p>
    <w:p w:rsidR="00000000" w:rsidRPr="000B2B23" w:rsidP="000B2B23">
      <w:pPr>
        <w:pStyle w:val="Heading1"/>
      </w:pPr>
      <w:bookmarkStart w:id="3" w:name="O_595741"/>
      <w:bookmarkEnd w:id="3"/>
      <w:r w:rsidRPr="000B2B23">
        <w:t>Knowledge Evidence</w:t>
      </w:r>
    </w:p>
    <w:p w:rsidR="00000000" w:rsidRPr="000B2B23" w:rsidP="00FA7783">
      <w:pPr>
        <w:pStyle w:val="BodyText"/>
      </w:pPr>
      <w:r w:rsidRPr="000B2B23">
        <w:t>Evidence required to demonstrate compete</w:t>
      </w:r>
      <w:r w:rsidRPr="000B2B23">
        <w:t>nce in this unit must be relevant to and satisfy all of the requirements of the elements and performance criteria and include knowledge of:</w:t>
      </w:r>
    </w:p>
    <w:p w:rsidR="00000000" w:rsidRPr="000B2B23" w:rsidP="000B2B23">
      <w:pPr>
        <w:pStyle w:val="ListBullet"/>
      </w:pPr>
      <w:r w:rsidRPr="000B2B23">
        <w:t>International Regulations for Preventing Collisions at Sea</w:t>
      </w:r>
    </w:p>
    <w:p w:rsidR="00000000" w:rsidRPr="000B2B23" w:rsidP="000B2B23">
      <w:pPr>
        <w:pStyle w:val="ListBullet"/>
      </w:pPr>
      <w:r w:rsidRPr="000B2B23">
        <w:t>navigation lights, shapes and sound signals</w:t>
      </w:r>
    </w:p>
    <w:p w:rsidR="00000000" w:rsidRPr="000B2B23" w:rsidP="000B2B23">
      <w:pPr>
        <w:pStyle w:val="ListBullet"/>
      </w:pPr>
      <w:r w:rsidRPr="000B2B23">
        <w:t>typical emer</w:t>
      </w:r>
      <w:r w:rsidRPr="000B2B23">
        <w:t>gency situations and appropriate action and solutions.</w:t>
      </w:r>
    </w:p>
    <w:p w:rsidR="00000000" w:rsidRPr="000B2B23" w:rsidP="000B2B23">
      <w:pPr>
        <w:pStyle w:val="AllowPageBreak"/>
      </w:pPr>
    </w:p>
    <w:p w:rsidR="00000000" w:rsidRPr="000B2B23" w:rsidP="000B2B23">
      <w:pPr>
        <w:pStyle w:val="Heading1"/>
      </w:pPr>
      <w:bookmarkStart w:id="4" w:name="O_595742"/>
      <w:bookmarkEnd w:id="4"/>
      <w:r w:rsidRPr="000B2B23">
        <w:t>Assessment Conditions</w:t>
      </w:r>
    </w:p>
    <w:p w:rsidR="00000000" w:rsidRPr="000B2B23" w:rsidP="00FA7783">
      <w:pPr>
        <w:pStyle w:val="BodyText"/>
      </w:pPr>
      <w:r w:rsidRPr="000B2B23">
        <w:t>Assessors must satisfy National Vocational Education and Training Regulator (NVR)/Australian Quality Training Framework (AQTF) assessor requirements.</w:t>
      </w:r>
    </w:p>
    <w:p w:rsidR="00000000" w:rsidRPr="000B2B23" w:rsidP="00FA7783">
      <w:pPr>
        <w:pStyle w:val="BodyText"/>
      </w:pPr>
      <w:r w:rsidRPr="000B2B23">
        <w:t>Assessment must occur in workplace operational situations where it is appropriate to do so; where this is not appropriate, assessment must occur in simulated workplace operational situations that reflect workplace conditions.</w:t>
      </w:r>
    </w:p>
    <w:p w:rsidR="00000000" w:rsidRPr="000B2B23" w:rsidP="00FA7783">
      <w:pPr>
        <w:pStyle w:val="BodyText"/>
      </w:pPr>
      <w:r w:rsidRPr="000B2B23">
        <w:t>Assessment processes and tech</w:t>
      </w:r>
      <w:r w:rsidRPr="000B2B23">
        <w:t>niques must be appropriate to the language, literacy and numeracy requirements of the work being performed and the needs of the candidate.</w:t>
      </w:r>
    </w:p>
    <w:p w:rsidR="00000000" w:rsidRPr="000B2B23" w:rsidP="00FA7783">
      <w:pPr>
        <w:pStyle w:val="BodyText"/>
      </w:pPr>
      <w:r w:rsidRPr="000B2B23">
        <w:t>Resources for assessment must include access to:</w:t>
      </w:r>
    </w:p>
    <w:p w:rsidR="00000000" w:rsidRPr="000B2B23" w:rsidP="000B2B23">
      <w:pPr>
        <w:pStyle w:val="ListBullet"/>
      </w:pPr>
      <w:r w:rsidRPr="000B2B23">
        <w:t>tools, equipment, machinery, materials and personal protective equ</w:t>
      </w:r>
      <w:r w:rsidRPr="000B2B23">
        <w:t>ipment currently used in industry</w:t>
      </w:r>
    </w:p>
    <w:p w:rsidR="00000000" w:rsidRPr="000B2B23" w:rsidP="000B2B23">
      <w:pPr>
        <w:pStyle w:val="ListBullet"/>
      </w:pPr>
      <w:r w:rsidRPr="000B2B23">
        <w:t xml:space="preserve">applicable documentation such as legislation, regulations, codes of practice, workplace procedures and operational manuals </w:t>
      </w:r>
    </w:p>
    <w:p w:rsidR="00000000" w:rsidRPr="000B2B23" w:rsidP="000B2B23">
      <w:pPr>
        <w:pStyle w:val="ListBullet"/>
      </w:pPr>
      <w:r w:rsidRPr="000B2B23">
        <w:t>range of relevant exercises, case studies and/or simulations.</w:t>
      </w:r>
    </w:p>
    <w:p w:rsidR="00000000" w:rsidRPr="000B2B23" w:rsidP="000B2B23">
      <w:pPr>
        <w:pStyle w:val="AllowPageBreak"/>
      </w:pPr>
    </w:p>
    <w:p w:rsidR="00000000" w:rsidRPr="000B2B23" w:rsidP="000B2B23">
      <w:pPr>
        <w:pStyle w:val="Heading1"/>
      </w:pPr>
      <w:bookmarkStart w:id="5" w:name="O_595745"/>
      <w:bookmarkEnd w:id="5"/>
      <w:r w:rsidRPr="000B2B23">
        <w:t>Links</w:t>
      </w:r>
    </w:p>
    <w:p w:rsidR="00000000" w:rsidRPr="000B2B23" w:rsidP="00FA7783">
      <w:pPr>
        <w:pStyle w:val="BodyText"/>
      </w:pPr>
      <w:r w:rsidRPr="000B2B23">
        <w:t>Companion Vol</w:t>
      </w:r>
      <w:r w:rsidRPr="000B2B23">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4C593D">
        <w:rPr>
          <w:rStyle w:val="Hyperlink"/>
        </w:rPr>
        <w:t>https://vetnet.gov.au/Pages/TrainingDocs.aspx?q=772efb7b-4cce-47fe-9bbd-ee3b1d1eb4c2</w:t>
      </w:r>
      <w:r>
        <w:fldChar w:fldCharType="end"/>
      </w:r>
    </w:p>
    <w:p w:rsidR="00000000" w:rsidRPr="000B2B23" w:rsidP="000B2B23"/>
    <w:sectPr w:rsidSect="000B2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3" w:rsidRPr="00FA7783" w:rsidP="00FA7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83" w:rsidP="000B2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7783" w:rsidP="000B2B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7783" w:rsidP="000B2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B23" w:rsidRPr="00FA7783" w:rsidP="00FA77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83" w:rsidRPr="002D2AF8" w:rsidP="000B2B23">
    <w:pPr>
      <w:pStyle w:val="Header"/>
      <w:framePr w:wrap="around"/>
    </w:pPr>
    <w:r>
      <w:fldChar w:fldCharType="begin"/>
    </w:r>
    <w:r>
      <w:instrText xml:space="preserve"> TITLE   \* MERGEFORMAT </w:instrText>
    </w:r>
    <w:r>
      <w:fldChar w:fldCharType="separate"/>
    </w:r>
    <w:r>
      <w:t>Assessment Requirements for MARO001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A7783" w:rsidP="000B2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2EC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0A4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B23"/>
    <w:pPr>
      <w:spacing w:before="360" w:after="60"/>
      <w:outlineLvl w:val="0"/>
    </w:pPr>
    <w:rPr>
      <w:sz w:val="32"/>
    </w:rPr>
  </w:style>
  <w:style w:type="paragraph" w:styleId="Heading2">
    <w:name w:val="heading 2"/>
    <w:basedOn w:val="HeadingBase"/>
    <w:next w:val="BodyText"/>
    <w:link w:val="Heading2Char"/>
    <w:qFormat/>
    <w:rsid w:val="000B2B23"/>
    <w:pPr>
      <w:keepLines/>
      <w:spacing w:before="240" w:after="120"/>
      <w:outlineLvl w:val="1"/>
    </w:pPr>
    <w:rPr>
      <w:sz w:val="28"/>
      <w:szCs w:val="40"/>
    </w:rPr>
  </w:style>
  <w:style w:type="paragraph" w:styleId="Heading3">
    <w:name w:val="heading 3"/>
    <w:basedOn w:val="HeadingBase"/>
    <w:next w:val="BodyText"/>
    <w:link w:val="Heading3Char"/>
    <w:qFormat/>
    <w:rsid w:val="000B2B23"/>
    <w:pPr>
      <w:spacing w:before="180" w:after="120"/>
      <w:outlineLvl w:val="2"/>
    </w:pPr>
    <w:rPr>
      <w:spacing w:val="-10"/>
      <w:kern w:val="32"/>
    </w:rPr>
  </w:style>
  <w:style w:type="paragraph" w:styleId="Heading4">
    <w:name w:val="heading 4"/>
    <w:basedOn w:val="HeadingBase"/>
    <w:next w:val="BodyText"/>
    <w:link w:val="Heading4Char"/>
    <w:qFormat/>
    <w:rsid w:val="000B2B23"/>
    <w:pPr>
      <w:spacing w:before="160" w:after="120"/>
      <w:outlineLvl w:val="3"/>
    </w:pPr>
    <w:rPr>
      <w:sz w:val="22"/>
    </w:rPr>
  </w:style>
  <w:style w:type="paragraph" w:styleId="Heading5">
    <w:name w:val="heading 5"/>
    <w:basedOn w:val="HeadingBase"/>
    <w:next w:val="Normal"/>
    <w:link w:val="Heading5Char"/>
    <w:qFormat/>
    <w:rsid w:val="000B2B23"/>
    <w:pPr>
      <w:spacing w:before="80"/>
      <w:outlineLvl w:val="4"/>
    </w:pPr>
    <w:rPr>
      <w:color w:val="918585"/>
      <w:sz w:val="20"/>
    </w:rPr>
  </w:style>
  <w:style w:type="paragraph" w:styleId="Heading6">
    <w:name w:val="heading 6"/>
    <w:basedOn w:val="HeadingBase"/>
    <w:next w:val="Normal"/>
    <w:link w:val="Heading6Char"/>
    <w:qFormat/>
    <w:rsid w:val="000B2B23"/>
    <w:pPr>
      <w:spacing w:before="60"/>
      <w:outlineLvl w:val="5"/>
    </w:pPr>
    <w:rPr>
      <w:color w:val="918585"/>
      <w:sz w:val="20"/>
    </w:rPr>
  </w:style>
  <w:style w:type="paragraph" w:styleId="Heading7">
    <w:name w:val="heading 7"/>
    <w:basedOn w:val="Normal"/>
    <w:next w:val="Normal"/>
    <w:link w:val="Heading7Char"/>
    <w:qFormat/>
    <w:rsid w:val="000B2B23"/>
    <w:pPr>
      <w:ind w:left="720"/>
      <w:outlineLvl w:val="6"/>
    </w:pPr>
    <w:rPr>
      <w:i/>
    </w:rPr>
  </w:style>
  <w:style w:type="paragraph" w:styleId="Heading8">
    <w:name w:val="heading 8"/>
    <w:basedOn w:val="Normal"/>
    <w:next w:val="Normal"/>
    <w:link w:val="Heading8Char"/>
    <w:qFormat/>
    <w:rsid w:val="000B2B23"/>
    <w:pPr>
      <w:ind w:left="720"/>
      <w:outlineLvl w:val="7"/>
    </w:pPr>
    <w:rPr>
      <w:i/>
    </w:rPr>
  </w:style>
  <w:style w:type="paragraph" w:styleId="Heading9">
    <w:name w:val="heading 9"/>
    <w:basedOn w:val="Normal"/>
    <w:next w:val="Normal"/>
    <w:link w:val="Heading9Char"/>
    <w:qFormat/>
    <w:rsid w:val="000B2B23"/>
    <w:pPr>
      <w:ind w:left="720"/>
      <w:outlineLvl w:val="8"/>
    </w:pPr>
    <w:rPr>
      <w:i/>
    </w:rPr>
  </w:style>
  <w:style w:type="character" w:default="1" w:styleId="DefaultParagraphFont">
    <w:name w:val="Default Paragraph Font"/>
    <w:uiPriority w:val="1"/>
    <w:unhideWhenUsed/>
    <w:rsid w:val="000B2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B23"/>
  </w:style>
  <w:style w:type="character" w:customStyle="1" w:styleId="Heading1Char">
    <w:name w:val="Heading 1 Char"/>
    <w:basedOn w:val="DefaultParagraphFont"/>
    <w:link w:val="Heading1"/>
    <w:rsid w:val="000B2B23"/>
    <w:rPr>
      <w:rFonts w:ascii="Times New Roman" w:eastAsia="Times New Roman" w:hAnsi="Times New Roman" w:cs="Times New Roman"/>
      <w:b/>
      <w:sz w:val="32"/>
      <w:szCs w:val="20"/>
      <w:lang w:eastAsia="en-US"/>
    </w:rPr>
  </w:style>
  <w:style w:type="paragraph" w:styleId="BodyText">
    <w:name w:val="Body Text"/>
    <w:basedOn w:val="Normal"/>
    <w:link w:val="BodyTextChar"/>
    <w:rsid w:val="000B2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B23"/>
    <w:rPr>
      <w:rFonts w:ascii="Times New Roman" w:eastAsia="Times New Roman" w:hAnsi="Times New Roman" w:cs="Times New Roman"/>
      <w:sz w:val="24"/>
      <w:lang w:eastAsia="en-US"/>
    </w:rPr>
  </w:style>
  <w:style w:type="paragraph" w:styleId="ListBullet">
    <w:name w:val="List Bullet"/>
    <w:basedOn w:val="List"/>
    <w:rsid w:val="000B2B23"/>
    <w:pPr>
      <w:numPr>
        <w:numId w:val="11"/>
      </w:numPr>
      <w:tabs>
        <w:tab w:val="clear" w:pos="340"/>
      </w:tabs>
      <w:spacing w:before="40" w:after="40"/>
    </w:pPr>
  </w:style>
  <w:style w:type="paragraph" w:customStyle="1" w:styleId="SuperHeading">
    <w:name w:val="SuperHeading"/>
    <w:basedOn w:val="Normal"/>
    <w:rsid w:val="000B2B23"/>
    <w:pPr>
      <w:spacing w:before="240" w:after="120"/>
      <w:outlineLvl w:val="0"/>
    </w:pPr>
    <w:rPr>
      <w:rFonts w:ascii="Times New Roman" w:hAnsi="Times New Roman"/>
      <w:b/>
      <w:sz w:val="32"/>
    </w:rPr>
  </w:style>
  <w:style w:type="paragraph" w:customStyle="1" w:styleId="AllowPageBreak">
    <w:name w:val="AllowPageBreak"/>
    <w:rsid w:val="000B2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B23"/>
    <w:rPr>
      <w:rFonts w:ascii="Courier New" w:eastAsia="Times New Roman" w:hAnsi="Courier New" w:cs="Times New Roman"/>
      <w:i/>
      <w:szCs w:val="20"/>
      <w:lang w:eastAsia="en-US"/>
    </w:rPr>
  </w:style>
  <w:style w:type="paragraph" w:customStyle="1" w:styleId="HeadingBase">
    <w:name w:val="Heading Base"/>
    <w:rsid w:val="000B2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B23"/>
    <w:pPr>
      <w:tabs>
        <w:tab w:val="right" w:leader="dot" w:pos="9072"/>
      </w:tabs>
      <w:ind w:left="567"/>
    </w:pPr>
    <w:rPr>
      <w:szCs w:val="22"/>
    </w:rPr>
  </w:style>
  <w:style w:type="paragraph" w:customStyle="1" w:styleId="TOCBase">
    <w:name w:val="TOC Base"/>
    <w:rsid w:val="000B2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B23"/>
    <w:pPr>
      <w:tabs>
        <w:tab w:val="right" w:leader="dot" w:pos="9072"/>
      </w:tabs>
      <w:spacing w:before="40" w:after="40"/>
      <w:ind w:left="284"/>
    </w:pPr>
    <w:rPr>
      <w:rFonts w:ascii="Times New Roman" w:hAnsi="Times New Roman"/>
    </w:rPr>
  </w:style>
  <w:style w:type="paragraph" w:styleId="TOC1">
    <w:name w:val="toc 1"/>
    <w:basedOn w:val="TOCBase"/>
    <w:next w:val="Normal"/>
    <w:rsid w:val="000B2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B23"/>
    <w:rPr>
      <w:rFonts w:ascii="Times New Roman" w:eastAsia="Times New Roman" w:hAnsi="Times New Roman" w:cs="Times New Roman"/>
      <w:sz w:val="16"/>
      <w:lang w:eastAsia="en-US"/>
    </w:rPr>
  </w:style>
  <w:style w:type="paragraph" w:styleId="Title">
    <w:name w:val="Title"/>
    <w:basedOn w:val="HeadingBase"/>
    <w:link w:val="TitleChar"/>
    <w:qFormat/>
    <w:rsid w:val="000B2B23"/>
    <w:pPr>
      <w:spacing w:before="5040"/>
      <w:jc w:val="center"/>
    </w:pPr>
    <w:rPr>
      <w:sz w:val="48"/>
      <w:szCs w:val="72"/>
      <w:lang w:val="en-US"/>
    </w:rPr>
  </w:style>
  <w:style w:type="character" w:customStyle="1" w:styleId="TitleChar">
    <w:name w:val="Title Char"/>
    <w:basedOn w:val="DefaultParagraphFont"/>
    <w:link w:val="Title"/>
    <w:rsid w:val="000B2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B23"/>
    <w:pPr>
      <w:tabs>
        <w:tab w:val="left" w:pos="3600"/>
        <w:tab w:val="left" w:pos="3958"/>
      </w:tabs>
    </w:pPr>
  </w:style>
  <w:style w:type="paragraph" w:styleId="List">
    <w:name w:val="List"/>
    <w:basedOn w:val="BodyText"/>
    <w:next w:val="BodyText"/>
    <w:rsid w:val="000B2B23"/>
    <w:pPr>
      <w:tabs>
        <w:tab w:val="left" w:pos="340"/>
      </w:tabs>
      <w:spacing w:before="60" w:after="60"/>
      <w:ind w:left="340" w:hanging="340"/>
    </w:pPr>
  </w:style>
  <w:style w:type="paragraph" w:customStyle="1" w:styleId="Note">
    <w:name w:val="Note"/>
    <w:basedOn w:val="BodyText"/>
    <w:rsid w:val="000B2B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B23"/>
    <w:rPr>
      <w:b/>
      <w:spacing w:val="0"/>
    </w:rPr>
  </w:style>
  <w:style w:type="paragraph" w:customStyle="1" w:styleId="SuperTitle">
    <w:name w:val="SuperTitle"/>
    <w:basedOn w:val="Title"/>
    <w:rsid w:val="000B2B23"/>
    <w:pPr>
      <w:framePr w:wrap="auto" w:hAnchor="text" w:y="6049"/>
    </w:pPr>
    <w:rPr>
      <w:color w:val="000000"/>
      <w:sz w:val="40"/>
    </w:rPr>
  </w:style>
  <w:style w:type="paragraph" w:customStyle="1" w:styleId="TOCTitle">
    <w:name w:val="TOCTitle"/>
    <w:basedOn w:val="Heading1"/>
    <w:rsid w:val="000B2B23"/>
    <w:pPr>
      <w:spacing w:after="240"/>
      <w:jc w:val="center"/>
      <w:outlineLvl w:val="9"/>
    </w:pPr>
    <w:rPr>
      <w:caps/>
    </w:rPr>
  </w:style>
  <w:style w:type="paragraph" w:customStyle="1" w:styleId="Version">
    <w:name w:val="Version"/>
    <w:rsid w:val="000B2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B23"/>
    <w:pPr>
      <w:numPr>
        <w:numId w:val="12"/>
      </w:numPr>
      <w:tabs>
        <w:tab w:val="clear" w:pos="680"/>
      </w:tabs>
    </w:pPr>
  </w:style>
  <w:style w:type="paragraph" w:styleId="Index1">
    <w:name w:val="index 1"/>
    <w:basedOn w:val="Normal"/>
    <w:next w:val="Normal"/>
    <w:semiHidden/>
    <w:rsid w:val="000B2B23"/>
    <w:pPr>
      <w:keepNext w:val="0"/>
      <w:tabs>
        <w:tab w:val="right" w:pos="4176"/>
      </w:tabs>
      <w:ind w:left="198" w:hanging="198"/>
    </w:pPr>
    <w:rPr>
      <w:rFonts w:ascii="Garamond" w:hAnsi="Garamond"/>
    </w:rPr>
  </w:style>
  <w:style w:type="paragraph" w:styleId="IndexHeading">
    <w:name w:val="index heading"/>
    <w:basedOn w:val="Normal"/>
    <w:next w:val="Index1"/>
    <w:semiHidden/>
    <w:rsid w:val="000B2B23"/>
    <w:pPr>
      <w:spacing w:before="120" w:after="120"/>
    </w:pPr>
    <w:rPr>
      <w:rFonts w:ascii="Arial" w:hAnsi="Arial"/>
      <w:b/>
      <w:color w:val="918585"/>
      <w:sz w:val="24"/>
    </w:rPr>
  </w:style>
  <w:style w:type="paragraph" w:styleId="Header">
    <w:name w:val="header"/>
    <w:basedOn w:val="Normal"/>
    <w:link w:val="HeaderChar"/>
    <w:rsid w:val="000B2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B23"/>
    <w:rPr>
      <w:rFonts w:ascii="Times New Roman" w:eastAsia="Times New Roman" w:hAnsi="Times New Roman" w:cs="Times New Roman"/>
      <w:sz w:val="16"/>
      <w:szCs w:val="20"/>
      <w:lang w:val="en-GB" w:eastAsia="en-US"/>
    </w:rPr>
  </w:style>
  <w:style w:type="paragraph" w:customStyle="1" w:styleId="Chapter">
    <w:name w:val="Chapter"/>
    <w:basedOn w:val="Normal"/>
    <w:rsid w:val="000B2B23"/>
    <w:pPr>
      <w:spacing w:before="240"/>
    </w:pPr>
    <w:rPr>
      <w:rFonts w:ascii="Times New Roman" w:hAnsi="Times New Roman"/>
      <w:smallCaps/>
      <w:spacing w:val="80"/>
      <w:sz w:val="28"/>
    </w:rPr>
  </w:style>
  <w:style w:type="paragraph" w:customStyle="1" w:styleId="InChapter">
    <w:name w:val="InChapter"/>
    <w:basedOn w:val="Heading3"/>
    <w:rsid w:val="000B2B23"/>
    <w:pPr>
      <w:spacing w:after="240"/>
      <w:outlineLvl w:val="9"/>
    </w:pPr>
    <w:rPr>
      <w:noProof/>
    </w:rPr>
  </w:style>
  <w:style w:type="paragraph" w:styleId="Index2">
    <w:name w:val="index 2"/>
    <w:basedOn w:val="Normal"/>
    <w:next w:val="Normal"/>
    <w:semiHidden/>
    <w:rsid w:val="000B2B23"/>
    <w:pPr>
      <w:tabs>
        <w:tab w:val="right" w:pos="4176"/>
      </w:tabs>
      <w:ind w:left="568" w:hanging="284"/>
    </w:pPr>
    <w:rPr>
      <w:rFonts w:ascii="Garamond" w:hAnsi="Garamond"/>
    </w:rPr>
  </w:style>
  <w:style w:type="paragraph" w:customStyle="1" w:styleId="Byline">
    <w:name w:val="Byline"/>
    <w:rsid w:val="000B2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B23"/>
    <w:pPr>
      <w:tabs>
        <w:tab w:val="clear" w:pos="3600"/>
        <w:tab w:val="clear" w:pos="3958"/>
      </w:tabs>
      <w:jc w:val="right"/>
    </w:pPr>
  </w:style>
  <w:style w:type="character" w:styleId="Emphasis">
    <w:name w:val="Emphasis"/>
    <w:basedOn w:val="DefaultParagraphFont"/>
    <w:qFormat/>
    <w:rsid w:val="000B2B23"/>
    <w:rPr>
      <w:i/>
    </w:rPr>
  </w:style>
  <w:style w:type="paragraph" w:styleId="Caption">
    <w:name w:val="caption"/>
    <w:basedOn w:val="BodyText"/>
    <w:next w:val="Normal"/>
    <w:qFormat/>
    <w:rsid w:val="000B2B23"/>
    <w:pPr>
      <w:framePr w:w="2268" w:hSpace="181" w:vSpace="181" w:wrap="around" w:vAnchor="text" w:hAnchor="page" w:x="1135" w:y="285" w:anchorLock="1"/>
    </w:pPr>
    <w:rPr>
      <w:i/>
    </w:rPr>
  </w:style>
  <w:style w:type="paragraph" w:customStyle="1" w:styleId="MiniTOCTitle">
    <w:name w:val="MiniTOCTitle"/>
    <w:basedOn w:val="Heading4"/>
    <w:rsid w:val="000B2B23"/>
    <w:pPr>
      <w:spacing w:before="240"/>
      <w:outlineLvl w:val="9"/>
    </w:pPr>
    <w:rPr>
      <w:noProof/>
      <w:sz w:val="24"/>
    </w:rPr>
  </w:style>
  <w:style w:type="paragraph" w:customStyle="1" w:styleId="MiniTOCItem">
    <w:name w:val="MiniTOCItem"/>
    <w:basedOn w:val="ListBullet"/>
    <w:rsid w:val="000B2B23"/>
    <w:pPr>
      <w:numPr>
        <w:numId w:val="0"/>
      </w:numPr>
      <w:tabs>
        <w:tab w:val="right" w:leader="dot" w:pos="6521"/>
      </w:tabs>
      <w:spacing w:before="0" w:after="0"/>
    </w:pPr>
  </w:style>
  <w:style w:type="paragraph" w:customStyle="1" w:styleId="TOFTitle">
    <w:name w:val="TOFTitle"/>
    <w:basedOn w:val="TOCTitle"/>
    <w:rsid w:val="000B2B23"/>
  </w:style>
  <w:style w:type="paragraph" w:styleId="TableofFigures">
    <w:name w:val="table of figures"/>
    <w:basedOn w:val="Normal"/>
    <w:next w:val="Normal"/>
    <w:semiHidden/>
    <w:rsid w:val="000B2B23"/>
    <w:pPr>
      <w:tabs>
        <w:tab w:val="right" w:leader="dot" w:pos="9072"/>
      </w:tabs>
      <w:ind w:left="970" w:hanging="403"/>
    </w:pPr>
    <w:rPr>
      <w:rFonts w:ascii="Times New Roman" w:hAnsi="Times New Roman"/>
      <w:b/>
    </w:rPr>
  </w:style>
  <w:style w:type="paragraph" w:styleId="ListNumber">
    <w:name w:val="List Number"/>
    <w:basedOn w:val="List"/>
    <w:rsid w:val="000B2B23"/>
    <w:pPr>
      <w:numPr>
        <w:numId w:val="14"/>
      </w:numPr>
      <w:tabs>
        <w:tab w:val="clear" w:pos="340"/>
      </w:tabs>
    </w:pPr>
  </w:style>
  <w:style w:type="character" w:customStyle="1" w:styleId="WingdingSymbols">
    <w:name w:val="Wingding Symbols"/>
    <w:rsid w:val="000B2B23"/>
    <w:rPr>
      <w:rFonts w:ascii="Wingdings" w:hAnsi="Wingdings"/>
    </w:rPr>
  </w:style>
  <w:style w:type="paragraph" w:customStyle="1" w:styleId="TableHeading">
    <w:name w:val="Table Heading"/>
    <w:basedOn w:val="HeadingBase"/>
    <w:rsid w:val="000B2B23"/>
    <w:pPr>
      <w:keepLines/>
      <w:pBdr>
        <w:bottom w:val="single" w:sz="6" w:space="1" w:color="918585"/>
      </w:pBdr>
      <w:spacing w:before="240"/>
    </w:pPr>
  </w:style>
  <w:style w:type="character" w:customStyle="1" w:styleId="HotSpot">
    <w:name w:val="HotSpot"/>
    <w:rsid w:val="000B2B23"/>
    <w:rPr>
      <w:color w:val="0033CC"/>
      <w:u w:val="none"/>
    </w:rPr>
  </w:style>
  <w:style w:type="paragraph" w:customStyle="1" w:styleId="BodyTextRight">
    <w:name w:val="Body Text Right"/>
    <w:basedOn w:val="BodyText"/>
    <w:rsid w:val="000B2B23"/>
    <w:pPr>
      <w:spacing w:before="0" w:after="0"/>
      <w:jc w:val="right"/>
    </w:pPr>
  </w:style>
  <w:style w:type="paragraph" w:styleId="Index3">
    <w:name w:val="index 3"/>
    <w:basedOn w:val="ListNumber2"/>
    <w:next w:val="Normal"/>
    <w:semiHidden/>
    <w:rsid w:val="000B2B23"/>
    <w:pPr>
      <w:numPr>
        <w:numId w:val="0"/>
      </w:numPr>
      <w:tabs>
        <w:tab w:val="right" w:leader="dot" w:pos="4176"/>
      </w:tabs>
    </w:pPr>
  </w:style>
  <w:style w:type="paragraph" w:styleId="ListNumber2">
    <w:name w:val="List Number 2"/>
    <w:basedOn w:val="List2"/>
    <w:rsid w:val="000B2B23"/>
    <w:pPr>
      <w:numPr>
        <w:numId w:val="9"/>
      </w:numPr>
      <w:tabs>
        <w:tab w:val="clear" w:pos="1060"/>
      </w:tabs>
    </w:pPr>
  </w:style>
  <w:style w:type="paragraph" w:customStyle="1" w:styleId="MarginNote">
    <w:name w:val="Margin Note"/>
    <w:basedOn w:val="BodyText"/>
    <w:rsid w:val="000B2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B23"/>
    <w:rPr>
      <w:sz w:val="32"/>
    </w:rPr>
  </w:style>
  <w:style w:type="paragraph" w:customStyle="1" w:styleId="HeadingProcedure">
    <w:name w:val="Heading Procedure"/>
    <w:basedOn w:val="HeadingBase"/>
    <w:next w:val="Normal"/>
    <w:rsid w:val="000B2B23"/>
    <w:pPr>
      <w:tabs>
        <w:tab w:val="left" w:pos="0"/>
      </w:tabs>
      <w:spacing w:before="120" w:after="60"/>
    </w:pPr>
    <w:rPr>
      <w:i/>
      <w:color w:val="918585"/>
      <w:sz w:val="22"/>
    </w:rPr>
  </w:style>
  <w:style w:type="paragraph" w:customStyle="1" w:styleId="TableBodyText">
    <w:name w:val="Table Body Text"/>
    <w:basedOn w:val="BodyText"/>
    <w:rsid w:val="000B2B23"/>
    <w:pPr>
      <w:spacing w:before="60" w:after="60"/>
    </w:pPr>
  </w:style>
  <w:style w:type="paragraph" w:styleId="ListContinue">
    <w:name w:val="List Continue"/>
    <w:basedOn w:val="List"/>
    <w:rsid w:val="000B2B23"/>
    <w:pPr>
      <w:ind w:firstLine="0"/>
    </w:pPr>
  </w:style>
  <w:style w:type="paragraph" w:customStyle="1" w:styleId="ListNote">
    <w:name w:val="List Note"/>
    <w:basedOn w:val="List"/>
    <w:rsid w:val="000B2B23"/>
    <w:pPr>
      <w:pBdr>
        <w:top w:val="single" w:sz="6" w:space="2" w:color="918585"/>
        <w:bottom w:val="single" w:sz="6" w:space="2" w:color="918585"/>
      </w:pBdr>
      <w:tabs>
        <w:tab w:val="left" w:pos="1021"/>
      </w:tabs>
      <w:ind w:firstLine="0"/>
    </w:pPr>
  </w:style>
  <w:style w:type="paragraph" w:customStyle="1" w:styleId="Warning">
    <w:name w:val="Warning"/>
    <w:basedOn w:val="BodyText"/>
    <w:rsid w:val="000B2B23"/>
    <w:pPr>
      <w:shd w:val="clear" w:color="auto" w:fill="D9D9D9"/>
      <w:tabs>
        <w:tab w:val="left" w:pos="992"/>
      </w:tabs>
      <w:ind w:left="119" w:right="119"/>
    </w:pPr>
    <w:rPr>
      <w:sz w:val="20"/>
    </w:rPr>
  </w:style>
  <w:style w:type="paragraph" w:customStyle="1" w:styleId="MarginIcons">
    <w:name w:val="Margin Icons"/>
    <w:basedOn w:val="BodyText"/>
    <w:rsid w:val="000B2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B23"/>
    <w:rPr>
      <w:rFonts w:ascii="Courier New" w:hAnsi="Courier New"/>
    </w:rPr>
  </w:style>
  <w:style w:type="paragraph" w:customStyle="1" w:styleId="NoteBullet">
    <w:name w:val="Note Bullet"/>
    <w:basedOn w:val="Note"/>
    <w:rsid w:val="000B2B23"/>
    <w:pPr>
      <w:tabs>
        <w:tab w:val="clear" w:pos="680"/>
      </w:tabs>
      <w:spacing w:before="60" w:after="60"/>
    </w:pPr>
  </w:style>
  <w:style w:type="paragraph" w:customStyle="1" w:styleId="SubHeading2">
    <w:name w:val="SubHeading2"/>
    <w:basedOn w:val="HeadingBase"/>
    <w:rsid w:val="000B2B23"/>
    <w:pPr>
      <w:spacing w:before="240" w:after="60"/>
    </w:pPr>
    <w:rPr>
      <w:sz w:val="20"/>
    </w:rPr>
  </w:style>
  <w:style w:type="paragraph" w:customStyle="1" w:styleId="SubHeading1">
    <w:name w:val="SubHeading1"/>
    <w:basedOn w:val="HeadingBase"/>
    <w:rsid w:val="000B2B23"/>
    <w:pPr>
      <w:spacing w:before="240" w:after="60"/>
    </w:pPr>
    <w:rPr>
      <w:color w:val="918585"/>
      <w:sz w:val="22"/>
    </w:rPr>
  </w:style>
  <w:style w:type="paragraph" w:customStyle="1" w:styleId="SideHeading">
    <w:name w:val="Side Heading"/>
    <w:basedOn w:val="HeadingBase"/>
    <w:rsid w:val="000B2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B23"/>
    <w:pPr>
      <w:numPr>
        <w:numId w:val="10"/>
      </w:numPr>
    </w:pPr>
  </w:style>
  <w:style w:type="paragraph" w:styleId="PlainText">
    <w:name w:val="Plain Text"/>
    <w:basedOn w:val="Normal"/>
    <w:link w:val="PlainTextChar"/>
    <w:rsid w:val="000B2B23"/>
    <w:rPr>
      <w:sz w:val="20"/>
    </w:rPr>
  </w:style>
  <w:style w:type="character" w:customStyle="1" w:styleId="PlainTextChar">
    <w:name w:val="Plain Text Char"/>
    <w:basedOn w:val="DefaultParagraphFont"/>
    <w:link w:val="PlainText"/>
    <w:rsid w:val="000B2B23"/>
    <w:rPr>
      <w:rFonts w:ascii="Courier New" w:eastAsia="Times New Roman" w:hAnsi="Courier New" w:cs="Times New Roman"/>
      <w:sz w:val="20"/>
      <w:szCs w:val="20"/>
      <w:lang w:eastAsia="en-US"/>
    </w:rPr>
  </w:style>
  <w:style w:type="character" w:customStyle="1" w:styleId="MenuOption">
    <w:name w:val="Menu Option"/>
    <w:basedOn w:val="DefaultParagraphFont"/>
    <w:rsid w:val="000B2B23"/>
    <w:rPr>
      <w:b/>
      <w:smallCaps/>
    </w:rPr>
  </w:style>
  <w:style w:type="paragraph" w:customStyle="1" w:styleId="TableListNumber">
    <w:name w:val="Table List Number"/>
    <w:basedOn w:val="ListNumber"/>
    <w:rsid w:val="000B2B23"/>
    <w:pPr>
      <w:numPr>
        <w:numId w:val="0"/>
      </w:numPr>
    </w:pPr>
  </w:style>
  <w:style w:type="paragraph" w:styleId="TOC4">
    <w:name w:val="toc 4"/>
    <w:basedOn w:val="TOCBase"/>
    <w:next w:val="Normal"/>
    <w:semiHidden/>
    <w:rsid w:val="000B2B23"/>
    <w:pPr>
      <w:tabs>
        <w:tab w:val="right" w:leader="dot" w:pos="9071"/>
      </w:tabs>
      <w:ind w:left="1701"/>
    </w:pPr>
  </w:style>
  <w:style w:type="paragraph" w:customStyle="1" w:styleId="ListAlpha">
    <w:name w:val="List Alpha"/>
    <w:basedOn w:val="List"/>
    <w:rsid w:val="000B2B23"/>
    <w:pPr>
      <w:numPr>
        <w:numId w:val="8"/>
      </w:numPr>
    </w:pPr>
  </w:style>
  <w:style w:type="paragraph" w:customStyle="1" w:styleId="ListAlpha2">
    <w:name w:val="List Alpha 2"/>
    <w:basedOn w:val="List2"/>
    <w:rsid w:val="000B2B23"/>
    <w:pPr>
      <w:numPr>
        <w:numId w:val="7"/>
      </w:numPr>
    </w:pPr>
  </w:style>
  <w:style w:type="paragraph" w:styleId="List2">
    <w:name w:val="List 2"/>
    <w:basedOn w:val="BodyText"/>
    <w:rsid w:val="000B2B23"/>
    <w:pPr>
      <w:tabs>
        <w:tab w:val="left" w:pos="680"/>
      </w:tabs>
      <w:spacing w:before="60" w:after="60"/>
      <w:ind w:left="680" w:hanging="340"/>
    </w:pPr>
  </w:style>
  <w:style w:type="paragraph" w:styleId="List3">
    <w:name w:val="List 3"/>
    <w:basedOn w:val="BodyText"/>
    <w:rsid w:val="000B2B23"/>
    <w:pPr>
      <w:tabs>
        <w:tab w:val="left" w:pos="1021"/>
      </w:tabs>
      <w:spacing w:before="60" w:after="60"/>
      <w:ind w:left="1020" w:hanging="340"/>
    </w:pPr>
  </w:style>
  <w:style w:type="paragraph" w:styleId="List4">
    <w:name w:val="List 4"/>
    <w:basedOn w:val="BodyText"/>
    <w:rsid w:val="000B2B23"/>
    <w:pPr>
      <w:tabs>
        <w:tab w:val="left" w:pos="1361"/>
      </w:tabs>
      <w:spacing w:before="60" w:after="60"/>
      <w:ind w:left="1361" w:hanging="340"/>
    </w:pPr>
  </w:style>
  <w:style w:type="paragraph" w:styleId="List5">
    <w:name w:val="List 5"/>
    <w:basedOn w:val="BodyText"/>
    <w:rsid w:val="000B2B23"/>
    <w:pPr>
      <w:tabs>
        <w:tab w:val="left" w:pos="1701"/>
      </w:tabs>
      <w:spacing w:before="60" w:after="60"/>
      <w:ind w:left="1701" w:hanging="340"/>
    </w:pPr>
  </w:style>
  <w:style w:type="paragraph" w:styleId="ListBullet3">
    <w:name w:val="List Bullet 3"/>
    <w:basedOn w:val="List3"/>
    <w:rsid w:val="000B2B23"/>
    <w:pPr>
      <w:numPr>
        <w:numId w:val="13"/>
      </w:numPr>
      <w:tabs>
        <w:tab w:val="clear" w:pos="1021"/>
      </w:tabs>
      <w:ind w:left="1037" w:hanging="357"/>
    </w:pPr>
  </w:style>
  <w:style w:type="paragraph" w:styleId="ListBullet4">
    <w:name w:val="List Bullet 4"/>
    <w:basedOn w:val="List4"/>
    <w:rsid w:val="000B2B23"/>
    <w:pPr>
      <w:numPr>
        <w:numId w:val="2"/>
      </w:numPr>
      <w:tabs>
        <w:tab w:val="clear" w:pos="1361"/>
      </w:tabs>
    </w:pPr>
  </w:style>
  <w:style w:type="paragraph" w:styleId="ListBullet5">
    <w:name w:val="List Bullet 5"/>
    <w:basedOn w:val="List5"/>
    <w:rsid w:val="000B2B23"/>
    <w:pPr>
      <w:numPr>
        <w:numId w:val="3"/>
      </w:numPr>
    </w:pPr>
  </w:style>
  <w:style w:type="paragraph" w:styleId="ListContinue2">
    <w:name w:val="List Continue 2"/>
    <w:basedOn w:val="List2"/>
    <w:rsid w:val="000B2B23"/>
    <w:pPr>
      <w:ind w:firstLine="0"/>
    </w:pPr>
  </w:style>
  <w:style w:type="paragraph" w:styleId="ListContinue3">
    <w:name w:val="List Continue 3"/>
    <w:basedOn w:val="List3"/>
    <w:rsid w:val="000B2B23"/>
    <w:pPr>
      <w:ind w:left="1021" w:firstLine="0"/>
    </w:pPr>
  </w:style>
  <w:style w:type="paragraph" w:styleId="ListContinue4">
    <w:name w:val="List Continue 4"/>
    <w:basedOn w:val="List4"/>
    <w:rsid w:val="000B2B23"/>
    <w:pPr>
      <w:ind w:firstLine="0"/>
    </w:pPr>
  </w:style>
  <w:style w:type="paragraph" w:styleId="ListContinue5">
    <w:name w:val="List Continue 5"/>
    <w:basedOn w:val="List5"/>
    <w:rsid w:val="000B2B23"/>
    <w:pPr>
      <w:ind w:firstLine="0"/>
    </w:pPr>
  </w:style>
  <w:style w:type="paragraph" w:styleId="ListNumber3">
    <w:name w:val="List Number 3"/>
    <w:basedOn w:val="List3"/>
    <w:rsid w:val="000B2B23"/>
    <w:pPr>
      <w:numPr>
        <w:numId w:val="4"/>
      </w:numPr>
    </w:pPr>
  </w:style>
  <w:style w:type="paragraph" w:styleId="ListNumber4">
    <w:name w:val="List Number 4"/>
    <w:basedOn w:val="List4"/>
    <w:rsid w:val="000B2B23"/>
    <w:pPr>
      <w:numPr>
        <w:numId w:val="5"/>
      </w:numPr>
    </w:pPr>
  </w:style>
  <w:style w:type="paragraph" w:styleId="ListNumber5">
    <w:name w:val="List Number 5"/>
    <w:basedOn w:val="List5"/>
    <w:rsid w:val="000B2B23"/>
    <w:pPr>
      <w:numPr>
        <w:numId w:val="6"/>
      </w:numPr>
    </w:pPr>
  </w:style>
  <w:style w:type="paragraph" w:styleId="BlockText">
    <w:name w:val="Block Text"/>
    <w:basedOn w:val="Normal"/>
    <w:rsid w:val="000B2B23"/>
    <w:pPr>
      <w:spacing w:after="120"/>
      <w:ind w:left="1440" w:right="1440"/>
    </w:pPr>
  </w:style>
  <w:style w:type="character" w:customStyle="1" w:styleId="Subscript">
    <w:name w:val="Subscript"/>
    <w:basedOn w:val="DefaultParagraphFont"/>
    <w:rsid w:val="000B2B23"/>
    <w:rPr>
      <w:sz w:val="16"/>
      <w:vertAlign w:val="subscript"/>
    </w:rPr>
  </w:style>
  <w:style w:type="character" w:customStyle="1" w:styleId="Superscript">
    <w:name w:val="Superscript"/>
    <w:basedOn w:val="DefaultParagraphFont"/>
    <w:rsid w:val="000B2B23"/>
    <w:rPr>
      <w:sz w:val="16"/>
      <w:vertAlign w:val="superscript"/>
    </w:rPr>
  </w:style>
  <w:style w:type="character" w:customStyle="1" w:styleId="Symbols">
    <w:name w:val="Symbols"/>
    <w:basedOn w:val="DefaultParagraphFont"/>
    <w:rsid w:val="000B2B23"/>
    <w:rPr>
      <w:rFonts w:ascii="Symbol" w:hAnsi="Symbol"/>
    </w:rPr>
  </w:style>
  <w:style w:type="character" w:customStyle="1" w:styleId="MenuOptions">
    <w:name w:val="Menu Options"/>
    <w:basedOn w:val="DefaultParagraphFont"/>
    <w:rsid w:val="000B2B23"/>
    <w:rPr>
      <w:rFonts w:ascii="Arial Narrow" w:hAnsi="Arial Narrow"/>
      <w:smallCaps/>
    </w:rPr>
  </w:style>
  <w:style w:type="character" w:customStyle="1" w:styleId="Buttons">
    <w:name w:val="Buttons"/>
    <w:basedOn w:val="DefaultParagraphFont"/>
    <w:rsid w:val="000B2B23"/>
    <w:rPr>
      <w:b/>
    </w:rPr>
  </w:style>
  <w:style w:type="character" w:customStyle="1" w:styleId="Underlined">
    <w:name w:val="Underlined"/>
    <w:basedOn w:val="DefaultParagraphFont"/>
    <w:rsid w:val="000B2B23"/>
    <w:rPr>
      <w:u w:val="single"/>
    </w:rPr>
  </w:style>
  <w:style w:type="paragraph" w:customStyle="1" w:styleId="TableBodyTextRight">
    <w:name w:val="Table Body Text Right"/>
    <w:basedOn w:val="TableBodyText"/>
    <w:rsid w:val="000B2B23"/>
    <w:pPr>
      <w:widowControl w:val="0"/>
      <w:autoSpaceDE w:val="0"/>
      <w:autoSpaceDN w:val="0"/>
      <w:adjustRightInd w:val="0"/>
      <w:jc w:val="right"/>
    </w:pPr>
    <w:rPr>
      <w:rFonts w:cs="Arial"/>
      <w:szCs w:val="18"/>
    </w:rPr>
  </w:style>
  <w:style w:type="paragraph" w:customStyle="1" w:styleId="CopyrightText">
    <w:name w:val="Copyright Text"/>
    <w:basedOn w:val="BodyText"/>
    <w:rsid w:val="000B2B23"/>
    <w:rPr>
      <w:sz w:val="18"/>
    </w:rPr>
  </w:style>
  <w:style w:type="paragraph" w:customStyle="1" w:styleId="BodySmallRight">
    <w:name w:val="Body Small Right"/>
    <w:basedOn w:val="BodyTextRight"/>
    <w:rsid w:val="000B2B23"/>
    <w:rPr>
      <w:sz w:val="18"/>
      <w:szCs w:val="18"/>
    </w:rPr>
  </w:style>
  <w:style w:type="paragraph" w:customStyle="1" w:styleId="MarginEdition">
    <w:name w:val="Margin Edition"/>
    <w:basedOn w:val="MarginNote"/>
    <w:rsid w:val="000B2B23"/>
    <w:pPr>
      <w:spacing w:before="0" w:after="0"/>
    </w:pPr>
    <w:rPr>
      <w:rFonts w:ascii="Times New Roman" w:hAnsi="Times New Roman"/>
      <w:color w:val="999999"/>
    </w:rPr>
  </w:style>
  <w:style w:type="paragraph" w:customStyle="1" w:styleId="Spacer">
    <w:name w:val="Spacer"/>
    <w:basedOn w:val="Normal"/>
    <w:rsid w:val="000B2B23"/>
    <w:rPr>
      <w:sz w:val="2"/>
      <w:szCs w:val="2"/>
    </w:rPr>
  </w:style>
  <w:style w:type="character" w:customStyle="1" w:styleId="Small">
    <w:name w:val="Small"/>
    <w:basedOn w:val="DefaultParagraphFont"/>
    <w:rsid w:val="000B2B23"/>
    <w:rPr>
      <w:sz w:val="16"/>
    </w:rPr>
  </w:style>
  <w:style w:type="paragraph" w:customStyle="1" w:styleId="WideTable">
    <w:name w:val="Wide Table"/>
    <w:basedOn w:val="Normal"/>
    <w:rsid w:val="000B2B23"/>
    <w:pPr>
      <w:ind w:left="-1418"/>
    </w:pPr>
    <w:rPr>
      <w:sz w:val="2"/>
      <w:szCs w:val="2"/>
    </w:rPr>
  </w:style>
  <w:style w:type="character" w:styleId="PageNumber">
    <w:name w:val="page number"/>
    <w:basedOn w:val="DefaultParagraphFont"/>
    <w:rsid w:val="000B2B23"/>
  </w:style>
  <w:style w:type="paragraph" w:styleId="Quote">
    <w:name w:val="Quote"/>
    <w:basedOn w:val="Heading1"/>
    <w:link w:val="QuoteChar"/>
    <w:qFormat/>
    <w:rsid w:val="000B2B23"/>
    <w:rPr>
      <w:b w:val="0"/>
      <w:sz w:val="72"/>
      <w:szCs w:val="72"/>
      <w:lang w:val="en-NZ"/>
    </w:rPr>
  </w:style>
  <w:style w:type="character" w:customStyle="1" w:styleId="QuoteChar">
    <w:name w:val="Quote Char"/>
    <w:basedOn w:val="DefaultParagraphFont"/>
    <w:link w:val="Quote"/>
    <w:rsid w:val="000B2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B23"/>
    <w:pPr>
      <w:pageBreakBefore/>
    </w:pPr>
  </w:style>
  <w:style w:type="paragraph" w:customStyle="1" w:styleId="Border">
    <w:name w:val="Border"/>
    <w:basedOn w:val="Normal"/>
    <w:qFormat/>
    <w:rsid w:val="000B2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B23"/>
    <w:rPr>
      <w:b/>
      <w:bCs/>
      <w:i/>
      <w:iCs/>
      <w:color w:val="auto"/>
    </w:rPr>
  </w:style>
  <w:style w:type="paragraph" w:styleId="IntenseQuote">
    <w:name w:val="Intense Quote"/>
    <w:basedOn w:val="Normal"/>
    <w:next w:val="Normal"/>
    <w:link w:val="IntenseQuoteChar"/>
    <w:uiPriority w:val="30"/>
    <w:qFormat/>
    <w:rsid w:val="000B2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B23"/>
    <w:rPr>
      <w:smallCaps/>
      <w:color w:val="auto"/>
      <w:u w:val="single"/>
    </w:rPr>
  </w:style>
  <w:style w:type="character" w:styleId="IntenseReference">
    <w:name w:val="Intense Reference"/>
    <w:basedOn w:val="DefaultParagraphFont"/>
    <w:uiPriority w:val="32"/>
    <w:qFormat/>
    <w:rsid w:val="000B2B23"/>
    <w:rPr>
      <w:b/>
      <w:bCs/>
      <w:smallCaps/>
      <w:color w:val="auto"/>
      <w:spacing w:val="5"/>
      <w:u w:val="single"/>
    </w:rPr>
  </w:style>
  <w:style w:type="paragraph" w:customStyle="1" w:styleId="2ColumnHeading">
    <w:name w:val="2Column Heading"/>
    <w:basedOn w:val="BodyText"/>
    <w:qFormat/>
    <w:rsid w:val="000B2B23"/>
    <w:pPr>
      <w:spacing w:after="60"/>
      <w:ind w:left="-2268"/>
    </w:pPr>
    <w:rPr>
      <w:b/>
    </w:rPr>
  </w:style>
  <w:style w:type="paragraph" w:customStyle="1" w:styleId="Heading1TOC">
    <w:name w:val="Heading1 TOC"/>
    <w:basedOn w:val="Normal"/>
    <w:qFormat/>
    <w:rsid w:val="000B2B23"/>
    <w:pPr>
      <w:spacing w:before="240" w:after="120"/>
    </w:pPr>
    <w:rPr>
      <w:rFonts w:ascii="Times New Roman" w:hAnsi="Times New Roman"/>
      <w:b/>
      <w:sz w:val="32"/>
    </w:rPr>
  </w:style>
  <w:style w:type="paragraph" w:customStyle="1" w:styleId="Heading2TOC">
    <w:name w:val="Heading2 TOC"/>
    <w:basedOn w:val="Normal"/>
    <w:qFormat/>
    <w:rsid w:val="000B2B23"/>
    <w:pPr>
      <w:spacing w:before="240" w:after="60"/>
    </w:pPr>
    <w:rPr>
      <w:rFonts w:ascii="Times New Roman" w:hAnsi="Times New Roman"/>
      <w:b/>
      <w:sz w:val="28"/>
    </w:rPr>
  </w:style>
  <w:style w:type="character" w:customStyle="1" w:styleId="Underline">
    <w:name w:val="Underline"/>
    <w:basedOn w:val="DefaultParagraphFont"/>
    <w:qFormat/>
    <w:rsid w:val="000B2B23"/>
    <w:rPr>
      <w:u w:val="single"/>
    </w:rPr>
  </w:style>
  <w:style w:type="character" w:customStyle="1" w:styleId="BoldandItalics">
    <w:name w:val="Bold and Italics"/>
    <w:qFormat/>
    <w:rsid w:val="000B2B23"/>
    <w:rPr>
      <w:b/>
      <w:i/>
      <w:u w:val="none"/>
    </w:rPr>
  </w:style>
  <w:style w:type="paragraph" w:styleId="BalloonText">
    <w:name w:val="Balloon Text"/>
    <w:basedOn w:val="Normal"/>
    <w:link w:val="BalloonTextChar"/>
    <w:rsid w:val="000B2B23"/>
    <w:rPr>
      <w:rFonts w:ascii="Tahoma" w:hAnsi="Tahoma" w:cs="Tahoma"/>
      <w:sz w:val="16"/>
      <w:szCs w:val="16"/>
    </w:rPr>
  </w:style>
  <w:style w:type="character" w:customStyle="1" w:styleId="BalloonTextChar">
    <w:name w:val="Balloon Text Char"/>
    <w:basedOn w:val="DefaultParagraphFont"/>
    <w:link w:val="BalloonText"/>
    <w:rsid w:val="000B2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B23"/>
    <w:rPr>
      <w:b/>
      <w:color w:val="660033"/>
      <w:spacing w:val="0"/>
    </w:rPr>
  </w:style>
  <w:style w:type="paragraph" w:customStyle="1" w:styleId="Nameditemlist">
    <w:name w:val="Named item list"/>
    <w:basedOn w:val="BodyText"/>
    <w:qFormat/>
    <w:rsid w:val="000B2B23"/>
    <w:pPr>
      <w:tabs>
        <w:tab w:val="left" w:pos="2835"/>
      </w:tabs>
      <w:ind w:left="2835" w:hanging="2835"/>
    </w:pPr>
  </w:style>
  <w:style w:type="paragraph" w:customStyle="1" w:styleId="BodyTextnopadding">
    <w:name w:val="Body Text no padding"/>
    <w:basedOn w:val="BodyText"/>
    <w:qFormat/>
    <w:rsid w:val="000B2B23"/>
    <w:pPr>
      <w:spacing w:before="0" w:after="0"/>
    </w:pPr>
  </w:style>
  <w:style w:type="paragraph" w:customStyle="1" w:styleId="BodyTextBold">
    <w:name w:val="Body Text Bold"/>
    <w:basedOn w:val="BodyText"/>
    <w:qFormat/>
    <w:rsid w:val="000B2B23"/>
    <w:rPr>
      <w:b/>
    </w:rPr>
  </w:style>
  <w:style w:type="character" w:styleId="Hyperlink">
    <w:name w:val="Hyperlink"/>
    <w:basedOn w:val="DefaultParagraphFont"/>
    <w:uiPriority w:val="99"/>
    <w:unhideWhenUsed/>
    <w:rsid w:val="00FA77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2177</Characters>
  <Application>Microsoft Office Word</Application>
  <DocSecurity>0</DocSecurity>
  <Lines>55</Lines>
  <Paragraphs>36</Paragraphs>
  <ScaleCrop>false</ScaleCrop>
  <Company>Author-it Software Corporation Ltd.</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MARO001 Perform basic lookout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2020-10-27T01:07:00Z</dcterms:created>
  <dcterms:modified xsi:type="dcterms:W3CDTF">2020-10-27T01:07:00Z</dcterms:modified>
</cp:coreProperties>
</file>