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664" w:rsidP="00682664">
      <w:pPr>
        <w:pStyle w:val="Title"/>
      </w:pPr>
      <w:r>
        <w:fldChar w:fldCharType="begin"/>
      </w:r>
      <w:r>
        <w:instrText xml:space="preserve"> TITLE   \* MERGEFORMAT </w:instrText>
      </w:r>
      <w:r>
        <w:fldChar w:fldCharType="separate"/>
      </w:r>
      <w:r>
        <w:t>Assessment Requirements for MARN004 Manage seaworthiness of a vessel up to 80 metres</w:t>
      </w:r>
      <w:r>
        <w:fldChar w:fldCharType="end"/>
      </w:r>
    </w:p>
    <w:p w:rsidR="00682664" w:rsidP="00682664">
      <w:pPr>
        <w:pStyle w:val="Version"/>
        <w:sectPr w:rsidSect="00E945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552" w:rsidP="00E94552">
      <w:pPr>
        <w:pStyle w:val="SuperHeading"/>
      </w:pPr>
      <w:r w:rsidRPr="00E94552">
        <w:t>Assessment Requirements for MARN004 Manage seaworthines</w:t>
      </w:r>
      <w:r w:rsidRPr="00E94552">
        <w:t>s of a vessel up to 80 metres</w:t>
      </w:r>
    </w:p>
    <w:p w:rsidR="00000000" w:rsidRPr="00E94552" w:rsidP="00E94552">
      <w:pPr>
        <w:pStyle w:val="Heading1"/>
      </w:pPr>
      <w:bookmarkStart w:id="1" w:name="O_596600"/>
      <w:bookmarkEnd w:id="1"/>
      <w:r w:rsidRPr="00E94552">
        <w:t>Modification History</w:t>
      </w:r>
    </w:p>
    <w:p w:rsidR="00000000" w:rsidRPr="00E94552" w:rsidP="00682664">
      <w:pPr>
        <w:pStyle w:val="BodyText"/>
      </w:pPr>
      <w:r w:rsidRPr="00E94552">
        <w:t>Release 1. New unit of competency.</w:t>
      </w:r>
    </w:p>
    <w:p w:rsidR="00000000" w:rsidRPr="00E94552" w:rsidP="00E94552">
      <w:pPr>
        <w:pStyle w:val="Heading1"/>
      </w:pPr>
      <w:bookmarkStart w:id="2" w:name="O_596602"/>
      <w:bookmarkEnd w:id="2"/>
      <w:r w:rsidRPr="00E94552">
        <w:t>Performance Evidence</w:t>
      </w:r>
    </w:p>
    <w:p w:rsidR="00000000" w:rsidRPr="00E94552" w:rsidP="00682664">
      <w:pPr>
        <w:pStyle w:val="BodyText"/>
      </w:pPr>
      <w:r w:rsidRPr="00E94552">
        <w:t>Evidence required to demonstrate competence in this unit must be relevant to and satisfy all of the requirements of the elements and performance criteria on at least one occasion and include:</w:t>
      </w:r>
    </w:p>
    <w:p w:rsidR="00000000" w:rsidRPr="00E94552" w:rsidP="00E94552">
      <w:pPr>
        <w:pStyle w:val="ListBullet"/>
      </w:pPr>
      <w:r w:rsidRPr="00E94552">
        <w:t>appropriately using bilge and other pumping arrangements</w:t>
      </w:r>
    </w:p>
    <w:p w:rsidR="00000000" w:rsidRPr="00E94552" w:rsidP="00E94552">
      <w:pPr>
        <w:pStyle w:val="ListBullet"/>
      </w:pPr>
      <w:r w:rsidRPr="00E94552">
        <w:t>assess</w:t>
      </w:r>
      <w:r w:rsidRPr="00E94552">
        <w:t>ing damage control measures</w:t>
      </w:r>
    </w:p>
    <w:p w:rsidR="00000000" w:rsidRPr="00E94552" w:rsidP="00E94552">
      <w:pPr>
        <w:pStyle w:val="ListBullet"/>
      </w:pPr>
      <w:r w:rsidRPr="00E94552">
        <w:t>completing required records</w:t>
      </w:r>
    </w:p>
    <w:p w:rsidR="00000000" w:rsidRPr="00E94552" w:rsidP="00E94552">
      <w:pPr>
        <w:pStyle w:val="ListBullet"/>
      </w:pPr>
      <w:r w:rsidRPr="00E94552">
        <w:t>maintaining weather tight and watertight integrity of vessel</w:t>
      </w:r>
    </w:p>
    <w:p w:rsidR="00000000" w:rsidRPr="00E94552" w:rsidP="00E94552">
      <w:pPr>
        <w:pStyle w:val="ListBullet"/>
      </w:pPr>
      <w:r w:rsidRPr="00E94552">
        <w:t>reading and interpreting vessel specifications, drawings and operational manuals.</w:t>
      </w:r>
    </w:p>
    <w:p w:rsidR="00000000" w:rsidRPr="00E94552" w:rsidP="00E94552">
      <w:pPr>
        <w:pStyle w:val="AllowPageBreak"/>
      </w:pPr>
    </w:p>
    <w:p w:rsidR="00000000" w:rsidRPr="00E94552" w:rsidP="00E94552">
      <w:pPr>
        <w:pStyle w:val="Heading1"/>
      </w:pPr>
      <w:bookmarkStart w:id="3" w:name="O_596604"/>
      <w:bookmarkEnd w:id="3"/>
      <w:r w:rsidRPr="00E94552">
        <w:t>Knowledge Evidence</w:t>
      </w:r>
    </w:p>
    <w:p w:rsidR="00000000" w:rsidRPr="00E94552" w:rsidP="00682664">
      <w:pPr>
        <w:pStyle w:val="BodyText"/>
      </w:pPr>
      <w:r w:rsidRPr="00E94552">
        <w:t xml:space="preserve">Evidence required to </w:t>
      </w:r>
      <w:r w:rsidRPr="00E94552">
        <w:t>demonstrate competence in this unit must be relevant to and satisfy all of the requirements of the elements and performance criteria and include knowledge of:</w:t>
      </w:r>
    </w:p>
    <w:p w:rsidR="00000000" w:rsidRPr="00E94552" w:rsidP="00E94552">
      <w:pPr>
        <w:pStyle w:val="ListBullet"/>
      </w:pPr>
      <w:r w:rsidRPr="00E94552">
        <w:t>bilge pumping arrangements</w:t>
      </w:r>
    </w:p>
    <w:p w:rsidR="00000000" w:rsidRPr="00E94552" w:rsidP="00E94552">
      <w:pPr>
        <w:pStyle w:val="ListBullet"/>
      </w:pPr>
      <w:r w:rsidRPr="00E94552">
        <w:t>different vessel types</w:t>
      </w:r>
    </w:p>
    <w:p w:rsidR="00000000" w:rsidRPr="00E94552" w:rsidP="00E94552">
      <w:pPr>
        <w:pStyle w:val="ListBullet"/>
      </w:pPr>
      <w:r w:rsidRPr="00E94552">
        <w:t xml:space="preserve">effects of adding and removing weights, water </w:t>
      </w:r>
      <w:r w:rsidRPr="00E94552">
        <w:t>on deck, slack tanks, rolling period, stiff and tender vessel, additions or alterations to vessels</w:t>
      </w:r>
    </w:p>
    <w:p w:rsidR="00000000" w:rsidRPr="00E94552" w:rsidP="00E94552">
      <w:pPr>
        <w:pStyle w:val="ListBullet"/>
      </w:pPr>
      <w:r w:rsidRPr="00E94552">
        <w:t>principal parts of vessel and their various functions</w:t>
      </w:r>
    </w:p>
    <w:p w:rsidR="00000000" w:rsidRPr="00E94552" w:rsidP="00E94552">
      <w:pPr>
        <w:pStyle w:val="ListBullet"/>
      </w:pPr>
      <w:r w:rsidRPr="00E94552">
        <w:t>work health and safety (WHS)/occupational health and safety (OHS) requirements and work practices.</w:t>
      </w:r>
    </w:p>
    <w:p w:rsidR="00000000" w:rsidRPr="00E94552" w:rsidP="00E94552">
      <w:pPr>
        <w:pStyle w:val="AllowPageBreak"/>
      </w:pPr>
    </w:p>
    <w:p w:rsidR="00000000" w:rsidRPr="00E94552" w:rsidP="00E94552">
      <w:pPr>
        <w:pStyle w:val="Heading1"/>
      </w:pPr>
      <w:bookmarkStart w:id="4" w:name="O_596606"/>
      <w:bookmarkEnd w:id="4"/>
      <w:r w:rsidRPr="00E94552">
        <w:t>Assessment Conditions</w:t>
      </w:r>
    </w:p>
    <w:p w:rsidR="00000000" w:rsidRPr="00E94552" w:rsidP="00682664">
      <w:pPr>
        <w:pStyle w:val="BodyText"/>
      </w:pPr>
      <w:r w:rsidRPr="00E94552">
        <w:t>Assessors must satisfy National Vocational Education and Training Regulator (NVR)/Australian Quality Training Framework (AQTF) assessor requirements.</w:t>
      </w:r>
    </w:p>
    <w:p w:rsidR="00000000" w:rsidRPr="00E94552" w:rsidP="00682664">
      <w:pPr>
        <w:pStyle w:val="BodyText"/>
      </w:pPr>
      <w:r w:rsidRPr="00E94552">
        <w:t>Assessment must occur in workplace operational situations where it is appropriate to do so; where this is not appropriate, assessment must occur in simulated workplace operational situations that reflect workplace conditions.</w:t>
      </w:r>
    </w:p>
    <w:p w:rsidR="00000000" w:rsidRPr="00E94552" w:rsidP="00682664">
      <w:pPr>
        <w:pStyle w:val="BodyText"/>
      </w:pPr>
      <w:r w:rsidRPr="00E94552">
        <w:t>Assessment processes and tech</w:t>
      </w:r>
      <w:r w:rsidRPr="00E94552">
        <w:t>niques must be appropriate to the language, literacy and numeracy requirements of the work being performed and the needs of the candidate.</w:t>
      </w:r>
    </w:p>
    <w:p w:rsidR="00000000" w:rsidRPr="00E94552" w:rsidP="00682664">
      <w:pPr>
        <w:pStyle w:val="BodyText"/>
      </w:pPr>
      <w:r w:rsidRPr="00E94552">
        <w:t>Resources for assessment must include access to:</w:t>
      </w:r>
    </w:p>
    <w:p w:rsidR="00000000" w:rsidRPr="00E94552" w:rsidP="00E94552">
      <w:pPr>
        <w:pStyle w:val="ListBullet"/>
      </w:pPr>
      <w:r w:rsidRPr="00E94552">
        <w:t>tools, equipment, machinery, materials and personal protective equ</w:t>
      </w:r>
      <w:r w:rsidRPr="00E94552">
        <w:t>ipment currently used in industry</w:t>
      </w:r>
    </w:p>
    <w:p w:rsidR="00000000" w:rsidRPr="00E94552" w:rsidP="00E94552">
      <w:pPr>
        <w:pStyle w:val="ListBullet"/>
      </w:pPr>
      <w:r w:rsidRPr="00E94552">
        <w:t xml:space="preserve">applicable documentation such as legislation, regulations, codes of practice, workplace procedures and operational manuals </w:t>
      </w:r>
    </w:p>
    <w:p w:rsidR="00000000" w:rsidRPr="00E94552" w:rsidP="00E94552">
      <w:pPr>
        <w:pStyle w:val="ListBullet"/>
      </w:pPr>
      <w:r w:rsidRPr="00E94552">
        <w:t>range of relevant exercises, case studies and/or simulations.</w:t>
      </w:r>
    </w:p>
    <w:p w:rsidR="00000000" w:rsidRPr="00E94552" w:rsidP="00E94552">
      <w:pPr>
        <w:pStyle w:val="AllowPageBreak"/>
      </w:pPr>
    </w:p>
    <w:p w:rsidR="00000000" w:rsidRPr="00E94552" w:rsidP="00E94552">
      <w:pPr>
        <w:pStyle w:val="Heading1"/>
      </w:pPr>
      <w:bookmarkStart w:id="5" w:name="O_596618"/>
      <w:bookmarkEnd w:id="5"/>
      <w:r w:rsidRPr="00E94552">
        <w:t>Links</w:t>
      </w:r>
    </w:p>
    <w:p w:rsidR="00000000" w:rsidRPr="00E94552" w:rsidP="00682664">
      <w:pPr>
        <w:pStyle w:val="BodyText"/>
      </w:pPr>
      <w:r w:rsidRPr="00E94552">
        <w:t>Companion Vol</w:t>
      </w:r>
      <w:r w:rsidRPr="00E94552">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225CF7">
        <w:rPr>
          <w:rStyle w:val="Hyperlink"/>
        </w:rPr>
        <w:t>https://vetnet.gov.au/Pages/TrainingDocs.aspx?q=772efb7b-4cce-47fe-9bbd-ee3b1d1eb4c2</w:t>
      </w:r>
      <w:r>
        <w:fldChar w:fldCharType="end"/>
      </w:r>
    </w:p>
    <w:p w:rsidR="00000000" w:rsidRPr="00E94552" w:rsidP="00E94552"/>
    <w:sectPr w:rsidSect="00E945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52" w:rsidRPr="00682664" w:rsidP="00682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64" w:rsidP="00E94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2664" w:rsidP="00E9455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2664" w:rsidP="00E94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552" w:rsidRPr="00682664" w:rsidP="006826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64" w:rsidRPr="002D2AF8" w:rsidP="00E94552">
    <w:pPr>
      <w:pStyle w:val="Header"/>
      <w:framePr w:wrap="around"/>
    </w:pPr>
    <w:r>
      <w:fldChar w:fldCharType="begin"/>
    </w:r>
    <w:r>
      <w:instrText xml:space="preserve"> TITLE   \* MERGEFORMAT </w:instrText>
    </w:r>
    <w:r>
      <w:fldChar w:fldCharType="separate"/>
    </w:r>
    <w:r>
      <w:t>Assessment Requirements for MARN004 Manage seaworthiness of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82664" w:rsidP="00E94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8232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1EAD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552"/>
    <w:pPr>
      <w:spacing w:before="360" w:after="60"/>
      <w:outlineLvl w:val="0"/>
    </w:pPr>
    <w:rPr>
      <w:sz w:val="32"/>
    </w:rPr>
  </w:style>
  <w:style w:type="paragraph" w:styleId="Heading2">
    <w:name w:val="heading 2"/>
    <w:basedOn w:val="HeadingBase"/>
    <w:next w:val="BodyText"/>
    <w:link w:val="Heading2Char"/>
    <w:qFormat/>
    <w:rsid w:val="00E94552"/>
    <w:pPr>
      <w:keepLines/>
      <w:spacing w:before="240" w:after="120"/>
      <w:outlineLvl w:val="1"/>
    </w:pPr>
    <w:rPr>
      <w:sz w:val="28"/>
      <w:szCs w:val="40"/>
    </w:rPr>
  </w:style>
  <w:style w:type="paragraph" w:styleId="Heading3">
    <w:name w:val="heading 3"/>
    <w:basedOn w:val="HeadingBase"/>
    <w:next w:val="BodyText"/>
    <w:link w:val="Heading3Char"/>
    <w:qFormat/>
    <w:rsid w:val="00E94552"/>
    <w:pPr>
      <w:spacing w:before="180" w:after="120"/>
      <w:outlineLvl w:val="2"/>
    </w:pPr>
    <w:rPr>
      <w:spacing w:val="-10"/>
      <w:kern w:val="32"/>
    </w:rPr>
  </w:style>
  <w:style w:type="paragraph" w:styleId="Heading4">
    <w:name w:val="heading 4"/>
    <w:basedOn w:val="HeadingBase"/>
    <w:next w:val="BodyText"/>
    <w:link w:val="Heading4Char"/>
    <w:qFormat/>
    <w:rsid w:val="00E94552"/>
    <w:pPr>
      <w:spacing w:before="160" w:after="120"/>
      <w:outlineLvl w:val="3"/>
    </w:pPr>
    <w:rPr>
      <w:sz w:val="22"/>
    </w:rPr>
  </w:style>
  <w:style w:type="paragraph" w:styleId="Heading5">
    <w:name w:val="heading 5"/>
    <w:basedOn w:val="HeadingBase"/>
    <w:next w:val="Normal"/>
    <w:link w:val="Heading5Char"/>
    <w:qFormat/>
    <w:rsid w:val="00E94552"/>
    <w:pPr>
      <w:spacing w:before="80"/>
      <w:outlineLvl w:val="4"/>
    </w:pPr>
    <w:rPr>
      <w:color w:val="918585"/>
      <w:sz w:val="20"/>
    </w:rPr>
  </w:style>
  <w:style w:type="paragraph" w:styleId="Heading6">
    <w:name w:val="heading 6"/>
    <w:basedOn w:val="HeadingBase"/>
    <w:next w:val="Normal"/>
    <w:link w:val="Heading6Char"/>
    <w:qFormat/>
    <w:rsid w:val="00E94552"/>
    <w:pPr>
      <w:spacing w:before="60"/>
      <w:outlineLvl w:val="5"/>
    </w:pPr>
    <w:rPr>
      <w:color w:val="918585"/>
      <w:sz w:val="20"/>
    </w:rPr>
  </w:style>
  <w:style w:type="paragraph" w:styleId="Heading7">
    <w:name w:val="heading 7"/>
    <w:basedOn w:val="Normal"/>
    <w:next w:val="Normal"/>
    <w:link w:val="Heading7Char"/>
    <w:qFormat/>
    <w:rsid w:val="00E94552"/>
    <w:pPr>
      <w:ind w:left="720"/>
      <w:outlineLvl w:val="6"/>
    </w:pPr>
    <w:rPr>
      <w:i/>
    </w:rPr>
  </w:style>
  <w:style w:type="paragraph" w:styleId="Heading8">
    <w:name w:val="heading 8"/>
    <w:basedOn w:val="Normal"/>
    <w:next w:val="Normal"/>
    <w:link w:val="Heading8Char"/>
    <w:qFormat/>
    <w:rsid w:val="00E94552"/>
    <w:pPr>
      <w:ind w:left="720"/>
      <w:outlineLvl w:val="7"/>
    </w:pPr>
    <w:rPr>
      <w:i/>
    </w:rPr>
  </w:style>
  <w:style w:type="paragraph" w:styleId="Heading9">
    <w:name w:val="heading 9"/>
    <w:basedOn w:val="Normal"/>
    <w:next w:val="Normal"/>
    <w:link w:val="Heading9Char"/>
    <w:qFormat/>
    <w:rsid w:val="00E94552"/>
    <w:pPr>
      <w:ind w:left="720"/>
      <w:outlineLvl w:val="8"/>
    </w:pPr>
    <w:rPr>
      <w:i/>
    </w:rPr>
  </w:style>
  <w:style w:type="character" w:default="1" w:styleId="DefaultParagraphFont">
    <w:name w:val="Default Paragraph Font"/>
    <w:uiPriority w:val="1"/>
    <w:unhideWhenUsed/>
    <w:rsid w:val="00E94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552"/>
  </w:style>
  <w:style w:type="character" w:customStyle="1" w:styleId="Heading1Char">
    <w:name w:val="Heading 1 Char"/>
    <w:basedOn w:val="DefaultParagraphFont"/>
    <w:link w:val="Heading1"/>
    <w:rsid w:val="00E94552"/>
    <w:rPr>
      <w:rFonts w:ascii="Times New Roman" w:eastAsia="Times New Roman" w:hAnsi="Times New Roman" w:cs="Times New Roman"/>
      <w:b/>
      <w:sz w:val="32"/>
      <w:szCs w:val="20"/>
      <w:lang w:eastAsia="en-US"/>
    </w:rPr>
  </w:style>
  <w:style w:type="paragraph" w:styleId="BodyText">
    <w:name w:val="Body Text"/>
    <w:basedOn w:val="Normal"/>
    <w:link w:val="BodyTextChar"/>
    <w:rsid w:val="00E945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552"/>
    <w:rPr>
      <w:rFonts w:ascii="Times New Roman" w:eastAsia="Times New Roman" w:hAnsi="Times New Roman" w:cs="Times New Roman"/>
      <w:sz w:val="24"/>
      <w:lang w:eastAsia="en-US"/>
    </w:rPr>
  </w:style>
  <w:style w:type="paragraph" w:styleId="ListBullet">
    <w:name w:val="List Bullet"/>
    <w:basedOn w:val="List"/>
    <w:rsid w:val="00E94552"/>
    <w:pPr>
      <w:numPr>
        <w:numId w:val="11"/>
      </w:numPr>
      <w:tabs>
        <w:tab w:val="clear" w:pos="340"/>
      </w:tabs>
      <w:spacing w:before="40" w:after="40"/>
    </w:pPr>
  </w:style>
  <w:style w:type="paragraph" w:customStyle="1" w:styleId="SuperHeading">
    <w:name w:val="SuperHeading"/>
    <w:basedOn w:val="Normal"/>
    <w:rsid w:val="00E94552"/>
    <w:pPr>
      <w:spacing w:before="240" w:after="120"/>
      <w:outlineLvl w:val="0"/>
    </w:pPr>
    <w:rPr>
      <w:rFonts w:ascii="Times New Roman" w:hAnsi="Times New Roman"/>
      <w:b/>
      <w:sz w:val="32"/>
    </w:rPr>
  </w:style>
  <w:style w:type="paragraph" w:customStyle="1" w:styleId="AllowPageBreak">
    <w:name w:val="AllowPageBreak"/>
    <w:rsid w:val="00E945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4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552"/>
    <w:rPr>
      <w:rFonts w:ascii="Courier New" w:eastAsia="Times New Roman" w:hAnsi="Courier New" w:cs="Times New Roman"/>
      <w:i/>
      <w:szCs w:val="20"/>
      <w:lang w:eastAsia="en-US"/>
    </w:rPr>
  </w:style>
  <w:style w:type="paragraph" w:customStyle="1" w:styleId="HeadingBase">
    <w:name w:val="Heading Base"/>
    <w:rsid w:val="00E94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552"/>
    <w:pPr>
      <w:tabs>
        <w:tab w:val="right" w:leader="dot" w:pos="9072"/>
      </w:tabs>
      <w:ind w:left="567"/>
    </w:pPr>
    <w:rPr>
      <w:szCs w:val="22"/>
    </w:rPr>
  </w:style>
  <w:style w:type="paragraph" w:customStyle="1" w:styleId="TOCBase">
    <w:name w:val="TOC Base"/>
    <w:rsid w:val="00E94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552"/>
    <w:pPr>
      <w:tabs>
        <w:tab w:val="right" w:leader="dot" w:pos="9072"/>
      </w:tabs>
      <w:spacing w:before="40" w:after="40"/>
      <w:ind w:left="284"/>
    </w:pPr>
    <w:rPr>
      <w:rFonts w:ascii="Times New Roman" w:hAnsi="Times New Roman"/>
    </w:rPr>
  </w:style>
  <w:style w:type="paragraph" w:styleId="TOC1">
    <w:name w:val="toc 1"/>
    <w:basedOn w:val="TOCBase"/>
    <w:next w:val="Normal"/>
    <w:rsid w:val="00E94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552"/>
    <w:rPr>
      <w:rFonts w:ascii="Times New Roman" w:eastAsia="Times New Roman" w:hAnsi="Times New Roman" w:cs="Times New Roman"/>
      <w:sz w:val="16"/>
      <w:lang w:eastAsia="en-US"/>
    </w:rPr>
  </w:style>
  <w:style w:type="paragraph" w:styleId="Title">
    <w:name w:val="Title"/>
    <w:basedOn w:val="HeadingBase"/>
    <w:link w:val="TitleChar"/>
    <w:qFormat/>
    <w:rsid w:val="00E94552"/>
    <w:pPr>
      <w:spacing w:before="5040"/>
      <w:jc w:val="center"/>
    </w:pPr>
    <w:rPr>
      <w:sz w:val="48"/>
      <w:szCs w:val="72"/>
      <w:lang w:val="en-US"/>
    </w:rPr>
  </w:style>
  <w:style w:type="character" w:customStyle="1" w:styleId="TitleChar">
    <w:name w:val="Title Char"/>
    <w:basedOn w:val="DefaultParagraphFont"/>
    <w:link w:val="Title"/>
    <w:rsid w:val="00E94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552"/>
    <w:pPr>
      <w:tabs>
        <w:tab w:val="left" w:pos="3600"/>
        <w:tab w:val="left" w:pos="3958"/>
      </w:tabs>
    </w:pPr>
  </w:style>
  <w:style w:type="paragraph" w:styleId="List">
    <w:name w:val="List"/>
    <w:basedOn w:val="BodyText"/>
    <w:next w:val="BodyText"/>
    <w:rsid w:val="00E94552"/>
    <w:pPr>
      <w:tabs>
        <w:tab w:val="left" w:pos="340"/>
      </w:tabs>
      <w:spacing w:before="60" w:after="60"/>
      <w:ind w:left="340" w:hanging="340"/>
    </w:pPr>
  </w:style>
  <w:style w:type="paragraph" w:customStyle="1" w:styleId="Note">
    <w:name w:val="Note"/>
    <w:basedOn w:val="BodyText"/>
    <w:rsid w:val="00E945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4552"/>
    <w:rPr>
      <w:b/>
      <w:spacing w:val="0"/>
    </w:rPr>
  </w:style>
  <w:style w:type="paragraph" w:customStyle="1" w:styleId="SuperTitle">
    <w:name w:val="SuperTitle"/>
    <w:basedOn w:val="Title"/>
    <w:rsid w:val="00E94552"/>
    <w:pPr>
      <w:framePr w:wrap="auto" w:hAnchor="text" w:y="6049"/>
    </w:pPr>
    <w:rPr>
      <w:color w:val="000000"/>
      <w:sz w:val="40"/>
    </w:rPr>
  </w:style>
  <w:style w:type="paragraph" w:customStyle="1" w:styleId="TOCTitle">
    <w:name w:val="TOCTitle"/>
    <w:basedOn w:val="Heading1"/>
    <w:rsid w:val="00E94552"/>
    <w:pPr>
      <w:spacing w:after="240"/>
      <w:jc w:val="center"/>
      <w:outlineLvl w:val="9"/>
    </w:pPr>
    <w:rPr>
      <w:caps/>
    </w:rPr>
  </w:style>
  <w:style w:type="paragraph" w:customStyle="1" w:styleId="Version">
    <w:name w:val="Version"/>
    <w:rsid w:val="00E945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552"/>
    <w:pPr>
      <w:numPr>
        <w:numId w:val="12"/>
      </w:numPr>
      <w:tabs>
        <w:tab w:val="clear" w:pos="680"/>
      </w:tabs>
    </w:pPr>
  </w:style>
  <w:style w:type="paragraph" w:styleId="Index1">
    <w:name w:val="index 1"/>
    <w:basedOn w:val="Normal"/>
    <w:next w:val="Normal"/>
    <w:semiHidden/>
    <w:rsid w:val="00E94552"/>
    <w:pPr>
      <w:keepNext w:val="0"/>
      <w:tabs>
        <w:tab w:val="right" w:pos="4176"/>
      </w:tabs>
      <w:ind w:left="198" w:hanging="198"/>
    </w:pPr>
    <w:rPr>
      <w:rFonts w:ascii="Garamond" w:hAnsi="Garamond"/>
    </w:rPr>
  </w:style>
  <w:style w:type="paragraph" w:styleId="IndexHeading">
    <w:name w:val="index heading"/>
    <w:basedOn w:val="Normal"/>
    <w:next w:val="Index1"/>
    <w:semiHidden/>
    <w:rsid w:val="00E94552"/>
    <w:pPr>
      <w:spacing w:before="120" w:after="120"/>
    </w:pPr>
    <w:rPr>
      <w:rFonts w:ascii="Arial" w:hAnsi="Arial"/>
      <w:b/>
      <w:color w:val="918585"/>
      <w:sz w:val="24"/>
    </w:rPr>
  </w:style>
  <w:style w:type="paragraph" w:styleId="Header">
    <w:name w:val="header"/>
    <w:basedOn w:val="Normal"/>
    <w:link w:val="HeaderChar"/>
    <w:rsid w:val="00E94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552"/>
    <w:rPr>
      <w:rFonts w:ascii="Times New Roman" w:eastAsia="Times New Roman" w:hAnsi="Times New Roman" w:cs="Times New Roman"/>
      <w:sz w:val="16"/>
      <w:szCs w:val="20"/>
      <w:lang w:val="en-GB" w:eastAsia="en-US"/>
    </w:rPr>
  </w:style>
  <w:style w:type="paragraph" w:customStyle="1" w:styleId="Chapter">
    <w:name w:val="Chapter"/>
    <w:basedOn w:val="Normal"/>
    <w:rsid w:val="00E94552"/>
    <w:pPr>
      <w:spacing w:before="240"/>
    </w:pPr>
    <w:rPr>
      <w:rFonts w:ascii="Times New Roman" w:hAnsi="Times New Roman"/>
      <w:smallCaps/>
      <w:spacing w:val="80"/>
      <w:sz w:val="28"/>
    </w:rPr>
  </w:style>
  <w:style w:type="paragraph" w:customStyle="1" w:styleId="InChapter">
    <w:name w:val="InChapter"/>
    <w:basedOn w:val="Heading3"/>
    <w:rsid w:val="00E94552"/>
    <w:pPr>
      <w:spacing w:after="240"/>
      <w:outlineLvl w:val="9"/>
    </w:pPr>
    <w:rPr>
      <w:noProof/>
    </w:rPr>
  </w:style>
  <w:style w:type="paragraph" w:styleId="Index2">
    <w:name w:val="index 2"/>
    <w:basedOn w:val="Normal"/>
    <w:next w:val="Normal"/>
    <w:semiHidden/>
    <w:rsid w:val="00E94552"/>
    <w:pPr>
      <w:tabs>
        <w:tab w:val="right" w:pos="4176"/>
      </w:tabs>
      <w:ind w:left="568" w:hanging="284"/>
    </w:pPr>
    <w:rPr>
      <w:rFonts w:ascii="Garamond" w:hAnsi="Garamond"/>
    </w:rPr>
  </w:style>
  <w:style w:type="paragraph" w:customStyle="1" w:styleId="Byline">
    <w:name w:val="Byline"/>
    <w:rsid w:val="00E94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552"/>
    <w:pPr>
      <w:tabs>
        <w:tab w:val="clear" w:pos="3600"/>
        <w:tab w:val="clear" w:pos="3958"/>
      </w:tabs>
      <w:jc w:val="right"/>
    </w:pPr>
  </w:style>
  <w:style w:type="character" w:styleId="Emphasis">
    <w:name w:val="Emphasis"/>
    <w:basedOn w:val="DefaultParagraphFont"/>
    <w:qFormat/>
    <w:rsid w:val="00E94552"/>
    <w:rPr>
      <w:i/>
    </w:rPr>
  </w:style>
  <w:style w:type="paragraph" w:styleId="Caption">
    <w:name w:val="caption"/>
    <w:basedOn w:val="BodyText"/>
    <w:next w:val="Normal"/>
    <w:qFormat/>
    <w:rsid w:val="00E94552"/>
    <w:pPr>
      <w:framePr w:w="2268" w:hSpace="181" w:vSpace="181" w:wrap="around" w:vAnchor="text" w:hAnchor="page" w:x="1135" w:y="285" w:anchorLock="1"/>
    </w:pPr>
    <w:rPr>
      <w:i/>
    </w:rPr>
  </w:style>
  <w:style w:type="paragraph" w:customStyle="1" w:styleId="MiniTOCTitle">
    <w:name w:val="MiniTOCTitle"/>
    <w:basedOn w:val="Heading4"/>
    <w:rsid w:val="00E94552"/>
    <w:pPr>
      <w:spacing w:before="240"/>
      <w:outlineLvl w:val="9"/>
    </w:pPr>
    <w:rPr>
      <w:noProof/>
      <w:sz w:val="24"/>
    </w:rPr>
  </w:style>
  <w:style w:type="paragraph" w:customStyle="1" w:styleId="MiniTOCItem">
    <w:name w:val="MiniTOCItem"/>
    <w:basedOn w:val="ListBullet"/>
    <w:rsid w:val="00E94552"/>
    <w:pPr>
      <w:numPr>
        <w:numId w:val="0"/>
      </w:numPr>
      <w:tabs>
        <w:tab w:val="right" w:leader="dot" w:pos="6521"/>
      </w:tabs>
      <w:spacing w:before="0" w:after="0"/>
    </w:pPr>
  </w:style>
  <w:style w:type="paragraph" w:customStyle="1" w:styleId="TOFTitle">
    <w:name w:val="TOFTitle"/>
    <w:basedOn w:val="TOCTitle"/>
    <w:rsid w:val="00E94552"/>
  </w:style>
  <w:style w:type="paragraph" w:styleId="TableofFigures">
    <w:name w:val="table of figures"/>
    <w:basedOn w:val="Normal"/>
    <w:next w:val="Normal"/>
    <w:semiHidden/>
    <w:rsid w:val="00E94552"/>
    <w:pPr>
      <w:tabs>
        <w:tab w:val="right" w:leader="dot" w:pos="9072"/>
      </w:tabs>
      <w:ind w:left="970" w:hanging="403"/>
    </w:pPr>
    <w:rPr>
      <w:rFonts w:ascii="Times New Roman" w:hAnsi="Times New Roman"/>
      <w:b/>
    </w:rPr>
  </w:style>
  <w:style w:type="paragraph" w:styleId="ListNumber">
    <w:name w:val="List Number"/>
    <w:basedOn w:val="List"/>
    <w:rsid w:val="00E94552"/>
    <w:pPr>
      <w:numPr>
        <w:numId w:val="14"/>
      </w:numPr>
      <w:tabs>
        <w:tab w:val="clear" w:pos="340"/>
      </w:tabs>
    </w:pPr>
  </w:style>
  <w:style w:type="character" w:customStyle="1" w:styleId="WingdingSymbols">
    <w:name w:val="Wingding Symbols"/>
    <w:rsid w:val="00E94552"/>
    <w:rPr>
      <w:rFonts w:ascii="Wingdings" w:hAnsi="Wingdings"/>
    </w:rPr>
  </w:style>
  <w:style w:type="paragraph" w:customStyle="1" w:styleId="TableHeading">
    <w:name w:val="Table Heading"/>
    <w:basedOn w:val="HeadingBase"/>
    <w:rsid w:val="00E94552"/>
    <w:pPr>
      <w:keepLines/>
      <w:pBdr>
        <w:bottom w:val="single" w:sz="6" w:space="1" w:color="918585"/>
      </w:pBdr>
      <w:spacing w:before="240"/>
    </w:pPr>
  </w:style>
  <w:style w:type="character" w:customStyle="1" w:styleId="HotSpot">
    <w:name w:val="HotSpot"/>
    <w:rsid w:val="00E94552"/>
    <w:rPr>
      <w:color w:val="0033CC"/>
      <w:u w:val="none"/>
    </w:rPr>
  </w:style>
  <w:style w:type="paragraph" w:customStyle="1" w:styleId="BodyTextRight">
    <w:name w:val="Body Text Right"/>
    <w:basedOn w:val="BodyText"/>
    <w:rsid w:val="00E94552"/>
    <w:pPr>
      <w:spacing w:before="0" w:after="0"/>
      <w:jc w:val="right"/>
    </w:pPr>
  </w:style>
  <w:style w:type="paragraph" w:styleId="Index3">
    <w:name w:val="index 3"/>
    <w:basedOn w:val="ListNumber2"/>
    <w:next w:val="Normal"/>
    <w:semiHidden/>
    <w:rsid w:val="00E94552"/>
    <w:pPr>
      <w:numPr>
        <w:numId w:val="0"/>
      </w:numPr>
      <w:tabs>
        <w:tab w:val="right" w:leader="dot" w:pos="4176"/>
      </w:tabs>
    </w:pPr>
  </w:style>
  <w:style w:type="paragraph" w:styleId="ListNumber2">
    <w:name w:val="List Number 2"/>
    <w:basedOn w:val="List2"/>
    <w:rsid w:val="00E94552"/>
    <w:pPr>
      <w:numPr>
        <w:numId w:val="9"/>
      </w:numPr>
      <w:tabs>
        <w:tab w:val="clear" w:pos="1060"/>
      </w:tabs>
    </w:pPr>
  </w:style>
  <w:style w:type="paragraph" w:customStyle="1" w:styleId="MarginNote">
    <w:name w:val="Margin Note"/>
    <w:basedOn w:val="BodyText"/>
    <w:rsid w:val="00E94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552"/>
    <w:rPr>
      <w:sz w:val="32"/>
    </w:rPr>
  </w:style>
  <w:style w:type="paragraph" w:customStyle="1" w:styleId="HeadingProcedure">
    <w:name w:val="Heading Procedure"/>
    <w:basedOn w:val="HeadingBase"/>
    <w:next w:val="Normal"/>
    <w:rsid w:val="00E94552"/>
    <w:pPr>
      <w:tabs>
        <w:tab w:val="left" w:pos="0"/>
      </w:tabs>
      <w:spacing w:before="120" w:after="60"/>
    </w:pPr>
    <w:rPr>
      <w:i/>
      <w:color w:val="918585"/>
      <w:sz w:val="22"/>
    </w:rPr>
  </w:style>
  <w:style w:type="paragraph" w:customStyle="1" w:styleId="TableBodyText">
    <w:name w:val="Table Body Text"/>
    <w:basedOn w:val="BodyText"/>
    <w:rsid w:val="00E94552"/>
    <w:pPr>
      <w:spacing w:before="60" w:after="60"/>
    </w:pPr>
  </w:style>
  <w:style w:type="paragraph" w:styleId="ListContinue">
    <w:name w:val="List Continue"/>
    <w:basedOn w:val="List"/>
    <w:rsid w:val="00E94552"/>
    <w:pPr>
      <w:ind w:firstLine="0"/>
    </w:pPr>
  </w:style>
  <w:style w:type="paragraph" w:customStyle="1" w:styleId="ListNote">
    <w:name w:val="List Note"/>
    <w:basedOn w:val="List"/>
    <w:rsid w:val="00E94552"/>
    <w:pPr>
      <w:pBdr>
        <w:top w:val="single" w:sz="6" w:space="2" w:color="918585"/>
        <w:bottom w:val="single" w:sz="6" w:space="2" w:color="918585"/>
      </w:pBdr>
      <w:tabs>
        <w:tab w:val="left" w:pos="1021"/>
      </w:tabs>
      <w:ind w:firstLine="0"/>
    </w:pPr>
  </w:style>
  <w:style w:type="paragraph" w:customStyle="1" w:styleId="Warning">
    <w:name w:val="Warning"/>
    <w:basedOn w:val="BodyText"/>
    <w:rsid w:val="00E94552"/>
    <w:pPr>
      <w:shd w:val="clear" w:color="auto" w:fill="D9D9D9"/>
      <w:tabs>
        <w:tab w:val="left" w:pos="992"/>
      </w:tabs>
      <w:ind w:left="119" w:right="119"/>
    </w:pPr>
    <w:rPr>
      <w:sz w:val="20"/>
    </w:rPr>
  </w:style>
  <w:style w:type="paragraph" w:customStyle="1" w:styleId="MarginIcons">
    <w:name w:val="Margin Icons"/>
    <w:basedOn w:val="BodyText"/>
    <w:rsid w:val="00E94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552"/>
    <w:rPr>
      <w:rFonts w:ascii="Courier New" w:hAnsi="Courier New"/>
    </w:rPr>
  </w:style>
  <w:style w:type="paragraph" w:customStyle="1" w:styleId="NoteBullet">
    <w:name w:val="Note Bullet"/>
    <w:basedOn w:val="Note"/>
    <w:rsid w:val="00E94552"/>
    <w:pPr>
      <w:tabs>
        <w:tab w:val="clear" w:pos="680"/>
      </w:tabs>
      <w:spacing w:before="60" w:after="60"/>
    </w:pPr>
  </w:style>
  <w:style w:type="paragraph" w:customStyle="1" w:styleId="SubHeading2">
    <w:name w:val="SubHeading2"/>
    <w:basedOn w:val="HeadingBase"/>
    <w:rsid w:val="00E94552"/>
    <w:pPr>
      <w:spacing w:before="240" w:after="60"/>
    </w:pPr>
    <w:rPr>
      <w:sz w:val="20"/>
    </w:rPr>
  </w:style>
  <w:style w:type="paragraph" w:customStyle="1" w:styleId="SubHeading1">
    <w:name w:val="SubHeading1"/>
    <w:basedOn w:val="HeadingBase"/>
    <w:rsid w:val="00E94552"/>
    <w:pPr>
      <w:spacing w:before="240" w:after="60"/>
    </w:pPr>
    <w:rPr>
      <w:color w:val="918585"/>
      <w:sz w:val="22"/>
    </w:rPr>
  </w:style>
  <w:style w:type="paragraph" w:customStyle="1" w:styleId="SideHeading">
    <w:name w:val="Side Heading"/>
    <w:basedOn w:val="HeadingBase"/>
    <w:rsid w:val="00E94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552"/>
    <w:pPr>
      <w:numPr>
        <w:numId w:val="10"/>
      </w:numPr>
    </w:pPr>
  </w:style>
  <w:style w:type="paragraph" w:styleId="PlainText">
    <w:name w:val="Plain Text"/>
    <w:basedOn w:val="Normal"/>
    <w:link w:val="PlainTextChar"/>
    <w:rsid w:val="00E94552"/>
    <w:rPr>
      <w:sz w:val="20"/>
    </w:rPr>
  </w:style>
  <w:style w:type="character" w:customStyle="1" w:styleId="PlainTextChar">
    <w:name w:val="Plain Text Char"/>
    <w:basedOn w:val="DefaultParagraphFont"/>
    <w:link w:val="PlainText"/>
    <w:rsid w:val="00E94552"/>
    <w:rPr>
      <w:rFonts w:ascii="Courier New" w:eastAsia="Times New Roman" w:hAnsi="Courier New" w:cs="Times New Roman"/>
      <w:sz w:val="20"/>
      <w:szCs w:val="20"/>
      <w:lang w:eastAsia="en-US"/>
    </w:rPr>
  </w:style>
  <w:style w:type="character" w:customStyle="1" w:styleId="MenuOption">
    <w:name w:val="Menu Option"/>
    <w:basedOn w:val="DefaultParagraphFont"/>
    <w:rsid w:val="00E94552"/>
    <w:rPr>
      <w:b/>
      <w:smallCaps/>
    </w:rPr>
  </w:style>
  <w:style w:type="paragraph" w:customStyle="1" w:styleId="TableListNumber">
    <w:name w:val="Table List Number"/>
    <w:basedOn w:val="ListNumber"/>
    <w:rsid w:val="00E94552"/>
    <w:pPr>
      <w:numPr>
        <w:numId w:val="0"/>
      </w:numPr>
    </w:pPr>
  </w:style>
  <w:style w:type="paragraph" w:styleId="TOC4">
    <w:name w:val="toc 4"/>
    <w:basedOn w:val="TOCBase"/>
    <w:next w:val="Normal"/>
    <w:semiHidden/>
    <w:rsid w:val="00E94552"/>
    <w:pPr>
      <w:tabs>
        <w:tab w:val="right" w:leader="dot" w:pos="9071"/>
      </w:tabs>
      <w:ind w:left="1701"/>
    </w:pPr>
  </w:style>
  <w:style w:type="paragraph" w:customStyle="1" w:styleId="ListAlpha">
    <w:name w:val="List Alpha"/>
    <w:basedOn w:val="List"/>
    <w:rsid w:val="00E94552"/>
    <w:pPr>
      <w:numPr>
        <w:numId w:val="8"/>
      </w:numPr>
    </w:pPr>
  </w:style>
  <w:style w:type="paragraph" w:customStyle="1" w:styleId="ListAlpha2">
    <w:name w:val="List Alpha 2"/>
    <w:basedOn w:val="List2"/>
    <w:rsid w:val="00E94552"/>
    <w:pPr>
      <w:numPr>
        <w:numId w:val="7"/>
      </w:numPr>
    </w:pPr>
  </w:style>
  <w:style w:type="paragraph" w:styleId="List2">
    <w:name w:val="List 2"/>
    <w:basedOn w:val="BodyText"/>
    <w:rsid w:val="00E94552"/>
    <w:pPr>
      <w:tabs>
        <w:tab w:val="left" w:pos="680"/>
      </w:tabs>
      <w:spacing w:before="60" w:after="60"/>
      <w:ind w:left="680" w:hanging="340"/>
    </w:pPr>
  </w:style>
  <w:style w:type="paragraph" w:styleId="List3">
    <w:name w:val="List 3"/>
    <w:basedOn w:val="BodyText"/>
    <w:rsid w:val="00E94552"/>
    <w:pPr>
      <w:tabs>
        <w:tab w:val="left" w:pos="1021"/>
      </w:tabs>
      <w:spacing w:before="60" w:after="60"/>
      <w:ind w:left="1020" w:hanging="340"/>
    </w:pPr>
  </w:style>
  <w:style w:type="paragraph" w:styleId="List4">
    <w:name w:val="List 4"/>
    <w:basedOn w:val="BodyText"/>
    <w:rsid w:val="00E94552"/>
    <w:pPr>
      <w:tabs>
        <w:tab w:val="left" w:pos="1361"/>
      </w:tabs>
      <w:spacing w:before="60" w:after="60"/>
      <w:ind w:left="1361" w:hanging="340"/>
    </w:pPr>
  </w:style>
  <w:style w:type="paragraph" w:styleId="List5">
    <w:name w:val="List 5"/>
    <w:basedOn w:val="BodyText"/>
    <w:rsid w:val="00E94552"/>
    <w:pPr>
      <w:tabs>
        <w:tab w:val="left" w:pos="1701"/>
      </w:tabs>
      <w:spacing w:before="60" w:after="60"/>
      <w:ind w:left="1701" w:hanging="340"/>
    </w:pPr>
  </w:style>
  <w:style w:type="paragraph" w:styleId="ListBullet3">
    <w:name w:val="List Bullet 3"/>
    <w:basedOn w:val="List3"/>
    <w:rsid w:val="00E94552"/>
    <w:pPr>
      <w:numPr>
        <w:numId w:val="13"/>
      </w:numPr>
      <w:tabs>
        <w:tab w:val="clear" w:pos="1021"/>
      </w:tabs>
      <w:ind w:left="1037" w:hanging="357"/>
    </w:pPr>
  </w:style>
  <w:style w:type="paragraph" w:styleId="ListBullet4">
    <w:name w:val="List Bullet 4"/>
    <w:basedOn w:val="List4"/>
    <w:rsid w:val="00E94552"/>
    <w:pPr>
      <w:numPr>
        <w:numId w:val="2"/>
      </w:numPr>
      <w:tabs>
        <w:tab w:val="clear" w:pos="1361"/>
      </w:tabs>
    </w:pPr>
  </w:style>
  <w:style w:type="paragraph" w:styleId="ListBullet5">
    <w:name w:val="List Bullet 5"/>
    <w:basedOn w:val="List5"/>
    <w:rsid w:val="00E94552"/>
    <w:pPr>
      <w:numPr>
        <w:numId w:val="3"/>
      </w:numPr>
    </w:pPr>
  </w:style>
  <w:style w:type="paragraph" w:styleId="ListContinue2">
    <w:name w:val="List Continue 2"/>
    <w:basedOn w:val="List2"/>
    <w:rsid w:val="00E94552"/>
    <w:pPr>
      <w:ind w:firstLine="0"/>
    </w:pPr>
  </w:style>
  <w:style w:type="paragraph" w:styleId="ListContinue3">
    <w:name w:val="List Continue 3"/>
    <w:basedOn w:val="List3"/>
    <w:rsid w:val="00E94552"/>
    <w:pPr>
      <w:ind w:left="1021" w:firstLine="0"/>
    </w:pPr>
  </w:style>
  <w:style w:type="paragraph" w:styleId="ListContinue4">
    <w:name w:val="List Continue 4"/>
    <w:basedOn w:val="List4"/>
    <w:rsid w:val="00E94552"/>
    <w:pPr>
      <w:ind w:firstLine="0"/>
    </w:pPr>
  </w:style>
  <w:style w:type="paragraph" w:styleId="ListContinue5">
    <w:name w:val="List Continue 5"/>
    <w:basedOn w:val="List5"/>
    <w:rsid w:val="00E94552"/>
    <w:pPr>
      <w:ind w:firstLine="0"/>
    </w:pPr>
  </w:style>
  <w:style w:type="paragraph" w:styleId="ListNumber3">
    <w:name w:val="List Number 3"/>
    <w:basedOn w:val="List3"/>
    <w:rsid w:val="00E94552"/>
    <w:pPr>
      <w:numPr>
        <w:numId w:val="4"/>
      </w:numPr>
    </w:pPr>
  </w:style>
  <w:style w:type="paragraph" w:styleId="ListNumber4">
    <w:name w:val="List Number 4"/>
    <w:basedOn w:val="List4"/>
    <w:rsid w:val="00E94552"/>
    <w:pPr>
      <w:numPr>
        <w:numId w:val="5"/>
      </w:numPr>
    </w:pPr>
  </w:style>
  <w:style w:type="paragraph" w:styleId="ListNumber5">
    <w:name w:val="List Number 5"/>
    <w:basedOn w:val="List5"/>
    <w:rsid w:val="00E94552"/>
    <w:pPr>
      <w:numPr>
        <w:numId w:val="6"/>
      </w:numPr>
    </w:pPr>
  </w:style>
  <w:style w:type="paragraph" w:styleId="BlockText">
    <w:name w:val="Block Text"/>
    <w:basedOn w:val="Normal"/>
    <w:rsid w:val="00E94552"/>
    <w:pPr>
      <w:spacing w:after="120"/>
      <w:ind w:left="1440" w:right="1440"/>
    </w:pPr>
  </w:style>
  <w:style w:type="character" w:customStyle="1" w:styleId="Subscript">
    <w:name w:val="Subscript"/>
    <w:basedOn w:val="DefaultParagraphFont"/>
    <w:rsid w:val="00E94552"/>
    <w:rPr>
      <w:sz w:val="16"/>
      <w:vertAlign w:val="subscript"/>
    </w:rPr>
  </w:style>
  <w:style w:type="character" w:customStyle="1" w:styleId="Superscript">
    <w:name w:val="Superscript"/>
    <w:basedOn w:val="DefaultParagraphFont"/>
    <w:rsid w:val="00E94552"/>
    <w:rPr>
      <w:sz w:val="16"/>
      <w:vertAlign w:val="superscript"/>
    </w:rPr>
  </w:style>
  <w:style w:type="character" w:customStyle="1" w:styleId="Symbols">
    <w:name w:val="Symbols"/>
    <w:basedOn w:val="DefaultParagraphFont"/>
    <w:rsid w:val="00E94552"/>
    <w:rPr>
      <w:rFonts w:ascii="Symbol" w:hAnsi="Symbol"/>
    </w:rPr>
  </w:style>
  <w:style w:type="character" w:customStyle="1" w:styleId="MenuOptions">
    <w:name w:val="Menu Options"/>
    <w:basedOn w:val="DefaultParagraphFont"/>
    <w:rsid w:val="00E94552"/>
    <w:rPr>
      <w:rFonts w:ascii="Arial Narrow" w:hAnsi="Arial Narrow"/>
      <w:smallCaps/>
    </w:rPr>
  </w:style>
  <w:style w:type="character" w:customStyle="1" w:styleId="Buttons">
    <w:name w:val="Buttons"/>
    <w:basedOn w:val="DefaultParagraphFont"/>
    <w:rsid w:val="00E94552"/>
    <w:rPr>
      <w:b/>
    </w:rPr>
  </w:style>
  <w:style w:type="character" w:customStyle="1" w:styleId="Underlined">
    <w:name w:val="Underlined"/>
    <w:basedOn w:val="DefaultParagraphFont"/>
    <w:rsid w:val="00E94552"/>
    <w:rPr>
      <w:u w:val="single"/>
    </w:rPr>
  </w:style>
  <w:style w:type="paragraph" w:customStyle="1" w:styleId="TableBodyTextRight">
    <w:name w:val="Table Body Text Right"/>
    <w:basedOn w:val="TableBodyText"/>
    <w:rsid w:val="00E94552"/>
    <w:pPr>
      <w:widowControl w:val="0"/>
      <w:autoSpaceDE w:val="0"/>
      <w:autoSpaceDN w:val="0"/>
      <w:adjustRightInd w:val="0"/>
      <w:jc w:val="right"/>
    </w:pPr>
    <w:rPr>
      <w:rFonts w:cs="Arial"/>
      <w:szCs w:val="18"/>
    </w:rPr>
  </w:style>
  <w:style w:type="paragraph" w:customStyle="1" w:styleId="CopyrightText">
    <w:name w:val="Copyright Text"/>
    <w:basedOn w:val="BodyText"/>
    <w:rsid w:val="00E94552"/>
    <w:rPr>
      <w:sz w:val="18"/>
    </w:rPr>
  </w:style>
  <w:style w:type="paragraph" w:customStyle="1" w:styleId="BodySmallRight">
    <w:name w:val="Body Small Right"/>
    <w:basedOn w:val="BodyTextRight"/>
    <w:rsid w:val="00E94552"/>
    <w:rPr>
      <w:sz w:val="18"/>
      <w:szCs w:val="18"/>
    </w:rPr>
  </w:style>
  <w:style w:type="paragraph" w:customStyle="1" w:styleId="MarginEdition">
    <w:name w:val="Margin Edition"/>
    <w:basedOn w:val="MarginNote"/>
    <w:rsid w:val="00E94552"/>
    <w:pPr>
      <w:spacing w:before="0" w:after="0"/>
    </w:pPr>
    <w:rPr>
      <w:rFonts w:ascii="Times New Roman" w:hAnsi="Times New Roman"/>
      <w:color w:val="999999"/>
    </w:rPr>
  </w:style>
  <w:style w:type="paragraph" w:customStyle="1" w:styleId="Spacer">
    <w:name w:val="Spacer"/>
    <w:basedOn w:val="Normal"/>
    <w:rsid w:val="00E94552"/>
    <w:rPr>
      <w:sz w:val="2"/>
      <w:szCs w:val="2"/>
    </w:rPr>
  </w:style>
  <w:style w:type="character" w:customStyle="1" w:styleId="Small">
    <w:name w:val="Small"/>
    <w:basedOn w:val="DefaultParagraphFont"/>
    <w:rsid w:val="00E94552"/>
    <w:rPr>
      <w:sz w:val="16"/>
    </w:rPr>
  </w:style>
  <w:style w:type="paragraph" w:customStyle="1" w:styleId="WideTable">
    <w:name w:val="Wide Table"/>
    <w:basedOn w:val="Normal"/>
    <w:rsid w:val="00E94552"/>
    <w:pPr>
      <w:ind w:left="-1418"/>
    </w:pPr>
    <w:rPr>
      <w:sz w:val="2"/>
      <w:szCs w:val="2"/>
    </w:rPr>
  </w:style>
  <w:style w:type="character" w:styleId="PageNumber">
    <w:name w:val="page number"/>
    <w:basedOn w:val="DefaultParagraphFont"/>
    <w:rsid w:val="00E94552"/>
  </w:style>
  <w:style w:type="paragraph" w:styleId="Quote">
    <w:name w:val="Quote"/>
    <w:basedOn w:val="Heading1"/>
    <w:link w:val="QuoteChar"/>
    <w:qFormat/>
    <w:rsid w:val="00E94552"/>
    <w:rPr>
      <w:b w:val="0"/>
      <w:sz w:val="72"/>
      <w:szCs w:val="72"/>
      <w:lang w:val="en-NZ"/>
    </w:rPr>
  </w:style>
  <w:style w:type="character" w:customStyle="1" w:styleId="QuoteChar">
    <w:name w:val="Quote Char"/>
    <w:basedOn w:val="DefaultParagraphFont"/>
    <w:link w:val="Quote"/>
    <w:rsid w:val="00E94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552"/>
    <w:pPr>
      <w:pageBreakBefore/>
    </w:pPr>
  </w:style>
  <w:style w:type="paragraph" w:customStyle="1" w:styleId="Border">
    <w:name w:val="Border"/>
    <w:basedOn w:val="Normal"/>
    <w:qFormat/>
    <w:rsid w:val="00E94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552"/>
    <w:rPr>
      <w:b/>
      <w:bCs/>
      <w:i/>
      <w:iCs/>
      <w:color w:val="auto"/>
    </w:rPr>
  </w:style>
  <w:style w:type="paragraph" w:styleId="IntenseQuote">
    <w:name w:val="Intense Quote"/>
    <w:basedOn w:val="Normal"/>
    <w:next w:val="Normal"/>
    <w:link w:val="IntenseQuoteChar"/>
    <w:uiPriority w:val="30"/>
    <w:qFormat/>
    <w:rsid w:val="00E94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552"/>
    <w:rPr>
      <w:smallCaps/>
      <w:color w:val="auto"/>
      <w:u w:val="single"/>
    </w:rPr>
  </w:style>
  <w:style w:type="character" w:styleId="IntenseReference">
    <w:name w:val="Intense Reference"/>
    <w:basedOn w:val="DefaultParagraphFont"/>
    <w:uiPriority w:val="32"/>
    <w:qFormat/>
    <w:rsid w:val="00E94552"/>
    <w:rPr>
      <w:b/>
      <w:bCs/>
      <w:smallCaps/>
      <w:color w:val="auto"/>
      <w:spacing w:val="5"/>
      <w:u w:val="single"/>
    </w:rPr>
  </w:style>
  <w:style w:type="paragraph" w:customStyle="1" w:styleId="2ColumnHeading">
    <w:name w:val="2Column Heading"/>
    <w:basedOn w:val="BodyText"/>
    <w:qFormat/>
    <w:rsid w:val="00E94552"/>
    <w:pPr>
      <w:spacing w:after="60"/>
      <w:ind w:left="-2268"/>
    </w:pPr>
    <w:rPr>
      <w:b/>
    </w:rPr>
  </w:style>
  <w:style w:type="paragraph" w:customStyle="1" w:styleId="Heading1TOC">
    <w:name w:val="Heading1 TOC"/>
    <w:basedOn w:val="Normal"/>
    <w:qFormat/>
    <w:rsid w:val="00E94552"/>
    <w:pPr>
      <w:spacing w:before="240" w:after="120"/>
    </w:pPr>
    <w:rPr>
      <w:rFonts w:ascii="Times New Roman" w:hAnsi="Times New Roman"/>
      <w:b/>
      <w:sz w:val="32"/>
    </w:rPr>
  </w:style>
  <w:style w:type="paragraph" w:customStyle="1" w:styleId="Heading2TOC">
    <w:name w:val="Heading2 TOC"/>
    <w:basedOn w:val="Normal"/>
    <w:qFormat/>
    <w:rsid w:val="00E94552"/>
    <w:pPr>
      <w:spacing w:before="240" w:after="60"/>
    </w:pPr>
    <w:rPr>
      <w:rFonts w:ascii="Times New Roman" w:hAnsi="Times New Roman"/>
      <w:b/>
      <w:sz w:val="28"/>
    </w:rPr>
  </w:style>
  <w:style w:type="character" w:customStyle="1" w:styleId="Underline">
    <w:name w:val="Underline"/>
    <w:basedOn w:val="DefaultParagraphFont"/>
    <w:qFormat/>
    <w:rsid w:val="00E94552"/>
    <w:rPr>
      <w:u w:val="single"/>
    </w:rPr>
  </w:style>
  <w:style w:type="character" w:customStyle="1" w:styleId="BoldandItalics">
    <w:name w:val="Bold and Italics"/>
    <w:qFormat/>
    <w:rsid w:val="00E94552"/>
    <w:rPr>
      <w:b/>
      <w:i/>
      <w:u w:val="none"/>
    </w:rPr>
  </w:style>
  <w:style w:type="paragraph" w:styleId="BalloonText">
    <w:name w:val="Balloon Text"/>
    <w:basedOn w:val="Normal"/>
    <w:link w:val="BalloonTextChar"/>
    <w:rsid w:val="00E94552"/>
    <w:rPr>
      <w:rFonts w:ascii="Tahoma" w:hAnsi="Tahoma" w:cs="Tahoma"/>
      <w:sz w:val="16"/>
      <w:szCs w:val="16"/>
    </w:rPr>
  </w:style>
  <w:style w:type="character" w:customStyle="1" w:styleId="BalloonTextChar">
    <w:name w:val="Balloon Text Char"/>
    <w:basedOn w:val="DefaultParagraphFont"/>
    <w:link w:val="BalloonText"/>
    <w:rsid w:val="00E94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5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552"/>
    <w:rPr>
      <w:b/>
      <w:color w:val="660033"/>
      <w:spacing w:val="0"/>
    </w:rPr>
  </w:style>
  <w:style w:type="paragraph" w:customStyle="1" w:styleId="Nameditemlist">
    <w:name w:val="Named item list"/>
    <w:basedOn w:val="BodyText"/>
    <w:qFormat/>
    <w:rsid w:val="00E94552"/>
    <w:pPr>
      <w:tabs>
        <w:tab w:val="left" w:pos="2835"/>
      </w:tabs>
      <w:ind w:left="2835" w:hanging="2835"/>
    </w:pPr>
  </w:style>
  <w:style w:type="paragraph" w:customStyle="1" w:styleId="BodyTextnopadding">
    <w:name w:val="Body Text no padding"/>
    <w:basedOn w:val="BodyText"/>
    <w:qFormat/>
    <w:rsid w:val="00E94552"/>
    <w:pPr>
      <w:spacing w:before="0" w:after="0"/>
    </w:pPr>
  </w:style>
  <w:style w:type="paragraph" w:customStyle="1" w:styleId="BodyTextBold">
    <w:name w:val="Body Text Bold"/>
    <w:basedOn w:val="BodyText"/>
    <w:qFormat/>
    <w:rsid w:val="00E94552"/>
    <w:rPr>
      <w:b/>
    </w:rPr>
  </w:style>
  <w:style w:type="character" w:styleId="Hyperlink">
    <w:name w:val="Hyperlink"/>
    <w:basedOn w:val="DefaultParagraphFont"/>
    <w:uiPriority w:val="99"/>
    <w:unhideWhenUsed/>
    <w:rsid w:val="006826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2160</Characters>
  <Application>Microsoft Office Word</Application>
  <DocSecurity>0</DocSecurity>
  <Lines>56</Lines>
  <Paragraphs>35</Paragraphs>
  <ScaleCrop>false</ScaleCrop>
  <Company>Author-it Software Corporation Ltd.</Company>
  <LinksUpToDate>false</LinksUpToDate>
  <CharactersWithSpaces>2451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MARN004 Manage seaworthiness of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2020-10-27T01:55:00Z</dcterms:created>
  <dcterms:modified xsi:type="dcterms:W3CDTF">2020-10-27T01:55:00Z</dcterms:modified>
</cp:coreProperties>
</file>