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BED" w:rsidP="00732BED">
      <w:pPr>
        <w:pStyle w:val="Title"/>
      </w:pPr>
      <w:r>
        <w:fldChar w:fldCharType="begin"/>
      </w:r>
      <w:r>
        <w:instrText xml:space="preserve"> TITLE   \* MERGEFORMAT </w:instrText>
      </w:r>
      <w:r>
        <w:fldChar w:fldCharType="separate"/>
      </w:r>
      <w:r>
        <w:t>Assessment Requirements for MARM009 Implement a systematic approach to the audit of safety management systems</w:t>
      </w:r>
      <w:r>
        <w:fldChar w:fldCharType="end"/>
      </w:r>
    </w:p>
    <w:p w:rsidR="00732BED" w:rsidP="00732BED">
      <w:pPr>
        <w:pStyle w:val="Version"/>
        <w:sectPr w:rsidSect="000729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997" w:rsidP="00072997">
      <w:pPr>
        <w:pStyle w:val="SuperHeading"/>
      </w:pPr>
      <w:r w:rsidRPr="00072997">
        <w:t>Assessment Requirements for MARM009 Implement a systematic approach to the audit of safety management systems</w:t>
      </w:r>
    </w:p>
    <w:p w:rsidR="00000000" w:rsidRPr="00072997" w:rsidP="00072997">
      <w:pPr>
        <w:pStyle w:val="Heading1"/>
      </w:pPr>
      <w:bookmarkStart w:id="1" w:name="O_662086"/>
      <w:bookmarkEnd w:id="1"/>
      <w:r w:rsidRPr="00072997">
        <w:t>Modification History</w:t>
      </w:r>
    </w:p>
    <w:p w:rsidR="00000000" w:rsidRPr="00072997" w:rsidP="00732BED">
      <w:pPr>
        <w:pStyle w:val="BodyText"/>
      </w:pPr>
      <w:r w:rsidRPr="00072997">
        <w:t>Release 1. New unit of competency.</w:t>
      </w:r>
    </w:p>
    <w:p w:rsidR="00000000" w:rsidRPr="00072997" w:rsidP="00072997">
      <w:pPr>
        <w:pStyle w:val="Heading1"/>
      </w:pPr>
      <w:bookmarkStart w:id="2" w:name="O_662087"/>
      <w:bookmarkEnd w:id="2"/>
      <w:r w:rsidRPr="00072997">
        <w:t>Performance Evidence</w:t>
      </w:r>
    </w:p>
    <w:tbl>
      <w:tblPr>
        <w:tblW w:w="9498" w:type="dxa"/>
        <w:tblLayout w:type="fixed"/>
        <w:tblCellMar>
          <w:left w:w="62" w:type="dxa"/>
          <w:right w:w="62" w:type="dxa"/>
        </w:tblCellMar>
        <w:tblLook w:val="0000"/>
      </w:tblPr>
      <w:tblGrid>
        <w:gridCol w:w="9498"/>
      </w:tblGrid>
      <w:tr w:rsidTr="0007299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72997">
            <w:pPr>
              <w:pStyle w:val="BodyText"/>
              <w:rPr>
                <w:lang w:val="en-NZ"/>
              </w:rPr>
            </w:pPr>
            <w:r w:rsidRPr="00072997">
              <w:t>Evidence required to demonstrate competence in this unit must be relevant to and satisfy all of the requirements of the elements, performance criteria and range of conditions on at least one occasion and include:</w:t>
            </w:r>
          </w:p>
        </w:tc>
      </w:tr>
      <w:tr w:rsidTr="00072997">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072997" w:rsidP="00072997">
            <w:pPr>
              <w:pStyle w:val="ListBullet"/>
            </w:pPr>
            <w:r w:rsidRPr="00072997">
              <w:t>addressing disputes relating to safety ma</w:t>
            </w:r>
            <w:r w:rsidRPr="00072997">
              <w:t>nagement system (SMS) implementation issues</w:t>
            </w:r>
          </w:p>
          <w:p w:rsidR="00000000" w:rsidRPr="00072997" w:rsidP="00072997">
            <w:pPr>
              <w:pStyle w:val="ListBullet"/>
            </w:pPr>
            <w:r w:rsidRPr="00072997">
              <w:t>applying relevant work health and safety/occupational health and safety (WHS/OHS) requirements and work practices</w:t>
            </w:r>
          </w:p>
          <w:p w:rsidR="00000000" w:rsidRPr="00072997" w:rsidP="00072997">
            <w:pPr>
              <w:pStyle w:val="ListBullet"/>
            </w:pPr>
            <w:r w:rsidRPr="00072997">
              <w:t>building relationships with stakeholders (internal and external to organisation)</w:t>
            </w:r>
          </w:p>
          <w:p w:rsidR="00000000" w:rsidRPr="00072997" w:rsidP="00072997">
            <w:pPr>
              <w:pStyle w:val="ListBullet"/>
            </w:pPr>
            <w:r w:rsidRPr="00072997">
              <w:t>communicating eff</w:t>
            </w:r>
            <w:r w:rsidRPr="00072997">
              <w:t>ectively verbally and in writing</w:t>
            </w:r>
          </w:p>
          <w:p w:rsidR="00000000" w:rsidRPr="00072997" w:rsidP="00072997">
            <w:pPr>
              <w:pStyle w:val="ListBullet"/>
            </w:pPr>
            <w:r w:rsidRPr="00072997">
              <w:t>consulting on and negotiating the development, implementation and audit of SMS requirements for commercial vessels</w:t>
            </w:r>
          </w:p>
          <w:p w:rsidR="00000000" w:rsidRPr="00072997" w:rsidP="00072997">
            <w:pPr>
              <w:pStyle w:val="ListBullet"/>
            </w:pPr>
            <w:r w:rsidRPr="00072997">
              <w:t>ensuring integrity of data</w:t>
            </w:r>
          </w:p>
          <w:p w:rsidR="00000000" w:rsidRPr="00072997" w:rsidP="00072997">
            <w:pPr>
              <w:pStyle w:val="ListBullet"/>
            </w:pPr>
            <w:r w:rsidRPr="00072997">
              <w:t>inspecting compliance level of SMS</w:t>
            </w:r>
          </w:p>
          <w:p w:rsidR="00000000" w:rsidRPr="00072997" w:rsidP="00072997">
            <w:pPr>
              <w:pStyle w:val="ListBullet"/>
            </w:pPr>
            <w:r w:rsidRPr="00072997">
              <w:t>producing accurate and reliable information</w:t>
            </w:r>
          </w:p>
          <w:p w:rsidR="00000000" w:rsidRPr="00072997" w:rsidP="00072997">
            <w:pPr>
              <w:pStyle w:val="ListBullet"/>
            </w:pPr>
            <w:r w:rsidRPr="00072997">
              <w:t>relating to people from diverse backgrounds and to people with diverse abilities</w:t>
            </w:r>
          </w:p>
          <w:p w:rsidR="00000000" w:rsidRPr="00072997" w:rsidP="00072997">
            <w:pPr>
              <w:pStyle w:val="ListBullet"/>
            </w:pPr>
            <w:r w:rsidRPr="00072997">
              <w:t>researching and evaluate relevant SMS information and data</w:t>
            </w:r>
          </w:p>
          <w:p w:rsidR="00000000" w:rsidRPr="00072997" w:rsidP="00072997">
            <w:pPr>
              <w:pStyle w:val="ListBullet"/>
            </w:pPr>
            <w:r w:rsidRPr="00072997">
              <w:t>sequencing tasks and meet timelines</w:t>
            </w:r>
          </w:p>
          <w:p w:rsidR="00000000" w:rsidRPr="00072997" w:rsidP="00072997">
            <w:pPr>
              <w:pStyle w:val="ListBullet"/>
            </w:pPr>
            <w:r w:rsidRPr="00072997">
              <w:t>using a range of software and office equipment to access internal and external S</w:t>
            </w:r>
            <w:r w:rsidRPr="00072997">
              <w:t>MS information and data.</w:t>
            </w:r>
          </w:p>
        </w:tc>
      </w:tr>
    </w:tbl>
    <w:p w:rsidR="00000000" w:rsidRPr="00072997" w:rsidP="00072997">
      <w:pPr>
        <w:pStyle w:val="BodyText"/>
      </w:pPr>
    </w:p>
    <w:p w:rsidR="00000000" w:rsidRPr="00072997" w:rsidP="00072997">
      <w:pPr>
        <w:pStyle w:val="AllowPageBreak"/>
      </w:pPr>
    </w:p>
    <w:p w:rsidR="00000000" w:rsidRPr="00072997" w:rsidP="00072997">
      <w:pPr>
        <w:pStyle w:val="Heading1"/>
      </w:pPr>
      <w:bookmarkStart w:id="3" w:name="O_662088"/>
      <w:bookmarkEnd w:id="3"/>
      <w:r w:rsidRPr="00072997">
        <w:t>Knowledge Evidence</w:t>
      </w:r>
    </w:p>
    <w:tbl>
      <w:tblPr>
        <w:tblW w:w="9498" w:type="dxa"/>
        <w:tblLayout w:type="fixed"/>
        <w:tblCellMar>
          <w:left w:w="62" w:type="dxa"/>
          <w:right w:w="62" w:type="dxa"/>
        </w:tblCellMar>
        <w:tblLook w:val="0000"/>
      </w:tblPr>
      <w:tblGrid>
        <w:gridCol w:w="9498"/>
      </w:tblGrid>
      <w:tr w:rsidTr="0007299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72997">
            <w:pPr>
              <w:pStyle w:val="BodyText"/>
              <w:rPr>
                <w:lang w:val="en-NZ"/>
              </w:rPr>
            </w:pPr>
            <w:r w:rsidRPr="00072997">
              <w:t>Evidence required to demonstrate competence in this unit must be relevant to and satisfy all of the requirements of the elements, performance criteria and range of conditions and include knowle</w:t>
            </w:r>
            <w:r w:rsidRPr="00072997">
              <w:t>dge of:</w:t>
            </w:r>
          </w:p>
        </w:tc>
      </w:tr>
      <w:tr w:rsidTr="00072997">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072997" w:rsidP="00072997">
            <w:pPr>
              <w:pStyle w:val="ListBullet"/>
            </w:pPr>
            <w:r w:rsidRPr="00072997">
              <w:t>communication skills and strategies to communicate effectively with people at all levels within the organisation</w:t>
            </w:r>
          </w:p>
          <w:p w:rsidR="00000000" w:rsidRPr="00072997" w:rsidP="00072997">
            <w:pPr>
              <w:pStyle w:val="ListBullet"/>
            </w:pPr>
            <w:r w:rsidRPr="00072997">
              <w:t>internal and external sources of SMS information and data</w:t>
            </w:r>
          </w:p>
          <w:p w:rsidR="00000000" w:rsidRPr="00072997" w:rsidP="00072997">
            <w:pPr>
              <w:pStyle w:val="ListBullet"/>
            </w:pPr>
            <w:r w:rsidRPr="00072997">
              <w:t>internal and external survey environment</w:t>
            </w:r>
          </w:p>
          <w:p w:rsidR="00000000" w:rsidRPr="00072997" w:rsidP="00072997">
            <w:pPr>
              <w:pStyle w:val="ListBullet"/>
            </w:pPr>
            <w:r w:rsidRPr="00072997">
              <w:t>legislative requirements for:</w:t>
            </w:r>
          </w:p>
          <w:p w:rsidR="00000000" w:rsidRPr="00072997" w:rsidP="00072997">
            <w:pPr>
              <w:pStyle w:val="ListBullet2"/>
            </w:pPr>
            <w:r w:rsidRPr="00072997">
              <w:t xml:space="preserve">compliance timeframes </w:t>
            </w:r>
          </w:p>
          <w:p w:rsidR="00000000" w:rsidRPr="00072997" w:rsidP="00072997">
            <w:pPr>
              <w:pStyle w:val="ListBullet2"/>
            </w:pPr>
            <w:r w:rsidRPr="00072997">
              <w:t>consulting with vessel operators and owners</w:t>
            </w:r>
          </w:p>
          <w:p w:rsidR="00000000" w:rsidRPr="00072997" w:rsidP="00072997">
            <w:pPr>
              <w:pStyle w:val="ListBullet2"/>
            </w:pPr>
            <w:r w:rsidRPr="00072997">
              <w:t>exercising powers to enforce compliance requirements</w:t>
            </w:r>
          </w:p>
          <w:p w:rsidR="00000000" w:rsidRPr="00072997" w:rsidP="00072997">
            <w:pPr>
              <w:pStyle w:val="ListBullet2"/>
            </w:pPr>
            <w:r w:rsidRPr="00072997">
              <w:t>information and data collection</w:t>
            </w:r>
          </w:p>
          <w:p w:rsidR="00000000" w:rsidRPr="00072997" w:rsidP="00072997">
            <w:pPr>
              <w:pStyle w:val="ListBullet2"/>
            </w:pPr>
            <w:r w:rsidRPr="00072997">
              <w:t>recordkeeping</w:t>
            </w:r>
          </w:p>
          <w:p w:rsidR="00000000" w:rsidRPr="00072997" w:rsidP="00072997">
            <w:pPr>
              <w:pStyle w:val="ListBullet"/>
            </w:pPr>
            <w:r w:rsidRPr="00072997">
              <w:t>organisational policies and procedures for the audit of SMSs</w:t>
            </w:r>
          </w:p>
          <w:p w:rsidR="00000000" w:rsidRPr="00072997" w:rsidP="00072997">
            <w:pPr>
              <w:pStyle w:val="ListBullet"/>
            </w:pPr>
            <w:r w:rsidRPr="00072997">
              <w:t>principles and practices of systematic approaches to surveying and improving SMSs for commercial vessels</w:t>
            </w:r>
          </w:p>
          <w:p w:rsidR="00000000" w:rsidRPr="00072997" w:rsidP="00072997">
            <w:pPr>
              <w:pStyle w:val="ListBullet"/>
            </w:pPr>
            <w:r w:rsidRPr="00072997">
              <w:t>principles relating to:</w:t>
            </w:r>
          </w:p>
          <w:p w:rsidR="00000000" w:rsidRPr="00072997" w:rsidP="00072997">
            <w:pPr>
              <w:pStyle w:val="ListBullet2"/>
            </w:pPr>
            <w:r w:rsidRPr="00072997">
              <w:t>hazard identification</w:t>
            </w:r>
          </w:p>
          <w:p w:rsidR="00000000" w:rsidRPr="00072997" w:rsidP="00072997">
            <w:pPr>
              <w:pStyle w:val="ListBullet2"/>
            </w:pPr>
            <w:r w:rsidRPr="00072997">
              <w:t>hierarchy of control</w:t>
            </w:r>
          </w:p>
          <w:p w:rsidR="00000000" w:rsidRPr="00072997" w:rsidP="00072997">
            <w:pPr>
              <w:pStyle w:val="ListBullet2"/>
            </w:pPr>
            <w:r w:rsidRPr="00072997">
              <w:t>risk management</w:t>
            </w:r>
          </w:p>
          <w:p w:rsidR="00000000" w:rsidRPr="00072997" w:rsidP="00072997">
            <w:pPr>
              <w:pStyle w:val="ListBullet2"/>
            </w:pPr>
            <w:r w:rsidRPr="00072997">
              <w:t>systematic approaches to SMSs</w:t>
            </w:r>
          </w:p>
          <w:p w:rsidR="00000000" w:rsidRPr="00072997" w:rsidP="00072997">
            <w:pPr>
              <w:pStyle w:val="ListBullet"/>
            </w:pPr>
            <w:r w:rsidRPr="00072997">
              <w:t>relevant state/territory and commonw</w:t>
            </w:r>
            <w:r w:rsidRPr="00072997">
              <w:t>ealth legislation, codes of practice and standards</w:t>
            </w:r>
          </w:p>
          <w:p w:rsidR="00000000" w:rsidRPr="00072997" w:rsidP="00072997">
            <w:pPr>
              <w:pStyle w:val="ListBullet"/>
            </w:pPr>
            <w:r w:rsidRPr="00072997">
              <w:t>roles and responsibilities of surveyors as specified in relevant legislation</w:t>
            </w:r>
          </w:p>
          <w:p w:rsidR="00000000" w:rsidRPr="00072997" w:rsidP="00072997">
            <w:pPr>
              <w:pStyle w:val="ListBullet"/>
            </w:pPr>
            <w:r w:rsidRPr="00072997">
              <w:t>WHS/OHS legislation, policies and procedures.</w:t>
            </w:r>
          </w:p>
        </w:tc>
      </w:tr>
    </w:tbl>
    <w:p w:rsidR="00000000" w:rsidRPr="00072997" w:rsidP="00072997">
      <w:pPr>
        <w:pStyle w:val="BodyText"/>
      </w:pPr>
    </w:p>
    <w:p w:rsidR="00000000" w:rsidRPr="00072997" w:rsidP="00072997">
      <w:pPr>
        <w:pStyle w:val="AllowPageBreak"/>
      </w:pPr>
    </w:p>
    <w:p w:rsidR="00000000" w:rsidRPr="00072997" w:rsidP="00072997">
      <w:pPr>
        <w:pStyle w:val="Heading1"/>
      </w:pPr>
      <w:bookmarkStart w:id="4" w:name="O_662089"/>
      <w:bookmarkEnd w:id="4"/>
      <w:r w:rsidRPr="00072997">
        <w:t>Assessment Conditions</w:t>
      </w:r>
    </w:p>
    <w:p w:rsidR="00000000" w:rsidRPr="00072997" w:rsidP="00732BED">
      <w:pPr>
        <w:pStyle w:val="BodyText"/>
      </w:pPr>
      <w:r w:rsidRPr="00072997">
        <w:t>Assessors must satisfy National Vocational Education and Training Regulator (NVR)/Australian Quality Training Framework (AQTF) assessor requirements.</w:t>
      </w:r>
    </w:p>
    <w:p w:rsidR="00000000" w:rsidRPr="00072997" w:rsidP="00732BED">
      <w:pPr>
        <w:pStyle w:val="BodyText"/>
      </w:pPr>
      <w:r w:rsidRPr="00072997">
        <w:t>Assessment must satisfy the National Vocational Education and Training Regulator (NVR)/Australian Quality</w:t>
      </w:r>
      <w:r w:rsidRPr="00072997">
        <w:t xml:space="preserve"> Training Framework (AQTF) standards.</w:t>
      </w:r>
    </w:p>
    <w:p w:rsidR="00000000" w:rsidRPr="00072997" w:rsidP="00732BED">
      <w:pPr>
        <w:pStyle w:val="BodyText"/>
      </w:pPr>
      <w:r w:rsidRPr="00072997">
        <w:t xml:space="preserve">Assessment processes and techniques must be appropriate to the language, literacy and numeracy requirements of the work being performed and the needs of the candidate. </w:t>
      </w:r>
    </w:p>
    <w:p w:rsidR="00000000" w:rsidRPr="00072997" w:rsidP="00732BED">
      <w:pPr>
        <w:pStyle w:val="BodyText"/>
      </w:pPr>
      <w:r w:rsidRPr="00072997">
        <w:t xml:space="preserve">Assessment must occur in workplace operational </w:t>
      </w:r>
      <w:r w:rsidRPr="00072997">
        <w:t>situations or where these are not available, in simulated workplace operational situations or an industry-approved marine operations site that replicates workplace conditions, where a systematic approach to the audit of SMSs can be implemented.</w:t>
      </w:r>
    </w:p>
    <w:p w:rsidR="00000000" w:rsidRPr="00072997" w:rsidP="00732BED">
      <w:pPr>
        <w:pStyle w:val="BodyText"/>
      </w:pPr>
      <w:r w:rsidRPr="00072997">
        <w:t xml:space="preserve">Resources </w:t>
      </w:r>
      <w:r w:rsidRPr="00072997">
        <w:t>for assessment include access to:</w:t>
      </w:r>
    </w:p>
    <w:p w:rsidR="00000000" w:rsidRPr="00072997" w:rsidP="00072997">
      <w:pPr>
        <w:pStyle w:val="ListBullet"/>
      </w:pPr>
      <w:r w:rsidRPr="00072997">
        <w:t>relevant documentation including workplace procedures, regulations, codes of practice and operation manuals</w:t>
      </w:r>
    </w:p>
    <w:p w:rsidR="00000000" w:rsidRPr="00072997" w:rsidP="00072997">
      <w:pPr>
        <w:pStyle w:val="ListBullet"/>
      </w:pPr>
      <w:r w:rsidRPr="00072997">
        <w:t>tools, equipment and personal protective equipment currently used in industry.</w:t>
      </w:r>
    </w:p>
    <w:p w:rsidR="00000000" w:rsidRPr="00072997" w:rsidP="00072997">
      <w:pPr>
        <w:pStyle w:val="BodyText"/>
      </w:pPr>
    </w:p>
    <w:p w:rsidR="00000000" w:rsidRPr="00072997" w:rsidP="00732BED">
      <w:pPr>
        <w:pStyle w:val="BodyText"/>
      </w:pPr>
      <w:r w:rsidRPr="00072997">
        <w:t>Performance should be demonstrate</w:t>
      </w:r>
      <w:r w:rsidRPr="00072997">
        <w:t>d consistently over time and in a suitable range of contexts.</w:t>
      </w:r>
    </w:p>
    <w:p w:rsidR="00000000" w:rsidRPr="00072997" w:rsidP="00072997">
      <w:pPr>
        <w:pStyle w:val="Heading1"/>
      </w:pPr>
      <w:bookmarkStart w:id="5" w:name="O_662092"/>
      <w:bookmarkEnd w:id="5"/>
      <w:r w:rsidRPr="00072997">
        <w:t>Links</w:t>
      </w:r>
    </w:p>
    <w:p w:rsidR="00000000" w:rsidRPr="00072997" w:rsidP="00732BED">
      <w:pPr>
        <w:pStyle w:val="BodyText"/>
      </w:pPr>
      <w:r w:rsidRPr="0007299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E70B2">
        <w:rPr>
          <w:rStyle w:val="Hyperlink"/>
        </w:rPr>
        <w:t>https://vetnet.gov.au/Pages/TrainingDocs.aspx?q=772efb7b-4cce-47fe-9bbd-ee3b1d1eb4c2</w:t>
      </w:r>
      <w:r>
        <w:fldChar w:fldCharType="end"/>
      </w:r>
    </w:p>
    <w:p w:rsidR="00000000" w:rsidRPr="00072997" w:rsidP="00072997"/>
    <w:sectPr w:rsidSect="000729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97" w:rsidRPr="00732BED" w:rsidP="00732B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BED" w:rsidP="000729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2BED" w:rsidP="0007299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32BED" w:rsidP="000729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B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997" w:rsidRPr="00732BED" w:rsidP="00732B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BED" w:rsidRPr="002D2AF8" w:rsidP="00072997">
    <w:pPr>
      <w:pStyle w:val="Header"/>
      <w:framePr w:wrap="around"/>
    </w:pPr>
    <w:r>
      <w:fldChar w:fldCharType="begin"/>
    </w:r>
    <w:r>
      <w:instrText xml:space="preserve"> TITLE   \* MERGEFORMAT </w:instrText>
    </w:r>
    <w:r>
      <w:fldChar w:fldCharType="separate"/>
    </w:r>
    <w:r>
      <w:t>Assessment Requirements for MARM009 Implement a systematic approach to the audit of safety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32BED" w:rsidP="000729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2048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6046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BEC1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9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997"/>
    <w:pPr>
      <w:spacing w:before="360" w:after="60"/>
      <w:outlineLvl w:val="0"/>
    </w:pPr>
    <w:rPr>
      <w:sz w:val="32"/>
    </w:rPr>
  </w:style>
  <w:style w:type="paragraph" w:styleId="Heading2">
    <w:name w:val="heading 2"/>
    <w:basedOn w:val="HeadingBase"/>
    <w:next w:val="BodyText"/>
    <w:link w:val="Heading2Char"/>
    <w:qFormat/>
    <w:rsid w:val="00072997"/>
    <w:pPr>
      <w:keepLines/>
      <w:spacing w:before="240" w:after="120"/>
      <w:outlineLvl w:val="1"/>
    </w:pPr>
    <w:rPr>
      <w:sz w:val="28"/>
      <w:szCs w:val="40"/>
    </w:rPr>
  </w:style>
  <w:style w:type="paragraph" w:styleId="Heading3">
    <w:name w:val="heading 3"/>
    <w:basedOn w:val="HeadingBase"/>
    <w:next w:val="BodyText"/>
    <w:link w:val="Heading3Char"/>
    <w:qFormat/>
    <w:rsid w:val="00072997"/>
    <w:pPr>
      <w:spacing w:before="180" w:after="120"/>
      <w:outlineLvl w:val="2"/>
    </w:pPr>
    <w:rPr>
      <w:spacing w:val="-10"/>
      <w:kern w:val="32"/>
    </w:rPr>
  </w:style>
  <w:style w:type="paragraph" w:styleId="Heading4">
    <w:name w:val="heading 4"/>
    <w:basedOn w:val="HeadingBase"/>
    <w:next w:val="BodyText"/>
    <w:link w:val="Heading4Char"/>
    <w:qFormat/>
    <w:rsid w:val="00072997"/>
    <w:pPr>
      <w:spacing w:before="160" w:after="120"/>
      <w:outlineLvl w:val="3"/>
    </w:pPr>
    <w:rPr>
      <w:sz w:val="22"/>
    </w:rPr>
  </w:style>
  <w:style w:type="paragraph" w:styleId="Heading5">
    <w:name w:val="heading 5"/>
    <w:basedOn w:val="HeadingBase"/>
    <w:next w:val="Normal"/>
    <w:link w:val="Heading5Char"/>
    <w:qFormat/>
    <w:rsid w:val="00072997"/>
    <w:pPr>
      <w:spacing w:before="80"/>
      <w:outlineLvl w:val="4"/>
    </w:pPr>
    <w:rPr>
      <w:color w:val="918585"/>
      <w:sz w:val="20"/>
    </w:rPr>
  </w:style>
  <w:style w:type="paragraph" w:styleId="Heading6">
    <w:name w:val="heading 6"/>
    <w:basedOn w:val="HeadingBase"/>
    <w:next w:val="Normal"/>
    <w:link w:val="Heading6Char"/>
    <w:qFormat/>
    <w:rsid w:val="00072997"/>
    <w:pPr>
      <w:spacing w:before="60"/>
      <w:outlineLvl w:val="5"/>
    </w:pPr>
    <w:rPr>
      <w:color w:val="918585"/>
      <w:sz w:val="20"/>
    </w:rPr>
  </w:style>
  <w:style w:type="paragraph" w:styleId="Heading7">
    <w:name w:val="heading 7"/>
    <w:basedOn w:val="Normal"/>
    <w:next w:val="Normal"/>
    <w:link w:val="Heading7Char"/>
    <w:qFormat/>
    <w:rsid w:val="00072997"/>
    <w:pPr>
      <w:ind w:left="720"/>
      <w:outlineLvl w:val="6"/>
    </w:pPr>
    <w:rPr>
      <w:i/>
    </w:rPr>
  </w:style>
  <w:style w:type="paragraph" w:styleId="Heading8">
    <w:name w:val="heading 8"/>
    <w:basedOn w:val="Normal"/>
    <w:next w:val="Normal"/>
    <w:link w:val="Heading8Char"/>
    <w:qFormat/>
    <w:rsid w:val="00072997"/>
    <w:pPr>
      <w:ind w:left="720"/>
      <w:outlineLvl w:val="7"/>
    </w:pPr>
    <w:rPr>
      <w:i/>
    </w:rPr>
  </w:style>
  <w:style w:type="paragraph" w:styleId="Heading9">
    <w:name w:val="heading 9"/>
    <w:basedOn w:val="Normal"/>
    <w:next w:val="Normal"/>
    <w:link w:val="Heading9Char"/>
    <w:qFormat/>
    <w:rsid w:val="00072997"/>
    <w:pPr>
      <w:ind w:left="720"/>
      <w:outlineLvl w:val="8"/>
    </w:pPr>
    <w:rPr>
      <w:i/>
    </w:rPr>
  </w:style>
  <w:style w:type="character" w:default="1" w:styleId="DefaultParagraphFont">
    <w:name w:val="Default Paragraph Font"/>
    <w:uiPriority w:val="1"/>
    <w:unhideWhenUsed/>
    <w:rsid w:val="000729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997"/>
  </w:style>
  <w:style w:type="character" w:customStyle="1" w:styleId="Heading1Char">
    <w:name w:val="Heading 1 Char"/>
    <w:basedOn w:val="DefaultParagraphFont"/>
    <w:link w:val="Heading1"/>
    <w:rsid w:val="00072997"/>
    <w:rPr>
      <w:rFonts w:ascii="Times New Roman" w:eastAsia="Times New Roman" w:hAnsi="Times New Roman" w:cs="Times New Roman"/>
      <w:b/>
      <w:sz w:val="32"/>
      <w:szCs w:val="20"/>
      <w:lang w:eastAsia="en-US"/>
    </w:rPr>
  </w:style>
  <w:style w:type="paragraph" w:styleId="BodyText">
    <w:name w:val="Body Text"/>
    <w:basedOn w:val="Normal"/>
    <w:link w:val="BodyTextChar"/>
    <w:rsid w:val="000729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997"/>
    <w:rPr>
      <w:rFonts w:ascii="Times New Roman" w:eastAsia="Times New Roman" w:hAnsi="Times New Roman" w:cs="Times New Roman"/>
      <w:sz w:val="24"/>
      <w:lang w:eastAsia="en-US"/>
    </w:rPr>
  </w:style>
  <w:style w:type="paragraph" w:styleId="ListBullet">
    <w:name w:val="List Bullet"/>
    <w:basedOn w:val="List"/>
    <w:rsid w:val="00072997"/>
    <w:pPr>
      <w:numPr>
        <w:numId w:val="12"/>
      </w:numPr>
      <w:tabs>
        <w:tab w:val="clear" w:pos="340"/>
      </w:tabs>
      <w:spacing w:before="40" w:after="40"/>
    </w:pPr>
  </w:style>
  <w:style w:type="paragraph" w:styleId="ListBullet2">
    <w:name w:val="List Bullet 2"/>
    <w:basedOn w:val="List2"/>
    <w:rsid w:val="00072997"/>
    <w:pPr>
      <w:numPr>
        <w:numId w:val="13"/>
      </w:numPr>
      <w:tabs>
        <w:tab w:val="clear" w:pos="680"/>
      </w:tabs>
    </w:pPr>
  </w:style>
  <w:style w:type="paragraph" w:customStyle="1" w:styleId="SuperHeading">
    <w:name w:val="SuperHeading"/>
    <w:basedOn w:val="Normal"/>
    <w:rsid w:val="00072997"/>
    <w:pPr>
      <w:spacing w:before="240" w:after="120"/>
      <w:outlineLvl w:val="0"/>
    </w:pPr>
    <w:rPr>
      <w:rFonts w:ascii="Times New Roman" w:hAnsi="Times New Roman"/>
      <w:b/>
      <w:sz w:val="32"/>
    </w:rPr>
  </w:style>
  <w:style w:type="paragraph" w:customStyle="1" w:styleId="AllowPageBreak">
    <w:name w:val="AllowPageBreak"/>
    <w:rsid w:val="000729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29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9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9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9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9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9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9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997"/>
    <w:rPr>
      <w:rFonts w:ascii="Courier New" w:eastAsia="Times New Roman" w:hAnsi="Courier New" w:cs="Times New Roman"/>
      <w:i/>
      <w:szCs w:val="20"/>
      <w:lang w:eastAsia="en-US"/>
    </w:rPr>
  </w:style>
  <w:style w:type="paragraph" w:customStyle="1" w:styleId="HeadingBase">
    <w:name w:val="Heading Base"/>
    <w:rsid w:val="000729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997"/>
    <w:pPr>
      <w:tabs>
        <w:tab w:val="right" w:leader="dot" w:pos="9072"/>
      </w:tabs>
      <w:ind w:left="567"/>
    </w:pPr>
    <w:rPr>
      <w:szCs w:val="22"/>
    </w:rPr>
  </w:style>
  <w:style w:type="paragraph" w:customStyle="1" w:styleId="TOCBase">
    <w:name w:val="TOC Base"/>
    <w:rsid w:val="000729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997"/>
    <w:pPr>
      <w:tabs>
        <w:tab w:val="right" w:leader="dot" w:pos="9072"/>
      </w:tabs>
      <w:spacing w:before="40" w:after="40"/>
      <w:ind w:left="284"/>
    </w:pPr>
    <w:rPr>
      <w:rFonts w:ascii="Times New Roman" w:hAnsi="Times New Roman"/>
    </w:rPr>
  </w:style>
  <w:style w:type="paragraph" w:styleId="TOC1">
    <w:name w:val="toc 1"/>
    <w:basedOn w:val="TOCBase"/>
    <w:next w:val="Normal"/>
    <w:rsid w:val="000729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9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997"/>
    <w:rPr>
      <w:rFonts w:ascii="Times New Roman" w:eastAsia="Times New Roman" w:hAnsi="Times New Roman" w:cs="Times New Roman"/>
      <w:sz w:val="16"/>
      <w:lang w:eastAsia="en-US"/>
    </w:rPr>
  </w:style>
  <w:style w:type="paragraph" w:styleId="Title">
    <w:name w:val="Title"/>
    <w:basedOn w:val="HeadingBase"/>
    <w:link w:val="TitleChar"/>
    <w:qFormat/>
    <w:rsid w:val="00072997"/>
    <w:pPr>
      <w:spacing w:before="5040"/>
      <w:jc w:val="center"/>
    </w:pPr>
    <w:rPr>
      <w:sz w:val="48"/>
      <w:szCs w:val="72"/>
      <w:lang w:val="en-US"/>
    </w:rPr>
  </w:style>
  <w:style w:type="character" w:customStyle="1" w:styleId="TitleChar">
    <w:name w:val="Title Char"/>
    <w:basedOn w:val="DefaultParagraphFont"/>
    <w:link w:val="Title"/>
    <w:rsid w:val="000729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997"/>
    <w:pPr>
      <w:tabs>
        <w:tab w:val="left" w:pos="3600"/>
        <w:tab w:val="left" w:pos="3958"/>
      </w:tabs>
    </w:pPr>
  </w:style>
  <w:style w:type="paragraph" w:styleId="List">
    <w:name w:val="List"/>
    <w:basedOn w:val="BodyText"/>
    <w:next w:val="BodyText"/>
    <w:rsid w:val="00072997"/>
    <w:pPr>
      <w:tabs>
        <w:tab w:val="left" w:pos="340"/>
      </w:tabs>
      <w:spacing w:before="60" w:after="60"/>
      <w:ind w:left="340" w:hanging="340"/>
    </w:pPr>
  </w:style>
  <w:style w:type="paragraph" w:customStyle="1" w:styleId="Note">
    <w:name w:val="Note"/>
    <w:basedOn w:val="BodyText"/>
    <w:rsid w:val="000729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2997"/>
    <w:rPr>
      <w:b/>
      <w:spacing w:val="0"/>
    </w:rPr>
  </w:style>
  <w:style w:type="paragraph" w:customStyle="1" w:styleId="SuperTitle">
    <w:name w:val="SuperTitle"/>
    <w:basedOn w:val="Title"/>
    <w:rsid w:val="00072997"/>
    <w:pPr>
      <w:framePr w:wrap="auto" w:hAnchor="text" w:y="6049"/>
    </w:pPr>
    <w:rPr>
      <w:color w:val="000000"/>
      <w:sz w:val="40"/>
    </w:rPr>
  </w:style>
  <w:style w:type="paragraph" w:customStyle="1" w:styleId="TOCTitle">
    <w:name w:val="TOCTitle"/>
    <w:basedOn w:val="Heading1"/>
    <w:rsid w:val="00072997"/>
    <w:pPr>
      <w:spacing w:after="240"/>
      <w:jc w:val="center"/>
      <w:outlineLvl w:val="9"/>
    </w:pPr>
    <w:rPr>
      <w:caps/>
    </w:rPr>
  </w:style>
  <w:style w:type="paragraph" w:customStyle="1" w:styleId="Version">
    <w:name w:val="Version"/>
    <w:rsid w:val="000729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2997"/>
    <w:pPr>
      <w:keepNext w:val="0"/>
      <w:tabs>
        <w:tab w:val="right" w:pos="4176"/>
      </w:tabs>
      <w:ind w:left="198" w:hanging="198"/>
    </w:pPr>
    <w:rPr>
      <w:rFonts w:ascii="Garamond" w:hAnsi="Garamond"/>
    </w:rPr>
  </w:style>
  <w:style w:type="paragraph" w:styleId="IndexHeading">
    <w:name w:val="index heading"/>
    <w:basedOn w:val="Normal"/>
    <w:next w:val="Index1"/>
    <w:semiHidden/>
    <w:rsid w:val="00072997"/>
    <w:pPr>
      <w:spacing w:before="120" w:after="120"/>
    </w:pPr>
    <w:rPr>
      <w:rFonts w:ascii="Arial" w:hAnsi="Arial"/>
      <w:b/>
      <w:color w:val="918585"/>
      <w:sz w:val="24"/>
    </w:rPr>
  </w:style>
  <w:style w:type="paragraph" w:styleId="Header">
    <w:name w:val="header"/>
    <w:basedOn w:val="Normal"/>
    <w:link w:val="HeaderChar"/>
    <w:rsid w:val="000729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997"/>
    <w:rPr>
      <w:rFonts w:ascii="Times New Roman" w:eastAsia="Times New Roman" w:hAnsi="Times New Roman" w:cs="Times New Roman"/>
      <w:sz w:val="16"/>
      <w:szCs w:val="20"/>
      <w:lang w:val="en-GB" w:eastAsia="en-US"/>
    </w:rPr>
  </w:style>
  <w:style w:type="paragraph" w:customStyle="1" w:styleId="Chapter">
    <w:name w:val="Chapter"/>
    <w:basedOn w:val="Normal"/>
    <w:rsid w:val="00072997"/>
    <w:pPr>
      <w:spacing w:before="240"/>
    </w:pPr>
    <w:rPr>
      <w:rFonts w:ascii="Times New Roman" w:hAnsi="Times New Roman"/>
      <w:smallCaps/>
      <w:spacing w:val="80"/>
      <w:sz w:val="28"/>
    </w:rPr>
  </w:style>
  <w:style w:type="paragraph" w:customStyle="1" w:styleId="InChapter">
    <w:name w:val="InChapter"/>
    <w:basedOn w:val="Heading3"/>
    <w:rsid w:val="00072997"/>
    <w:pPr>
      <w:spacing w:after="240"/>
      <w:outlineLvl w:val="9"/>
    </w:pPr>
    <w:rPr>
      <w:noProof/>
    </w:rPr>
  </w:style>
  <w:style w:type="paragraph" w:styleId="Index2">
    <w:name w:val="index 2"/>
    <w:basedOn w:val="Normal"/>
    <w:next w:val="Normal"/>
    <w:semiHidden/>
    <w:rsid w:val="00072997"/>
    <w:pPr>
      <w:tabs>
        <w:tab w:val="right" w:pos="4176"/>
      </w:tabs>
      <w:ind w:left="568" w:hanging="284"/>
    </w:pPr>
    <w:rPr>
      <w:rFonts w:ascii="Garamond" w:hAnsi="Garamond"/>
    </w:rPr>
  </w:style>
  <w:style w:type="paragraph" w:customStyle="1" w:styleId="Byline">
    <w:name w:val="Byline"/>
    <w:rsid w:val="000729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997"/>
    <w:pPr>
      <w:tabs>
        <w:tab w:val="clear" w:pos="3600"/>
        <w:tab w:val="clear" w:pos="3958"/>
      </w:tabs>
      <w:jc w:val="right"/>
    </w:pPr>
  </w:style>
  <w:style w:type="character" w:styleId="Emphasis">
    <w:name w:val="Emphasis"/>
    <w:basedOn w:val="DefaultParagraphFont"/>
    <w:qFormat/>
    <w:rsid w:val="00072997"/>
    <w:rPr>
      <w:i/>
    </w:rPr>
  </w:style>
  <w:style w:type="paragraph" w:styleId="Caption">
    <w:name w:val="caption"/>
    <w:basedOn w:val="BodyText"/>
    <w:next w:val="Normal"/>
    <w:qFormat/>
    <w:rsid w:val="00072997"/>
    <w:pPr>
      <w:framePr w:w="2268" w:hSpace="181" w:vSpace="181" w:wrap="around" w:vAnchor="text" w:hAnchor="page" w:x="1135" w:y="285" w:anchorLock="1"/>
    </w:pPr>
    <w:rPr>
      <w:i/>
    </w:rPr>
  </w:style>
  <w:style w:type="paragraph" w:customStyle="1" w:styleId="MiniTOCTitle">
    <w:name w:val="MiniTOCTitle"/>
    <w:basedOn w:val="Heading4"/>
    <w:rsid w:val="00072997"/>
    <w:pPr>
      <w:spacing w:before="240"/>
      <w:outlineLvl w:val="9"/>
    </w:pPr>
    <w:rPr>
      <w:noProof/>
      <w:sz w:val="24"/>
    </w:rPr>
  </w:style>
  <w:style w:type="paragraph" w:customStyle="1" w:styleId="MiniTOCItem">
    <w:name w:val="MiniTOCItem"/>
    <w:basedOn w:val="ListBullet"/>
    <w:rsid w:val="00072997"/>
    <w:pPr>
      <w:numPr>
        <w:numId w:val="0"/>
      </w:numPr>
      <w:tabs>
        <w:tab w:val="right" w:leader="dot" w:pos="6521"/>
      </w:tabs>
      <w:spacing w:before="0" w:after="0"/>
    </w:pPr>
  </w:style>
  <w:style w:type="paragraph" w:customStyle="1" w:styleId="TOFTitle">
    <w:name w:val="TOFTitle"/>
    <w:basedOn w:val="TOCTitle"/>
    <w:rsid w:val="00072997"/>
  </w:style>
  <w:style w:type="paragraph" w:styleId="TableofFigures">
    <w:name w:val="table of figures"/>
    <w:basedOn w:val="Normal"/>
    <w:next w:val="Normal"/>
    <w:semiHidden/>
    <w:rsid w:val="00072997"/>
    <w:pPr>
      <w:tabs>
        <w:tab w:val="right" w:leader="dot" w:pos="9072"/>
      </w:tabs>
      <w:ind w:left="970" w:hanging="403"/>
    </w:pPr>
    <w:rPr>
      <w:rFonts w:ascii="Times New Roman" w:hAnsi="Times New Roman"/>
      <w:b/>
    </w:rPr>
  </w:style>
  <w:style w:type="paragraph" w:styleId="ListNumber">
    <w:name w:val="List Number"/>
    <w:basedOn w:val="List"/>
    <w:rsid w:val="00072997"/>
    <w:pPr>
      <w:numPr>
        <w:numId w:val="15"/>
      </w:numPr>
      <w:tabs>
        <w:tab w:val="clear" w:pos="340"/>
      </w:tabs>
    </w:pPr>
  </w:style>
  <w:style w:type="character" w:customStyle="1" w:styleId="WingdingSymbols">
    <w:name w:val="Wingding Symbols"/>
    <w:rsid w:val="00072997"/>
    <w:rPr>
      <w:rFonts w:ascii="Wingdings" w:hAnsi="Wingdings"/>
    </w:rPr>
  </w:style>
  <w:style w:type="paragraph" w:customStyle="1" w:styleId="TableHeading">
    <w:name w:val="Table Heading"/>
    <w:basedOn w:val="HeadingBase"/>
    <w:rsid w:val="00072997"/>
    <w:pPr>
      <w:keepLines/>
      <w:pBdr>
        <w:bottom w:val="single" w:sz="6" w:space="1" w:color="918585"/>
      </w:pBdr>
      <w:spacing w:before="240"/>
    </w:pPr>
  </w:style>
  <w:style w:type="character" w:customStyle="1" w:styleId="HotSpot">
    <w:name w:val="HotSpot"/>
    <w:rsid w:val="00072997"/>
    <w:rPr>
      <w:color w:val="0033CC"/>
      <w:u w:val="none"/>
    </w:rPr>
  </w:style>
  <w:style w:type="paragraph" w:customStyle="1" w:styleId="BodyTextRight">
    <w:name w:val="Body Text Right"/>
    <w:basedOn w:val="BodyText"/>
    <w:rsid w:val="00072997"/>
    <w:pPr>
      <w:spacing w:before="0" w:after="0"/>
      <w:jc w:val="right"/>
    </w:pPr>
  </w:style>
  <w:style w:type="paragraph" w:styleId="Index3">
    <w:name w:val="index 3"/>
    <w:basedOn w:val="ListNumber2"/>
    <w:next w:val="Normal"/>
    <w:semiHidden/>
    <w:rsid w:val="00072997"/>
    <w:pPr>
      <w:numPr>
        <w:numId w:val="0"/>
      </w:numPr>
      <w:tabs>
        <w:tab w:val="right" w:leader="dot" w:pos="4176"/>
      </w:tabs>
    </w:pPr>
  </w:style>
  <w:style w:type="paragraph" w:styleId="ListNumber2">
    <w:name w:val="List Number 2"/>
    <w:basedOn w:val="List2"/>
    <w:rsid w:val="00072997"/>
    <w:pPr>
      <w:numPr>
        <w:numId w:val="10"/>
      </w:numPr>
      <w:tabs>
        <w:tab w:val="clear" w:pos="1060"/>
      </w:tabs>
    </w:pPr>
  </w:style>
  <w:style w:type="paragraph" w:customStyle="1" w:styleId="MarginNote">
    <w:name w:val="Margin Note"/>
    <w:basedOn w:val="BodyText"/>
    <w:rsid w:val="000729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9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9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997"/>
    <w:rPr>
      <w:sz w:val="32"/>
    </w:rPr>
  </w:style>
  <w:style w:type="paragraph" w:customStyle="1" w:styleId="HeadingProcedure">
    <w:name w:val="Heading Procedure"/>
    <w:basedOn w:val="HeadingBase"/>
    <w:next w:val="Normal"/>
    <w:rsid w:val="00072997"/>
    <w:pPr>
      <w:tabs>
        <w:tab w:val="left" w:pos="0"/>
      </w:tabs>
      <w:spacing w:before="120" w:after="60"/>
    </w:pPr>
    <w:rPr>
      <w:i/>
      <w:color w:val="918585"/>
      <w:sz w:val="22"/>
    </w:rPr>
  </w:style>
  <w:style w:type="paragraph" w:customStyle="1" w:styleId="TableBodyText">
    <w:name w:val="Table Body Text"/>
    <w:basedOn w:val="BodyText"/>
    <w:rsid w:val="00072997"/>
    <w:pPr>
      <w:spacing w:before="60" w:after="60"/>
    </w:pPr>
  </w:style>
  <w:style w:type="paragraph" w:styleId="ListContinue">
    <w:name w:val="List Continue"/>
    <w:basedOn w:val="List"/>
    <w:rsid w:val="00072997"/>
    <w:pPr>
      <w:ind w:firstLine="0"/>
    </w:pPr>
  </w:style>
  <w:style w:type="paragraph" w:customStyle="1" w:styleId="ListNote">
    <w:name w:val="List Note"/>
    <w:basedOn w:val="List"/>
    <w:rsid w:val="00072997"/>
    <w:pPr>
      <w:pBdr>
        <w:top w:val="single" w:sz="6" w:space="2" w:color="918585"/>
        <w:bottom w:val="single" w:sz="6" w:space="2" w:color="918585"/>
      </w:pBdr>
      <w:tabs>
        <w:tab w:val="left" w:pos="1021"/>
      </w:tabs>
      <w:ind w:firstLine="0"/>
    </w:pPr>
  </w:style>
  <w:style w:type="paragraph" w:customStyle="1" w:styleId="Warning">
    <w:name w:val="Warning"/>
    <w:basedOn w:val="BodyText"/>
    <w:rsid w:val="00072997"/>
    <w:pPr>
      <w:shd w:val="clear" w:color="auto" w:fill="D9D9D9"/>
      <w:tabs>
        <w:tab w:val="left" w:pos="992"/>
      </w:tabs>
      <w:ind w:left="119" w:right="119"/>
    </w:pPr>
    <w:rPr>
      <w:sz w:val="20"/>
    </w:rPr>
  </w:style>
  <w:style w:type="paragraph" w:customStyle="1" w:styleId="MarginIcons">
    <w:name w:val="Margin Icons"/>
    <w:basedOn w:val="BodyText"/>
    <w:rsid w:val="000729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997"/>
    <w:rPr>
      <w:rFonts w:ascii="Courier New" w:hAnsi="Courier New"/>
    </w:rPr>
  </w:style>
  <w:style w:type="paragraph" w:customStyle="1" w:styleId="NoteBullet">
    <w:name w:val="Note Bullet"/>
    <w:basedOn w:val="Note"/>
    <w:rsid w:val="00072997"/>
    <w:pPr>
      <w:tabs>
        <w:tab w:val="clear" w:pos="680"/>
      </w:tabs>
      <w:spacing w:before="60" w:after="60"/>
    </w:pPr>
  </w:style>
  <w:style w:type="paragraph" w:customStyle="1" w:styleId="SubHeading2">
    <w:name w:val="SubHeading2"/>
    <w:basedOn w:val="HeadingBase"/>
    <w:rsid w:val="00072997"/>
    <w:pPr>
      <w:spacing w:before="240" w:after="60"/>
    </w:pPr>
    <w:rPr>
      <w:sz w:val="20"/>
    </w:rPr>
  </w:style>
  <w:style w:type="paragraph" w:customStyle="1" w:styleId="SubHeading1">
    <w:name w:val="SubHeading1"/>
    <w:basedOn w:val="HeadingBase"/>
    <w:rsid w:val="00072997"/>
    <w:pPr>
      <w:spacing w:before="240" w:after="60"/>
    </w:pPr>
    <w:rPr>
      <w:color w:val="918585"/>
      <w:sz w:val="22"/>
    </w:rPr>
  </w:style>
  <w:style w:type="paragraph" w:customStyle="1" w:styleId="SideHeading">
    <w:name w:val="Side Heading"/>
    <w:basedOn w:val="HeadingBase"/>
    <w:rsid w:val="000729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997"/>
    <w:pPr>
      <w:tabs>
        <w:tab w:val="num" w:pos="360"/>
      </w:tabs>
    </w:pPr>
  </w:style>
  <w:style w:type="paragraph" w:styleId="PlainText">
    <w:name w:val="Plain Text"/>
    <w:basedOn w:val="Normal"/>
    <w:link w:val="PlainTextChar"/>
    <w:rsid w:val="00072997"/>
    <w:rPr>
      <w:sz w:val="20"/>
    </w:rPr>
  </w:style>
  <w:style w:type="character" w:customStyle="1" w:styleId="PlainTextChar">
    <w:name w:val="Plain Text Char"/>
    <w:basedOn w:val="DefaultParagraphFont"/>
    <w:link w:val="PlainText"/>
    <w:rsid w:val="00072997"/>
    <w:rPr>
      <w:rFonts w:ascii="Courier New" w:eastAsia="Times New Roman" w:hAnsi="Courier New" w:cs="Times New Roman"/>
      <w:sz w:val="20"/>
      <w:szCs w:val="20"/>
      <w:lang w:eastAsia="en-US"/>
    </w:rPr>
  </w:style>
  <w:style w:type="character" w:customStyle="1" w:styleId="MenuOption">
    <w:name w:val="Menu Option"/>
    <w:basedOn w:val="DefaultParagraphFont"/>
    <w:rsid w:val="00072997"/>
    <w:rPr>
      <w:b/>
      <w:smallCaps/>
    </w:rPr>
  </w:style>
  <w:style w:type="paragraph" w:customStyle="1" w:styleId="TableListNumber">
    <w:name w:val="Table List Number"/>
    <w:basedOn w:val="ListNumber"/>
    <w:rsid w:val="00072997"/>
    <w:pPr>
      <w:numPr>
        <w:numId w:val="0"/>
      </w:numPr>
    </w:pPr>
  </w:style>
  <w:style w:type="paragraph" w:styleId="TOC4">
    <w:name w:val="toc 4"/>
    <w:basedOn w:val="TOCBase"/>
    <w:next w:val="Normal"/>
    <w:semiHidden/>
    <w:rsid w:val="00072997"/>
    <w:pPr>
      <w:tabs>
        <w:tab w:val="right" w:leader="dot" w:pos="9071"/>
      </w:tabs>
      <w:ind w:left="1701"/>
    </w:pPr>
  </w:style>
  <w:style w:type="paragraph" w:customStyle="1" w:styleId="ListAlpha">
    <w:name w:val="List Alpha"/>
    <w:basedOn w:val="List"/>
    <w:rsid w:val="00072997"/>
    <w:pPr>
      <w:numPr>
        <w:numId w:val="9"/>
      </w:numPr>
    </w:pPr>
  </w:style>
  <w:style w:type="paragraph" w:customStyle="1" w:styleId="ListAlpha2">
    <w:name w:val="List Alpha 2"/>
    <w:basedOn w:val="List2"/>
    <w:rsid w:val="00072997"/>
    <w:pPr>
      <w:numPr>
        <w:numId w:val="8"/>
      </w:numPr>
    </w:pPr>
  </w:style>
  <w:style w:type="paragraph" w:styleId="List2">
    <w:name w:val="List 2"/>
    <w:basedOn w:val="BodyText"/>
    <w:rsid w:val="00072997"/>
    <w:pPr>
      <w:tabs>
        <w:tab w:val="left" w:pos="680"/>
      </w:tabs>
      <w:spacing w:before="60" w:after="60"/>
      <w:ind w:left="680" w:hanging="340"/>
    </w:pPr>
  </w:style>
  <w:style w:type="paragraph" w:styleId="List3">
    <w:name w:val="List 3"/>
    <w:basedOn w:val="BodyText"/>
    <w:rsid w:val="00072997"/>
    <w:pPr>
      <w:tabs>
        <w:tab w:val="left" w:pos="1021"/>
      </w:tabs>
      <w:spacing w:before="60" w:after="60"/>
      <w:ind w:left="1020" w:hanging="340"/>
    </w:pPr>
  </w:style>
  <w:style w:type="paragraph" w:styleId="List4">
    <w:name w:val="List 4"/>
    <w:basedOn w:val="BodyText"/>
    <w:rsid w:val="00072997"/>
    <w:pPr>
      <w:tabs>
        <w:tab w:val="left" w:pos="1361"/>
      </w:tabs>
      <w:spacing w:before="60" w:after="60"/>
      <w:ind w:left="1361" w:hanging="340"/>
    </w:pPr>
  </w:style>
  <w:style w:type="paragraph" w:styleId="List5">
    <w:name w:val="List 5"/>
    <w:basedOn w:val="BodyText"/>
    <w:rsid w:val="00072997"/>
    <w:pPr>
      <w:tabs>
        <w:tab w:val="left" w:pos="1701"/>
      </w:tabs>
      <w:spacing w:before="60" w:after="60"/>
      <w:ind w:left="1701" w:hanging="340"/>
    </w:pPr>
  </w:style>
  <w:style w:type="paragraph" w:styleId="ListBullet3">
    <w:name w:val="List Bullet 3"/>
    <w:basedOn w:val="List3"/>
    <w:rsid w:val="00072997"/>
    <w:pPr>
      <w:numPr>
        <w:numId w:val="14"/>
      </w:numPr>
      <w:tabs>
        <w:tab w:val="clear" w:pos="1021"/>
      </w:tabs>
      <w:ind w:left="1037" w:hanging="357"/>
    </w:pPr>
  </w:style>
  <w:style w:type="paragraph" w:styleId="ListBullet4">
    <w:name w:val="List Bullet 4"/>
    <w:basedOn w:val="List4"/>
    <w:rsid w:val="00072997"/>
    <w:pPr>
      <w:numPr>
        <w:numId w:val="3"/>
      </w:numPr>
      <w:tabs>
        <w:tab w:val="clear" w:pos="1361"/>
      </w:tabs>
    </w:pPr>
  </w:style>
  <w:style w:type="paragraph" w:styleId="ListBullet5">
    <w:name w:val="List Bullet 5"/>
    <w:basedOn w:val="List5"/>
    <w:rsid w:val="00072997"/>
    <w:pPr>
      <w:numPr>
        <w:numId w:val="4"/>
      </w:numPr>
    </w:pPr>
  </w:style>
  <w:style w:type="paragraph" w:styleId="ListContinue2">
    <w:name w:val="List Continue 2"/>
    <w:basedOn w:val="List2"/>
    <w:rsid w:val="00072997"/>
    <w:pPr>
      <w:ind w:firstLine="0"/>
    </w:pPr>
  </w:style>
  <w:style w:type="paragraph" w:styleId="ListContinue3">
    <w:name w:val="List Continue 3"/>
    <w:basedOn w:val="List3"/>
    <w:rsid w:val="00072997"/>
    <w:pPr>
      <w:ind w:left="1021" w:firstLine="0"/>
    </w:pPr>
  </w:style>
  <w:style w:type="paragraph" w:styleId="ListContinue4">
    <w:name w:val="List Continue 4"/>
    <w:basedOn w:val="List4"/>
    <w:rsid w:val="00072997"/>
    <w:pPr>
      <w:ind w:firstLine="0"/>
    </w:pPr>
  </w:style>
  <w:style w:type="paragraph" w:styleId="ListContinue5">
    <w:name w:val="List Continue 5"/>
    <w:basedOn w:val="List5"/>
    <w:rsid w:val="00072997"/>
    <w:pPr>
      <w:ind w:firstLine="0"/>
    </w:pPr>
  </w:style>
  <w:style w:type="paragraph" w:styleId="ListNumber3">
    <w:name w:val="List Number 3"/>
    <w:basedOn w:val="List3"/>
    <w:rsid w:val="00072997"/>
    <w:pPr>
      <w:numPr>
        <w:numId w:val="5"/>
      </w:numPr>
    </w:pPr>
  </w:style>
  <w:style w:type="paragraph" w:styleId="ListNumber4">
    <w:name w:val="List Number 4"/>
    <w:basedOn w:val="List4"/>
    <w:rsid w:val="00072997"/>
    <w:pPr>
      <w:numPr>
        <w:numId w:val="6"/>
      </w:numPr>
    </w:pPr>
  </w:style>
  <w:style w:type="paragraph" w:styleId="ListNumber5">
    <w:name w:val="List Number 5"/>
    <w:basedOn w:val="List5"/>
    <w:rsid w:val="00072997"/>
    <w:pPr>
      <w:numPr>
        <w:numId w:val="7"/>
      </w:numPr>
    </w:pPr>
  </w:style>
  <w:style w:type="paragraph" w:styleId="BlockText">
    <w:name w:val="Block Text"/>
    <w:basedOn w:val="Normal"/>
    <w:rsid w:val="00072997"/>
    <w:pPr>
      <w:spacing w:after="120"/>
      <w:ind w:left="1440" w:right="1440"/>
    </w:pPr>
  </w:style>
  <w:style w:type="character" w:customStyle="1" w:styleId="Subscript">
    <w:name w:val="Subscript"/>
    <w:basedOn w:val="DefaultParagraphFont"/>
    <w:rsid w:val="00072997"/>
    <w:rPr>
      <w:sz w:val="16"/>
      <w:vertAlign w:val="subscript"/>
    </w:rPr>
  </w:style>
  <w:style w:type="character" w:customStyle="1" w:styleId="Superscript">
    <w:name w:val="Superscript"/>
    <w:basedOn w:val="DefaultParagraphFont"/>
    <w:rsid w:val="00072997"/>
    <w:rPr>
      <w:sz w:val="16"/>
      <w:vertAlign w:val="superscript"/>
    </w:rPr>
  </w:style>
  <w:style w:type="character" w:customStyle="1" w:styleId="Symbols">
    <w:name w:val="Symbols"/>
    <w:basedOn w:val="DefaultParagraphFont"/>
    <w:rsid w:val="00072997"/>
    <w:rPr>
      <w:rFonts w:ascii="Symbol" w:hAnsi="Symbol"/>
    </w:rPr>
  </w:style>
  <w:style w:type="character" w:customStyle="1" w:styleId="MenuOptions">
    <w:name w:val="Menu Options"/>
    <w:basedOn w:val="DefaultParagraphFont"/>
    <w:rsid w:val="00072997"/>
    <w:rPr>
      <w:rFonts w:ascii="Arial Narrow" w:hAnsi="Arial Narrow"/>
      <w:smallCaps/>
    </w:rPr>
  </w:style>
  <w:style w:type="character" w:customStyle="1" w:styleId="Buttons">
    <w:name w:val="Buttons"/>
    <w:basedOn w:val="DefaultParagraphFont"/>
    <w:rsid w:val="00072997"/>
    <w:rPr>
      <w:b/>
    </w:rPr>
  </w:style>
  <w:style w:type="character" w:customStyle="1" w:styleId="Underlined">
    <w:name w:val="Underlined"/>
    <w:basedOn w:val="DefaultParagraphFont"/>
    <w:rsid w:val="00072997"/>
    <w:rPr>
      <w:u w:val="single"/>
    </w:rPr>
  </w:style>
  <w:style w:type="paragraph" w:customStyle="1" w:styleId="TableBodyTextRight">
    <w:name w:val="Table Body Text Right"/>
    <w:basedOn w:val="TableBodyText"/>
    <w:rsid w:val="00072997"/>
    <w:pPr>
      <w:widowControl w:val="0"/>
      <w:autoSpaceDE w:val="0"/>
      <w:autoSpaceDN w:val="0"/>
      <w:adjustRightInd w:val="0"/>
      <w:jc w:val="right"/>
    </w:pPr>
    <w:rPr>
      <w:rFonts w:cs="Arial"/>
      <w:szCs w:val="18"/>
    </w:rPr>
  </w:style>
  <w:style w:type="paragraph" w:customStyle="1" w:styleId="CopyrightText">
    <w:name w:val="Copyright Text"/>
    <w:basedOn w:val="BodyText"/>
    <w:rsid w:val="00072997"/>
    <w:rPr>
      <w:sz w:val="18"/>
    </w:rPr>
  </w:style>
  <w:style w:type="paragraph" w:customStyle="1" w:styleId="BodySmallRight">
    <w:name w:val="Body Small Right"/>
    <w:basedOn w:val="BodyTextRight"/>
    <w:rsid w:val="00072997"/>
    <w:rPr>
      <w:sz w:val="18"/>
      <w:szCs w:val="18"/>
    </w:rPr>
  </w:style>
  <w:style w:type="paragraph" w:customStyle="1" w:styleId="MarginEdition">
    <w:name w:val="Margin Edition"/>
    <w:basedOn w:val="MarginNote"/>
    <w:rsid w:val="00072997"/>
    <w:pPr>
      <w:spacing w:before="0" w:after="0"/>
    </w:pPr>
    <w:rPr>
      <w:rFonts w:ascii="Times New Roman" w:hAnsi="Times New Roman"/>
      <w:color w:val="999999"/>
    </w:rPr>
  </w:style>
  <w:style w:type="paragraph" w:customStyle="1" w:styleId="Spacer">
    <w:name w:val="Spacer"/>
    <w:basedOn w:val="Normal"/>
    <w:rsid w:val="00072997"/>
    <w:rPr>
      <w:sz w:val="2"/>
      <w:szCs w:val="2"/>
    </w:rPr>
  </w:style>
  <w:style w:type="character" w:customStyle="1" w:styleId="Small">
    <w:name w:val="Small"/>
    <w:basedOn w:val="DefaultParagraphFont"/>
    <w:rsid w:val="00072997"/>
    <w:rPr>
      <w:sz w:val="16"/>
    </w:rPr>
  </w:style>
  <w:style w:type="paragraph" w:customStyle="1" w:styleId="WideTable">
    <w:name w:val="Wide Table"/>
    <w:basedOn w:val="Normal"/>
    <w:rsid w:val="00072997"/>
    <w:pPr>
      <w:ind w:left="-1418"/>
    </w:pPr>
    <w:rPr>
      <w:sz w:val="2"/>
      <w:szCs w:val="2"/>
    </w:rPr>
  </w:style>
  <w:style w:type="character" w:styleId="PageNumber">
    <w:name w:val="page number"/>
    <w:basedOn w:val="DefaultParagraphFont"/>
    <w:rsid w:val="00072997"/>
  </w:style>
  <w:style w:type="paragraph" w:styleId="Quote">
    <w:name w:val="Quote"/>
    <w:basedOn w:val="Heading1"/>
    <w:link w:val="QuoteChar"/>
    <w:qFormat/>
    <w:rsid w:val="00072997"/>
    <w:rPr>
      <w:b w:val="0"/>
      <w:sz w:val="72"/>
      <w:szCs w:val="72"/>
      <w:lang w:val="en-NZ"/>
    </w:rPr>
  </w:style>
  <w:style w:type="character" w:customStyle="1" w:styleId="QuoteChar">
    <w:name w:val="Quote Char"/>
    <w:basedOn w:val="DefaultParagraphFont"/>
    <w:link w:val="Quote"/>
    <w:rsid w:val="000729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997"/>
    <w:pPr>
      <w:pageBreakBefore/>
    </w:pPr>
  </w:style>
  <w:style w:type="paragraph" w:customStyle="1" w:styleId="Border">
    <w:name w:val="Border"/>
    <w:basedOn w:val="Normal"/>
    <w:qFormat/>
    <w:rsid w:val="000729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997"/>
    <w:rPr>
      <w:b/>
      <w:bCs/>
      <w:i/>
      <w:iCs/>
      <w:color w:val="auto"/>
    </w:rPr>
  </w:style>
  <w:style w:type="paragraph" w:styleId="IntenseQuote">
    <w:name w:val="Intense Quote"/>
    <w:basedOn w:val="Normal"/>
    <w:next w:val="Normal"/>
    <w:link w:val="IntenseQuoteChar"/>
    <w:uiPriority w:val="30"/>
    <w:qFormat/>
    <w:rsid w:val="000729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9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997"/>
    <w:rPr>
      <w:smallCaps/>
      <w:color w:val="auto"/>
      <w:u w:val="single"/>
    </w:rPr>
  </w:style>
  <w:style w:type="character" w:styleId="IntenseReference">
    <w:name w:val="Intense Reference"/>
    <w:basedOn w:val="DefaultParagraphFont"/>
    <w:uiPriority w:val="32"/>
    <w:qFormat/>
    <w:rsid w:val="00072997"/>
    <w:rPr>
      <w:b/>
      <w:bCs/>
      <w:smallCaps/>
      <w:color w:val="auto"/>
      <w:spacing w:val="5"/>
      <w:u w:val="single"/>
    </w:rPr>
  </w:style>
  <w:style w:type="paragraph" w:customStyle="1" w:styleId="2ColumnHeading">
    <w:name w:val="2Column Heading"/>
    <w:basedOn w:val="BodyText"/>
    <w:qFormat/>
    <w:rsid w:val="00072997"/>
    <w:pPr>
      <w:spacing w:after="60"/>
      <w:ind w:left="-2268"/>
    </w:pPr>
    <w:rPr>
      <w:b/>
    </w:rPr>
  </w:style>
  <w:style w:type="paragraph" w:customStyle="1" w:styleId="Heading1TOC">
    <w:name w:val="Heading1 TOC"/>
    <w:basedOn w:val="Normal"/>
    <w:qFormat/>
    <w:rsid w:val="00072997"/>
    <w:pPr>
      <w:spacing w:before="240" w:after="120"/>
    </w:pPr>
    <w:rPr>
      <w:rFonts w:ascii="Times New Roman" w:hAnsi="Times New Roman"/>
      <w:b/>
      <w:sz w:val="32"/>
    </w:rPr>
  </w:style>
  <w:style w:type="paragraph" w:customStyle="1" w:styleId="Heading2TOC">
    <w:name w:val="Heading2 TOC"/>
    <w:basedOn w:val="Normal"/>
    <w:qFormat/>
    <w:rsid w:val="00072997"/>
    <w:pPr>
      <w:spacing w:before="240" w:after="60"/>
    </w:pPr>
    <w:rPr>
      <w:rFonts w:ascii="Times New Roman" w:hAnsi="Times New Roman"/>
      <w:b/>
      <w:sz w:val="28"/>
    </w:rPr>
  </w:style>
  <w:style w:type="character" w:customStyle="1" w:styleId="Underline">
    <w:name w:val="Underline"/>
    <w:basedOn w:val="DefaultParagraphFont"/>
    <w:qFormat/>
    <w:rsid w:val="00072997"/>
    <w:rPr>
      <w:u w:val="single"/>
    </w:rPr>
  </w:style>
  <w:style w:type="character" w:customStyle="1" w:styleId="BoldandItalics">
    <w:name w:val="Bold and Italics"/>
    <w:qFormat/>
    <w:rsid w:val="00072997"/>
    <w:rPr>
      <w:b/>
      <w:i/>
      <w:u w:val="none"/>
    </w:rPr>
  </w:style>
  <w:style w:type="paragraph" w:styleId="BalloonText">
    <w:name w:val="Balloon Text"/>
    <w:basedOn w:val="Normal"/>
    <w:link w:val="BalloonTextChar"/>
    <w:rsid w:val="00072997"/>
    <w:rPr>
      <w:rFonts w:ascii="Tahoma" w:hAnsi="Tahoma" w:cs="Tahoma"/>
      <w:sz w:val="16"/>
      <w:szCs w:val="16"/>
    </w:rPr>
  </w:style>
  <w:style w:type="character" w:customStyle="1" w:styleId="BalloonTextChar">
    <w:name w:val="Balloon Text Char"/>
    <w:basedOn w:val="DefaultParagraphFont"/>
    <w:link w:val="BalloonText"/>
    <w:rsid w:val="000729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9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9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997"/>
    <w:rPr>
      <w:b/>
      <w:color w:val="660033"/>
      <w:spacing w:val="0"/>
    </w:rPr>
  </w:style>
  <w:style w:type="paragraph" w:customStyle="1" w:styleId="Nameditemlist">
    <w:name w:val="Named item list"/>
    <w:basedOn w:val="BodyText"/>
    <w:qFormat/>
    <w:rsid w:val="00072997"/>
    <w:pPr>
      <w:tabs>
        <w:tab w:val="left" w:pos="2835"/>
      </w:tabs>
      <w:ind w:left="2835" w:hanging="2835"/>
    </w:pPr>
  </w:style>
  <w:style w:type="paragraph" w:customStyle="1" w:styleId="BodyTextnopadding">
    <w:name w:val="Body Text no padding"/>
    <w:basedOn w:val="BodyText"/>
    <w:qFormat/>
    <w:rsid w:val="00072997"/>
    <w:pPr>
      <w:spacing w:before="0" w:after="0"/>
    </w:pPr>
  </w:style>
  <w:style w:type="paragraph" w:customStyle="1" w:styleId="BodyTextBold">
    <w:name w:val="Body Text Bold"/>
    <w:basedOn w:val="BodyText"/>
    <w:qFormat/>
    <w:rsid w:val="00072997"/>
    <w:rPr>
      <w:b/>
    </w:rPr>
  </w:style>
  <w:style w:type="character" w:styleId="Hyperlink">
    <w:name w:val="Hyperlink"/>
    <w:basedOn w:val="DefaultParagraphFont"/>
    <w:uiPriority w:val="99"/>
    <w:unhideWhenUsed/>
    <w:rsid w:val="00732B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3401</Characters>
  <Application>Microsoft Office Word</Application>
  <DocSecurity>0</DocSecurity>
  <Lines>89</Lines>
  <Paragraphs>60</Paragraphs>
  <ScaleCrop>false</ScaleCrop>
  <Company>Author-it Software Corporation Ltd.</Company>
  <LinksUpToDate>false</LinksUpToDate>
  <CharactersWithSpaces>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MARM009 Implement a systematic approach to the audit of safety management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2020-10-27T01:05:00Z</dcterms:created>
  <dcterms:modified xsi:type="dcterms:W3CDTF">2020-10-27T01:05:00Z</dcterms:modified>
</cp:coreProperties>
</file>