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00B" w:rsidP="00423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MARL013 Demonstrate basic knowledge of marine steam turbines and main boilers</w:t>
      </w:r>
      <w:r>
        <w:fldChar w:fldCharType="end"/>
      </w:r>
    </w:p>
    <w:p w:rsidR="0042300B" w:rsidP="0042300B">
      <w:pPr>
        <w:pStyle w:val="Version"/>
        <w:sectPr w:rsidSect="001E4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24C" w:rsidP="001E424C">
      <w:pPr>
        <w:pStyle w:val="SuperHeading"/>
      </w:pPr>
      <w:r w:rsidRPr="001E424C">
        <w:t>MARL013 Demonstrate basic knowledge of marine steam turbines and main boilers</w:t>
      </w:r>
    </w:p>
    <w:p w:rsidR="00000000" w:rsidRPr="001E424C" w:rsidP="001E424C">
      <w:pPr>
        <w:pStyle w:val="Heading1"/>
      </w:pPr>
      <w:bookmarkStart w:id="1" w:name="O_661398"/>
      <w:bookmarkEnd w:id="1"/>
      <w:r w:rsidRPr="001E424C">
        <w:t>Modification History</w:t>
      </w:r>
    </w:p>
    <w:p w:rsidR="00000000" w:rsidRPr="001E424C" w:rsidP="0042300B">
      <w:pPr>
        <w:pStyle w:val="BodyText"/>
      </w:pPr>
      <w:r w:rsidRPr="001E424C">
        <w:t>Release 1. New unit of competency.</w:t>
      </w:r>
    </w:p>
    <w:p w:rsidR="00000000" w:rsidRPr="001E424C" w:rsidP="001E424C">
      <w:pPr>
        <w:pStyle w:val="Heading1"/>
      </w:pPr>
      <w:bookmarkStart w:id="2" w:name="O_661399"/>
      <w:bookmarkEnd w:id="2"/>
      <w:r w:rsidRPr="001E424C">
        <w:t>Application</w:t>
      </w:r>
    </w:p>
    <w:p w:rsidR="00000000" w:rsidRPr="001E424C" w:rsidP="0042300B">
      <w:pPr>
        <w:pStyle w:val="BodyText"/>
      </w:pPr>
      <w:r w:rsidRPr="001E424C">
        <w:t>This unit involves the knowledge required to operate and maintain main steam propulsion plant and associated control systems on a commercial vessel.</w:t>
      </w:r>
    </w:p>
    <w:p w:rsidR="00000000" w:rsidRPr="001E424C" w:rsidP="0042300B">
      <w:pPr>
        <w:pStyle w:val="BodyText"/>
      </w:pPr>
      <w:r w:rsidRPr="001E424C">
        <w:t>This unit applies to the work of Marine Engineering Watchkeepers on commercial vessels greater than 750 kW</w:t>
      </w:r>
      <w:r w:rsidRPr="001E424C">
        <w:t xml:space="preserve"> and forms part of the requirements for the Certificate of Competency Marine Engineer Watchkeeper issued by the Australian Maritime Safety Authority (AMSA).</w:t>
      </w:r>
    </w:p>
    <w:p w:rsidR="00000000" w:rsidRPr="001E424C" w:rsidP="0042300B">
      <w:pPr>
        <w:pStyle w:val="BodyText"/>
      </w:pPr>
      <w:r w:rsidRPr="001E424C">
        <w:t>No licensing, legislative or certification requirements apply to this unit at the time of publicat</w:t>
      </w:r>
      <w:r w:rsidRPr="001E424C">
        <w:t>ion.</w:t>
      </w:r>
    </w:p>
    <w:p w:rsidR="00000000" w:rsidRPr="001E424C" w:rsidP="001E424C">
      <w:pPr>
        <w:pStyle w:val="Heading1"/>
      </w:pPr>
      <w:bookmarkStart w:id="3" w:name="O_661400"/>
      <w:bookmarkEnd w:id="3"/>
      <w:r w:rsidRPr="001E424C">
        <w:t>Pre-requisite Unit</w:t>
      </w:r>
    </w:p>
    <w:p w:rsidR="00000000" w:rsidRPr="001E424C" w:rsidP="0042300B">
      <w:pPr>
        <w:pStyle w:val="BodyText"/>
      </w:pPr>
      <w:r w:rsidRPr="001E424C">
        <w:t>Not applicable.</w:t>
      </w:r>
    </w:p>
    <w:p w:rsidR="00000000" w:rsidRPr="001E424C" w:rsidP="001E424C">
      <w:pPr>
        <w:pStyle w:val="Heading1"/>
      </w:pPr>
      <w:bookmarkStart w:id="4" w:name="O_661401"/>
      <w:bookmarkEnd w:id="4"/>
      <w:r w:rsidRPr="001E424C">
        <w:t>Competency Field</w:t>
      </w:r>
    </w:p>
    <w:p w:rsidR="00000000" w:rsidRPr="001E424C" w:rsidP="0042300B">
      <w:pPr>
        <w:pStyle w:val="BodyText"/>
      </w:pPr>
      <w:r w:rsidRPr="001E424C">
        <w:t>L – Marine Engineering</w:t>
      </w:r>
    </w:p>
    <w:p w:rsidR="00000000" w:rsidRPr="001E424C" w:rsidP="001E424C">
      <w:pPr>
        <w:pStyle w:val="Heading1"/>
      </w:pPr>
      <w:bookmarkStart w:id="5" w:name="O_661402"/>
      <w:bookmarkEnd w:id="5"/>
      <w:r w:rsidRPr="001E424C">
        <w:t>Unit Sector</w:t>
      </w:r>
    </w:p>
    <w:p w:rsidR="00000000" w:rsidRPr="001E424C" w:rsidP="0042300B">
      <w:pPr>
        <w:pStyle w:val="BodyText"/>
      </w:pPr>
      <w:r w:rsidRPr="001E424C">
        <w:t>Not applicable.</w:t>
      </w:r>
    </w:p>
    <w:p w:rsidR="00000000" w:rsidRPr="001E424C" w:rsidP="001E424C">
      <w:pPr>
        <w:pStyle w:val="Heading1"/>
      </w:pPr>
      <w:bookmarkStart w:id="6" w:name="O_661403"/>
      <w:bookmarkEnd w:id="6"/>
      <w:r w:rsidRPr="001E424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Per</w:t>
            </w:r>
            <w:r w:rsidRPr="001E424C">
              <w:t>formance criteria describe the performance needed to demonstrate achievement of the element.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rPr>
                <w:rStyle w:val="SpecialBold"/>
              </w:rPr>
              <w:t>Interpret an energy balance diagram for a shipboard steam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Ideal theoretical thermodynamic cycle for the operation of a steam plant is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Why actual expansion of steam through a turbine differs from ideal cycle is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Typical heat losses around a steam plant are identified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Effect of air preheating, feed heating and economisation upon energy balance of steam plant’</w:t>
            </w:r>
            <w:r w:rsidRPr="001E424C">
              <w:t>s thermodynamic cycle are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Typical heat (and/or mass) balance diagram for a ship’s steam plant is interpreted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rPr>
                <w:rStyle w:val="SpecialBold"/>
              </w:rPr>
              <w:t>Explain construction and operation of marine high-pressure water boilers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Advantages of water tube boiler over fire tube boi</w:t>
            </w:r>
            <w:r w:rsidRPr="001E424C">
              <w:t>ler for shipboard applications are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Construction and operation of a ‘D’ type membrane furnace boiler with superheater, economiser and air pre-heater is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External fittings required by Classification Society Rules on any large boiler are identified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Internal fittings of a boiler’s main steam drum are identified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How automation is applied to boiler control is clarified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Start up, operation and shut down of a main propulsion steam boiler is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rPr>
                <w:rStyle w:val="SpecialBold"/>
              </w:rPr>
              <w:t>Explain construction and operation of a main propulsion steam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How common forms of blading and rotor construction are manufactured is clarified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How casings of common marine steam turbines are fitted out is clarified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Principles of thermodynamics are applied to explain expansion of steam in a typical marine turbine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Importance of start up and warming-through procedures for a steam turbi</w:t>
            </w:r>
            <w:r w:rsidRPr="001E424C">
              <w:t>ne set is conveyed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Checks required during routine turbine operation are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Safety devices for a steam turbine set are identified and normal emergency shut-down procedures are identified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Operation of turbines under normal and emergency conditions is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rPr>
                <w:rStyle w:val="SpecialBold"/>
              </w:rPr>
              <w:t xml:space="preserve">Explain auxiliary machinery required </w:t>
            </w:r>
            <w:r w:rsidRPr="001E424C">
              <w:rPr>
                <w:rStyle w:val="SpecialBold"/>
              </w:rPr>
              <w:t>to support operation of main propulsion steam turbines and boilers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Construction and operation of different types of auxiliary machinery need</w:t>
            </w:r>
            <w:r w:rsidRPr="001E424C">
              <w:t xml:space="preserve">ed to support main propulsion steam turbines </w:t>
            </w:r>
            <w:r w:rsidRPr="001E424C">
              <w:t>and boilers is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Construction and operation of steam and electric motor prime movers required for driving auxiliary machinery are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rPr>
                <w:rStyle w:val="SpecialBold"/>
              </w:rPr>
              <w:t>Explain configuration and operating principles of different steam distribution systems used in steam-powered vessels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Configuration and operating principles of different steam distribution systems is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Typical pressure reducing and pressur</w:t>
            </w:r>
            <w:r w:rsidRPr="001E424C">
              <w:t>e control valves suitable for steam service are outlined and illustrated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rPr>
                <w:rStyle w:val="SpecialBold"/>
              </w:rPr>
              <w:t>Explain operation principles of close feed systems used by boiler/turbine sets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Difference between an open and a closed feed system is clarified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Closed feed system is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Pressure feed heaters are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Chemical injection equipment suitable for use on any ship’s main feed system is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rPr>
                <w:rStyle w:val="SpecialBold"/>
              </w:rPr>
              <w:t>Explain feed and boiler water treatment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Recommended limits of characteristics for boiler water and recommended intervals at which tests are undertaken are clarified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Reasons for treating boiler water are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Different types of hardness in water, their consequences if left untreated, and ways of minimising their effect are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How corrosion within a boiler is minimised by treating boiler water is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Causes and ways of avoiding carry-o</w:t>
            </w:r>
            <w:r w:rsidRPr="001E424C">
              <w:t>ver and caustic embrittlement are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Safety requirements for handling feedwater and boiler water treatment chemicals are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rPr>
                <w:rStyle w:val="SpecialBold"/>
              </w:rPr>
              <w:t>Explain transmission of power from the steam turbine main engine to the propeller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Why reduction gearing is required between steam turbines and propeller is clarified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Generation of tooth form is outlined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Double helical gearing and difference between single and double reduction gearing are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Applications of epicyclic gearing are explained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Function of flexible couplings in a turbine/gearing set is clarified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Components of a driveline from main wheel connection, aft, to propeller are listed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8.7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Methods and mechanisms for lubricating a driveline are detailed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rPr>
                <w:rStyle w:val="SpecialBold"/>
              </w:rPr>
              <w:t>Explain procedures for preventing and responding to fires and explosions specific to steam propulsion plant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Causes, symptoms and means of preventing and extinguishing fires associated w</w:t>
            </w:r>
            <w:r w:rsidRPr="001E424C">
              <w:t>ith steam propulsion plant are detailed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Protective devices associated with boilers to minimise risk of fires, explosions and water shortages are identified</w:t>
            </w:r>
          </w:p>
        </w:tc>
      </w:tr>
      <w:tr w:rsidTr="0042300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t xml:space="preserve">Routine inspection and maintenance requirements to prevent fires, explosions and water shortages are outlined </w:t>
            </w:r>
          </w:p>
        </w:tc>
      </w:tr>
    </w:tbl>
    <w:p w:rsidR="00000000" w:rsidRPr="001E424C" w:rsidP="001E424C">
      <w:pPr>
        <w:pStyle w:val="BodyText"/>
      </w:pPr>
    </w:p>
    <w:p w:rsidR="00000000" w:rsidRPr="001E424C" w:rsidP="001E424C">
      <w:pPr>
        <w:pStyle w:val="AllowPageBreak"/>
      </w:pPr>
    </w:p>
    <w:p w:rsidR="00000000" w:rsidRPr="001E424C" w:rsidP="001E424C">
      <w:pPr>
        <w:pStyle w:val="Heading1"/>
      </w:pPr>
      <w:bookmarkStart w:id="7" w:name="O_661404"/>
      <w:bookmarkEnd w:id="7"/>
      <w:r w:rsidRPr="001E424C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t>Foundation skills essential to performance are explicit in the performance criteria of this unit of competen</w:t>
            </w:r>
            <w:r w:rsidRPr="001E424C">
              <w:t>cy.</w:t>
            </w:r>
          </w:p>
        </w:tc>
      </w:tr>
    </w:tbl>
    <w:p w:rsidR="00000000" w:rsidRPr="001E424C" w:rsidP="001E424C">
      <w:pPr>
        <w:pStyle w:val="BodyText"/>
      </w:pPr>
    </w:p>
    <w:p w:rsidR="00000000" w:rsidRPr="001E424C" w:rsidP="001E424C">
      <w:pPr>
        <w:pStyle w:val="AllowPageBreak"/>
      </w:pPr>
    </w:p>
    <w:p w:rsidR="00000000" w:rsidRPr="001E424C" w:rsidP="001E424C">
      <w:pPr>
        <w:pStyle w:val="Heading1"/>
      </w:pPr>
      <w:bookmarkStart w:id="8" w:name="O_661405"/>
      <w:bookmarkEnd w:id="8"/>
      <w:r w:rsidRPr="001E424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Range is restricted to essential operating conditions and any other variables essential to the work environment.</w:t>
            </w:r>
          </w:p>
        </w:tc>
      </w:tr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t>Marine steam turbines include one of the following:</w:t>
            </w:r>
          </w:p>
          <w:p w:rsidR="00000000" w:rsidP="001E424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ListBullet"/>
            </w:pPr>
            <w:r w:rsidRPr="001E424C">
              <w:t xml:space="preserve">impulse </w:t>
            </w:r>
          </w:p>
          <w:p w:rsidR="00000000" w:rsidP="001E424C">
            <w:pPr>
              <w:pStyle w:val="ListBullet"/>
              <w:rPr>
                <w:lang w:val="en-NZ"/>
              </w:rPr>
            </w:pPr>
            <w:r w:rsidRPr="001E424C">
              <w:t>reaction</w:t>
            </w:r>
          </w:p>
        </w:tc>
      </w:tr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t>Warming-through procedures include one or more of the following:</w:t>
            </w:r>
          </w:p>
          <w:p w:rsidR="00000000" w:rsidP="001E424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ListBullet"/>
            </w:pPr>
            <w:r w:rsidRPr="001E424C">
              <w:t xml:space="preserve">ensuring air vent is open 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minimising thermal shock </w:t>
            </w:r>
          </w:p>
          <w:p w:rsidR="00000000" w:rsidRPr="001E424C" w:rsidP="001E424C">
            <w:pPr>
              <w:pStyle w:val="ListBullet"/>
            </w:pPr>
            <w:r w:rsidRPr="001E424C">
              <w:t>warming up according to manufacturer instructions</w:t>
            </w:r>
          </w:p>
          <w:p w:rsidR="00000000" w:rsidP="001E424C">
            <w:pPr>
              <w:pStyle w:val="ListBullet"/>
              <w:rPr>
                <w:lang w:val="en-NZ"/>
              </w:rPr>
            </w:pPr>
            <w:r w:rsidRPr="001E424C">
              <w:t>shutting down</w:t>
            </w:r>
          </w:p>
        </w:tc>
      </w:tr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2300B" w:rsidP="001E424C">
            <w:pPr>
              <w:pStyle w:val="BodyText"/>
            </w:pPr>
            <w:r w:rsidRPr="001E424C">
              <w:t>Safety devices include one or more of the following:</w:t>
            </w:r>
          </w:p>
          <w:p w:rsidR="0042300B" w:rsidP="001E424C">
            <w:pPr>
              <w:pStyle w:val="BodyText"/>
            </w:pPr>
          </w:p>
          <w:p w:rsidR="00000000" w:rsidP="001E424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ListBullet"/>
            </w:pPr>
            <w:r w:rsidRPr="001E424C">
              <w:t xml:space="preserve">axial movement 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gland temperature 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lube oil pressure 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lube oil temperature 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remote stops </w:t>
            </w:r>
          </w:p>
          <w:p w:rsidR="00000000" w:rsidRPr="001E424C" w:rsidP="001E424C">
            <w:pPr>
              <w:pStyle w:val="ListBullet"/>
            </w:pPr>
            <w:r w:rsidRPr="001E424C">
              <w:t>vacuum condenser pressure</w:t>
            </w:r>
          </w:p>
          <w:p w:rsidR="00000000" w:rsidP="001E424C">
            <w:pPr>
              <w:pStyle w:val="ListBullet"/>
              <w:rPr>
                <w:lang w:val="en-NZ"/>
              </w:rPr>
            </w:pPr>
            <w:r w:rsidRPr="001E424C">
              <w:t>vibration</w:t>
            </w:r>
          </w:p>
        </w:tc>
      </w:tr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2300B" w:rsidP="001E424C">
            <w:pPr>
              <w:pStyle w:val="BodyText"/>
            </w:pPr>
            <w:r w:rsidRPr="001E424C">
              <w:t>Auxiliary machinery includes one or more of the following:</w:t>
            </w:r>
          </w:p>
          <w:p w:rsidR="0042300B" w:rsidP="001E424C">
            <w:pPr>
              <w:pStyle w:val="BodyText"/>
            </w:pPr>
          </w:p>
          <w:p w:rsidR="00000000" w:rsidP="001E424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ListBullet"/>
            </w:pPr>
            <w:r w:rsidRPr="001E424C">
              <w:t xml:space="preserve">lube oil supply pump and system </w:t>
            </w:r>
          </w:p>
          <w:p w:rsidR="00000000" w:rsidRPr="001E424C" w:rsidP="001E424C">
            <w:pPr>
              <w:pStyle w:val="ListBullet"/>
            </w:pPr>
            <w:r w:rsidRPr="001E424C">
              <w:t>main boiler forced draught fan</w:t>
            </w:r>
          </w:p>
          <w:p w:rsidR="00000000" w:rsidRPr="001E424C" w:rsidP="001E424C">
            <w:pPr>
              <w:pStyle w:val="ListBullet"/>
            </w:pPr>
            <w:r w:rsidRPr="001E424C">
              <w:t>main condensate extraction pump and air ejector</w:t>
            </w:r>
          </w:p>
          <w:p w:rsidR="00000000" w:rsidRPr="001E424C" w:rsidP="001E424C">
            <w:pPr>
              <w:pStyle w:val="ListBullet"/>
            </w:pPr>
            <w:r w:rsidRPr="001E424C">
              <w:t>main condenser</w:t>
            </w:r>
          </w:p>
          <w:p w:rsidR="00000000" w:rsidRPr="001E424C" w:rsidP="001E424C">
            <w:pPr>
              <w:pStyle w:val="ListBullet"/>
            </w:pPr>
            <w:r w:rsidRPr="001E424C">
              <w:t>main cooling water circulating pump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main fuel oil supply pump and system </w:t>
            </w:r>
          </w:p>
          <w:p w:rsidR="00000000" w:rsidP="001E424C">
            <w:pPr>
              <w:pStyle w:val="ListBullet"/>
              <w:rPr>
                <w:lang w:val="en-NZ"/>
              </w:rPr>
            </w:pPr>
            <w:r w:rsidRPr="001E424C">
              <w:t>main feed pump</w:t>
            </w:r>
          </w:p>
        </w:tc>
      </w:tr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BodyText"/>
            </w:pPr>
            <w:r w:rsidRPr="001E424C">
              <w:t>Steam distribution systems include one or more of the following:</w:t>
            </w:r>
          </w:p>
          <w:p w:rsidR="00000000" w:rsidP="001E424C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ListBullet"/>
            </w:pPr>
            <w:r w:rsidRPr="001E424C">
              <w:t xml:space="preserve">auxiliary exhaust steam range 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auxiliary superheated steam range </w:t>
            </w:r>
          </w:p>
          <w:p w:rsidR="00000000" w:rsidRPr="001E424C" w:rsidP="001E424C">
            <w:pPr>
              <w:pStyle w:val="ListBullet"/>
            </w:pPr>
            <w:r w:rsidRPr="001E424C">
              <w:t>bled steam systems</w:t>
            </w:r>
          </w:p>
          <w:p w:rsidR="00000000" w:rsidP="001E424C">
            <w:pPr>
              <w:pStyle w:val="ListBullet"/>
              <w:rPr>
                <w:lang w:val="en-NZ"/>
              </w:rPr>
            </w:pPr>
            <w:r w:rsidRPr="001E424C">
              <w:t xml:space="preserve">superheated main steam range </w:t>
            </w:r>
          </w:p>
        </w:tc>
      </w:tr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Fires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ListBullet"/>
            </w:pPr>
            <w:r w:rsidRPr="001E424C">
              <w:t xml:space="preserve">blow back 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economiser 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explosions 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low water level </w:t>
            </w:r>
          </w:p>
          <w:p w:rsidR="00000000" w:rsidRPr="001E424C" w:rsidP="001E424C">
            <w:pPr>
              <w:pStyle w:val="ListBullet"/>
            </w:pPr>
            <w:r w:rsidRPr="001E424C">
              <w:t>uptake</w:t>
            </w:r>
          </w:p>
        </w:tc>
      </w:tr>
    </w:tbl>
    <w:p w:rsidR="00000000" w:rsidRPr="001E424C" w:rsidP="001E424C">
      <w:pPr>
        <w:pStyle w:val="BodyText"/>
      </w:pPr>
    </w:p>
    <w:p w:rsidR="00000000" w:rsidRPr="001E424C" w:rsidP="001E424C">
      <w:pPr>
        <w:pStyle w:val="AllowPageBreak"/>
      </w:pPr>
    </w:p>
    <w:p w:rsidR="00000000" w:rsidRPr="001E424C" w:rsidP="001E424C">
      <w:pPr>
        <w:pStyle w:val="Heading1"/>
      </w:pPr>
      <w:bookmarkStart w:id="9" w:name="O_661406"/>
      <w:bookmarkEnd w:id="9"/>
      <w:r w:rsidRPr="001E424C">
        <w:t>Unit Mapping Information</w:t>
      </w:r>
    </w:p>
    <w:p w:rsidR="00000000" w:rsidRPr="001E424C" w:rsidP="0042300B">
      <w:pPr>
        <w:pStyle w:val="BodyText"/>
      </w:pPr>
      <w:r w:rsidRPr="001E424C">
        <w:t>This unit replaces and is equivalent to MARL5010A Demonstrate basic knowledge of marine steam turbines and main boilers.</w:t>
      </w:r>
    </w:p>
    <w:p w:rsidR="00000000" w:rsidRPr="001E424C" w:rsidP="001E424C">
      <w:pPr>
        <w:pStyle w:val="Heading1"/>
      </w:pPr>
      <w:bookmarkStart w:id="10" w:name="O_661413"/>
      <w:bookmarkEnd w:id="10"/>
      <w:r w:rsidRPr="001E424C">
        <w:t>Links</w:t>
      </w:r>
    </w:p>
    <w:p w:rsidR="00000000" w:rsidRPr="001E424C" w:rsidP="0042300B">
      <w:pPr>
        <w:pStyle w:val="BodyText"/>
      </w:pPr>
      <w:r w:rsidRPr="001E42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A25D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E424C" w:rsidP="0042300B">
      <w:pPr>
        <w:pStyle w:val="BodyText"/>
        <w:sectPr w:rsidSect="001E42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424C" w:rsidP="001E424C">
      <w:pPr>
        <w:pStyle w:val="SuperHeading"/>
      </w:pPr>
      <w:r w:rsidRPr="001E424C">
        <w:t>Assessment Requirements for MARL013 Demonstrate basic knowledge of marine steam turbines and main boilers</w:t>
      </w:r>
    </w:p>
    <w:p w:rsidR="00000000" w:rsidRPr="001E424C" w:rsidP="001E424C">
      <w:pPr>
        <w:pStyle w:val="Heading1"/>
      </w:pPr>
      <w:bookmarkStart w:id="11" w:name="O_661408"/>
      <w:bookmarkEnd w:id="11"/>
      <w:r w:rsidRPr="001E424C">
        <w:t>Modification History</w:t>
      </w:r>
    </w:p>
    <w:p w:rsidR="00000000" w:rsidRPr="001E424C" w:rsidP="0042300B">
      <w:pPr>
        <w:pStyle w:val="BodyText"/>
      </w:pPr>
      <w:r w:rsidRPr="001E424C">
        <w:t>Release 1. New unit of competency.</w:t>
      </w:r>
    </w:p>
    <w:p w:rsidR="00000000" w:rsidRPr="001E424C" w:rsidP="001E424C">
      <w:pPr>
        <w:pStyle w:val="Heading1"/>
      </w:pPr>
      <w:bookmarkStart w:id="12" w:name="O_661409"/>
      <w:bookmarkEnd w:id="12"/>
      <w:r w:rsidRPr="001E424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Evidence required to demonstrate competence in this unit must be relevant to and satisfy all of the requirements of the elements, performance criteria and range of conditions on at le</w:t>
            </w:r>
            <w:r w:rsidRPr="001E424C">
              <w:t>ast one occasion and include:</w:t>
            </w:r>
          </w:p>
        </w:tc>
      </w:tr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ListBullet"/>
            </w:pPr>
            <w:r w:rsidRPr="001E424C">
              <w:t>accessing diagnostic information related to marine steam turbines</w:t>
            </w:r>
          </w:p>
          <w:p w:rsidR="00000000" w:rsidRPr="001E424C" w:rsidP="001E424C">
            <w:pPr>
              <w:pStyle w:val="ListBullet"/>
            </w:pPr>
            <w:r w:rsidRPr="001E424C">
              <w:t>applying relevant work health and safety/occupational health and safety (WHS/OHS) requirements and work practices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assessing own work outcomes and maintaining </w:t>
            </w:r>
            <w:r w:rsidRPr="001E424C">
              <w:t>knowledge of current codes, standards, regulations and industry practices</w:t>
            </w:r>
          </w:p>
          <w:p w:rsidR="00000000" w:rsidRPr="001E424C" w:rsidP="001E424C">
            <w:pPr>
              <w:pStyle w:val="ListBullet"/>
            </w:pPr>
            <w:r w:rsidRPr="001E424C">
              <w:t>identifying and applying relevant solutions to problems that can occur when operating steam propulsion plant and associated systems on a steam vessel</w:t>
            </w:r>
          </w:p>
          <w:p w:rsidR="00000000" w:rsidRPr="001E424C" w:rsidP="001E424C">
            <w:pPr>
              <w:pStyle w:val="ListBullet"/>
            </w:pPr>
            <w:r w:rsidRPr="001E424C">
              <w:t>identifying and interpreting dia</w:t>
            </w:r>
            <w:r w:rsidRPr="001E424C">
              <w:t>gnostic information, and performing mathematical calculations related to operating, repairing and maintaining marine steam turbines</w:t>
            </w:r>
          </w:p>
          <w:p w:rsidR="00000000" w:rsidRPr="001E424C" w:rsidP="001E424C">
            <w:pPr>
              <w:pStyle w:val="ListBullet"/>
            </w:pPr>
            <w:r w:rsidRPr="001E424C">
              <w:t>identifying methods, procedures and materials needed for operating, maintaining and repairing marine steam turbines</w:t>
            </w:r>
          </w:p>
          <w:p w:rsidR="00000000" w:rsidRPr="001E424C" w:rsidP="001E424C">
            <w:pPr>
              <w:pStyle w:val="ListBullet"/>
            </w:pPr>
            <w:r w:rsidRPr="001E424C">
              <w:t>providing accurate and reliable information</w:t>
            </w:r>
          </w:p>
          <w:p w:rsidR="00000000" w:rsidRPr="001E424C" w:rsidP="001E424C">
            <w:pPr>
              <w:pStyle w:val="ListBullet"/>
            </w:pPr>
            <w:r w:rsidRPr="001E424C">
              <w:t>providing appropriate level of detail in responses</w:t>
            </w:r>
          </w:p>
          <w:p w:rsidR="00000000" w:rsidRPr="001E424C" w:rsidP="001E424C">
            <w:pPr>
              <w:pStyle w:val="ListBullet"/>
            </w:pPr>
            <w:r w:rsidRPr="001E424C">
              <w:t>reading and interpreting manuals, technical specifications, safety data sheets/material safety data sheets and manufacturer guides related to operating, maintain</w:t>
            </w:r>
            <w:r w:rsidRPr="001E424C">
              <w:t>ing and repairing marine steam turbines.</w:t>
            </w:r>
          </w:p>
        </w:tc>
      </w:tr>
    </w:tbl>
    <w:p w:rsidR="00000000" w:rsidRPr="001E424C" w:rsidP="001E424C">
      <w:pPr>
        <w:pStyle w:val="BodyText"/>
      </w:pPr>
    </w:p>
    <w:p w:rsidR="00000000" w:rsidRPr="001E424C" w:rsidP="001E424C">
      <w:pPr>
        <w:pStyle w:val="AllowPageBreak"/>
      </w:pPr>
    </w:p>
    <w:p w:rsidR="00000000" w:rsidRPr="001E424C" w:rsidP="001E424C">
      <w:pPr>
        <w:pStyle w:val="Heading1"/>
      </w:pPr>
      <w:bookmarkStart w:id="13" w:name="O_661410"/>
      <w:bookmarkEnd w:id="13"/>
      <w:r w:rsidRPr="001E424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24C">
            <w:pPr>
              <w:pStyle w:val="BodyText"/>
              <w:rPr>
                <w:lang w:val="en-NZ"/>
              </w:rPr>
            </w:pPr>
            <w:r w:rsidRPr="001E424C">
              <w:t>Evidence required to demonstrate competence in this unit must be relevant to and satisfy all of the requirements of the elements, performance criteria and range of conditions an</w:t>
            </w:r>
            <w:r w:rsidRPr="001E424C">
              <w:t>d include knowledge of:</w:t>
            </w:r>
          </w:p>
        </w:tc>
      </w:tr>
      <w:tr w:rsidTr="001E424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24C" w:rsidP="001E424C">
            <w:pPr>
              <w:pStyle w:val="ListBullet"/>
            </w:pPr>
            <w:r w:rsidRPr="001E424C">
              <w:t xml:space="preserve">basic principles of operation of main steam propulsion and auxiliary systems on a steam vessel, including: </w:t>
            </w:r>
          </w:p>
          <w:p w:rsidR="00000000" w:rsidRPr="001E424C" w:rsidP="001E424C">
            <w:pPr>
              <w:pStyle w:val="ListBullet2"/>
            </w:pPr>
            <w:r w:rsidRPr="001E424C">
              <w:t xml:space="preserve">methods of turbine control, including safety devices </w:t>
            </w:r>
          </w:p>
          <w:p w:rsidR="00000000" w:rsidRPr="001E424C" w:rsidP="001E424C">
            <w:pPr>
              <w:pStyle w:val="ListBullet2"/>
            </w:pPr>
            <w:r w:rsidRPr="001E424C">
              <w:t>symptoms, causes, effects, and actions to be taken with defects of auxiliary steam turbines</w:t>
            </w:r>
          </w:p>
          <w:p w:rsidR="00000000" w:rsidRPr="001E424C" w:rsidP="001E424C">
            <w:pPr>
              <w:pStyle w:val="ListBullet2"/>
            </w:pPr>
            <w:r w:rsidRPr="001E424C">
              <w:t>construction and operation of main and auxiliary steam turbines</w:t>
            </w:r>
          </w:p>
          <w:p w:rsidR="00000000" w:rsidRPr="001E424C" w:rsidP="001E424C">
            <w:pPr>
              <w:pStyle w:val="ListBullet2"/>
            </w:pPr>
            <w:r w:rsidRPr="001E424C">
              <w:t>procedures for emergency operation of a steam turbine</w:t>
            </w:r>
          </w:p>
          <w:p w:rsidR="00000000" w:rsidRPr="001E424C" w:rsidP="001E424C">
            <w:pPr>
              <w:pStyle w:val="ListBullet"/>
            </w:pPr>
            <w:r w:rsidRPr="001E424C">
              <w:t>effective verbal, written and visual communic</w:t>
            </w:r>
            <w:r w:rsidRPr="001E424C">
              <w:t xml:space="preserve">ation strategies </w:t>
            </w:r>
          </w:p>
          <w:p w:rsidR="00000000" w:rsidRPr="001E424C" w:rsidP="001E424C">
            <w:pPr>
              <w:pStyle w:val="ListBullet"/>
            </w:pPr>
            <w:r w:rsidRPr="001E424C">
              <w:t>established engineering practice and procedures for operating shipboard steam propulsion plant and associated systems in warm-through, manoeuvring, start up, normal running, emergency and shut down situations</w:t>
            </w:r>
          </w:p>
          <w:p w:rsidR="00000000" w:rsidRPr="001E424C" w:rsidP="001E424C">
            <w:pPr>
              <w:pStyle w:val="ListBullet"/>
            </w:pPr>
            <w:r w:rsidRPr="001E424C">
              <w:t>fundamental principles of steam propulsion systems and boilers</w:t>
            </w:r>
          </w:p>
          <w:p w:rsidR="00000000" w:rsidRPr="001E424C" w:rsidP="001E424C">
            <w:pPr>
              <w:pStyle w:val="ListBullet"/>
            </w:pPr>
            <w:r w:rsidRPr="001E424C">
              <w:t>hazards and problems that can occur when operating steam propulsion plant and associated systems, and appropriate preventative and remedial action</w:t>
            </w:r>
          </w:p>
          <w:p w:rsidR="00000000" w:rsidRPr="001E424C" w:rsidP="001E424C">
            <w:pPr>
              <w:pStyle w:val="ListBullet"/>
            </w:pPr>
            <w:r w:rsidRPr="001E424C">
              <w:t>methods of lubricating the principal component</w:t>
            </w:r>
            <w:r w:rsidRPr="001E424C">
              <w:t>s of a marine steam propulsion turbine and its associated gearing, and evaluating common faults, including common lubrication faults, symptoms, causes, and actions to be taken with such faults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operational characteristics and performance specifications for </w:t>
            </w:r>
            <w:r w:rsidRPr="001E424C">
              <w:t>different types of steam propulsion plant and associated systems on a steam vessel of unlimited propulsion power</w:t>
            </w:r>
          </w:p>
          <w:p w:rsidR="00000000" w:rsidRPr="001E424C" w:rsidP="001E424C">
            <w:pPr>
              <w:pStyle w:val="ListBullet"/>
            </w:pPr>
            <w:r w:rsidRPr="001E424C">
              <w:t>procedures for reading, interpretation of readings and indications of the performance of steam propulsion plant and associated systems</w:t>
            </w:r>
          </w:p>
          <w:p w:rsidR="00000000" w:rsidRPr="001E424C" w:rsidP="001E424C">
            <w:pPr>
              <w:pStyle w:val="ListBullet"/>
            </w:pPr>
            <w:r w:rsidRPr="001E424C">
              <w:t xml:space="preserve">typical </w:t>
            </w:r>
            <w:r w:rsidRPr="001E424C">
              <w:t>operating precautions for steam propulsion plant and associated systems to ensure operational performance is in compliance with bridge orders, technical specifications, survey requirements and established safety and anti-pollution rules and regulations</w:t>
            </w:r>
          </w:p>
          <w:p w:rsidR="00000000" w:rsidRPr="001E424C" w:rsidP="001E424C">
            <w:pPr>
              <w:pStyle w:val="ListBullet"/>
            </w:pPr>
            <w:r w:rsidRPr="001E424C">
              <w:t>typ</w:t>
            </w:r>
            <w:r w:rsidRPr="001E424C">
              <w:t>es, properties, tests, applications and treatment of fuels, lubricants, and solvents/chemicals used onboard a steam vessel, including a basic understanding of the working principles, construction, maintenance and safe operation of centrifuges, filters, and</w:t>
            </w:r>
            <w:r w:rsidRPr="001E424C">
              <w:t xml:space="preserve"> other treatment devices</w:t>
            </w:r>
          </w:p>
          <w:p w:rsidR="00000000" w:rsidRPr="001E424C" w:rsidP="001E424C">
            <w:pPr>
              <w:pStyle w:val="ListBullet"/>
            </w:pPr>
            <w:r w:rsidRPr="001E424C">
              <w:t>units of measurement</w:t>
            </w:r>
          </w:p>
          <w:p w:rsidR="00000000" w:rsidRPr="001E424C" w:rsidP="001E424C">
            <w:pPr>
              <w:pStyle w:val="ListBullet"/>
            </w:pPr>
            <w:r w:rsidRPr="001E424C">
              <w:t>WHS/OHS legislation and policies.</w:t>
            </w:r>
          </w:p>
        </w:tc>
      </w:tr>
    </w:tbl>
    <w:p w:rsidR="00000000" w:rsidRPr="001E424C" w:rsidP="001E424C">
      <w:pPr>
        <w:pStyle w:val="BodyText"/>
      </w:pPr>
    </w:p>
    <w:p w:rsidR="00000000" w:rsidRPr="001E424C" w:rsidP="001E424C">
      <w:pPr>
        <w:pStyle w:val="AllowPageBreak"/>
      </w:pPr>
    </w:p>
    <w:p w:rsidR="00000000" w:rsidRPr="001E424C" w:rsidP="001E424C">
      <w:pPr>
        <w:pStyle w:val="Heading1"/>
      </w:pPr>
      <w:bookmarkStart w:id="14" w:name="O_661411"/>
      <w:bookmarkEnd w:id="14"/>
      <w:r w:rsidRPr="001E424C">
        <w:t>Assessment Conditions</w:t>
      </w:r>
    </w:p>
    <w:p w:rsidR="00000000" w:rsidRPr="001E424C" w:rsidP="0042300B">
      <w:pPr>
        <w:pStyle w:val="BodyText"/>
      </w:pPr>
      <w:r w:rsidRPr="001E424C">
        <w:t>Assessors must satisfy National Vocational Education and Training Regulator (NVR)/Australian Quality Training Framework (AQTF) assessor</w:t>
      </w:r>
      <w:r w:rsidRPr="001E424C">
        <w:t xml:space="preserve"> requirements.</w:t>
      </w:r>
    </w:p>
    <w:p w:rsidR="00000000" w:rsidRPr="001E424C" w:rsidP="0042300B">
      <w:pPr>
        <w:pStyle w:val="BodyText"/>
      </w:pPr>
      <w:r w:rsidRPr="001E424C">
        <w:t>Assessment must satisfy the National Vocational Education and Training Regulator (NVR)/Australian Quality Training Framework (AQTF) standards.</w:t>
      </w:r>
    </w:p>
    <w:p w:rsidR="00000000" w:rsidRPr="001E424C" w:rsidP="0042300B">
      <w:pPr>
        <w:pStyle w:val="BodyText"/>
      </w:pPr>
      <w:r w:rsidRPr="001E424C">
        <w:t>Assessmen</w:t>
      </w:r>
      <w:r w:rsidRPr="001E424C">
        <w:t>t processes and techniques must be appropriate to the language, literacy and numeracy requirements of the work being performed and the needs of the candidate.</w:t>
      </w:r>
    </w:p>
    <w:p w:rsidR="00000000" w:rsidRPr="001E424C" w:rsidP="0042300B">
      <w:pPr>
        <w:pStyle w:val="BodyText"/>
      </w:pPr>
      <w:r w:rsidRPr="001E424C">
        <w:t>Assessment must occur in workplace operational situations or where these are not available, in s</w:t>
      </w:r>
      <w:r w:rsidRPr="001E424C">
        <w:t>imulated workplace operational situations or an industry-approved marine operations site that replicates workplace conditions where basic knowledge of marine steam turbines and main boilers can be demonstrated.</w:t>
      </w:r>
    </w:p>
    <w:p w:rsidR="00000000" w:rsidRPr="001E424C" w:rsidP="0042300B">
      <w:pPr>
        <w:pStyle w:val="BodyText"/>
      </w:pPr>
      <w:r w:rsidRPr="001E424C">
        <w:t>Resources for assessment include access to:</w:t>
      </w:r>
    </w:p>
    <w:p w:rsidR="00000000" w:rsidRPr="001E424C" w:rsidP="001E424C">
      <w:pPr>
        <w:pStyle w:val="ListBullet"/>
      </w:pPr>
      <w:r w:rsidRPr="001E424C">
        <w:t>diagrams, specifications and other information required for performing basic calculations related to marine steam turbines</w:t>
      </w:r>
    </w:p>
    <w:p w:rsidR="00000000" w:rsidRPr="001E424C" w:rsidP="001E424C">
      <w:pPr>
        <w:pStyle w:val="ListBullet"/>
      </w:pPr>
      <w:r w:rsidRPr="001E424C">
        <w:t>relevant documentation including workplace procedures, regulations, codes of practice and operation manuals</w:t>
      </w:r>
    </w:p>
    <w:p w:rsidR="00000000" w:rsidRPr="001E424C" w:rsidP="001E424C">
      <w:pPr>
        <w:pStyle w:val="ListBullet"/>
      </w:pPr>
      <w:r w:rsidRPr="001E424C">
        <w:t>technical reference libr</w:t>
      </w:r>
      <w:r w:rsidRPr="001E424C">
        <w:t>ary with current publications on basic marine steam turbines</w:t>
      </w:r>
    </w:p>
    <w:p w:rsidR="00000000" w:rsidRPr="001E424C" w:rsidP="001E424C">
      <w:pPr>
        <w:pStyle w:val="ListBullet"/>
      </w:pPr>
      <w:r w:rsidRPr="001E424C">
        <w:t>tools, equipment and personal protective equipment currently used in industry.</w:t>
      </w:r>
    </w:p>
    <w:p w:rsidR="00000000" w:rsidRPr="001E424C" w:rsidP="001E424C">
      <w:pPr>
        <w:pStyle w:val="BodyText"/>
      </w:pPr>
    </w:p>
    <w:p w:rsidR="00000000" w:rsidRPr="001E424C" w:rsidP="0042300B">
      <w:pPr>
        <w:pStyle w:val="BodyText"/>
      </w:pPr>
      <w:r w:rsidRPr="001E424C">
        <w:t>Performance should be demonstrated consistently over time and in a suitable range of contexts.</w:t>
      </w:r>
    </w:p>
    <w:p w:rsidR="00000000" w:rsidRPr="001E424C" w:rsidP="001E424C">
      <w:pPr>
        <w:pStyle w:val="Heading1"/>
      </w:pPr>
      <w:bookmarkStart w:id="15" w:name="O_661414"/>
      <w:bookmarkEnd w:id="15"/>
      <w:r w:rsidRPr="001E424C">
        <w:t>Lin</w:t>
      </w:r>
      <w:r w:rsidRPr="001E424C">
        <w:t>ks</w:t>
      </w:r>
    </w:p>
    <w:p w:rsidR="00000000" w:rsidRPr="001E424C" w:rsidP="0042300B">
      <w:pPr>
        <w:pStyle w:val="BodyText"/>
      </w:pPr>
      <w:r w:rsidRPr="001E42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A25D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E424C" w:rsidP="001E424C"/>
    <w:sectPr w:rsidSect="001E42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4C" w:rsidRPr="0042300B" w:rsidP="00423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0B" w:rsidP="001E4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2300B" w:rsidP="001E4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2300B" w:rsidP="001E42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4C" w:rsidP="001E4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300B">
      <w:t>Approved</w:t>
    </w:r>
    <w:r w:rsidR="004230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300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300B">
      <w:rPr>
        <w:noProof/>
      </w:rPr>
      <w:t>6</w:t>
    </w:r>
    <w:r>
      <w:rPr>
        <w:noProof/>
      </w:rPr>
      <w:fldChar w:fldCharType="end"/>
    </w:r>
  </w:p>
  <w:p w:rsidR="001E424C" w:rsidP="001E4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30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300B">
      <w:t>Industry Skills Australia</w:t>
    </w:r>
    <w:r w:rsidR="0042300B">
      <w:fldChar w:fldCharType="end"/>
    </w:r>
  </w:p>
  <w:p w:rsidR="001E424C" w:rsidP="001E4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24C" w:rsidRPr="0042300B" w:rsidP="00423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0B" w:rsidRPr="002D2AF8" w:rsidP="001E4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MARL013 Demonstrate basic knowledge of marine steam turbines and main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300B" w:rsidP="001E42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4C" w:rsidRPr="002D2AF8" w:rsidP="001E4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300B">
      <w:t>MARL013 Demonstrate basic knowledge of marine steam turbines and main boilers</w:t>
    </w:r>
    <w:r w:rsidR="004230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300B">
      <w:rPr>
        <w:noProof/>
      </w:rPr>
      <w:t>2 March 2025</w:t>
    </w:r>
    <w:r>
      <w:fldChar w:fldCharType="end"/>
    </w:r>
  </w:p>
  <w:p w:rsidR="001E424C" w:rsidP="001E4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90FC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761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1AE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24C"/>
  </w:style>
  <w:style w:type="character" w:customStyle="1" w:styleId="Heading1Char">
    <w:name w:val="Heading 1 Char"/>
    <w:basedOn w:val="DefaultParagraphFont"/>
    <w:link w:val="Heading1"/>
    <w:rsid w:val="001E4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2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2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24C"/>
    <w:rPr>
      <w:b/>
      <w:spacing w:val="0"/>
    </w:rPr>
  </w:style>
  <w:style w:type="paragraph" w:styleId="ListBullet2">
    <w:name w:val="List Bullet 2"/>
    <w:basedOn w:val="List2"/>
    <w:rsid w:val="001E42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4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2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2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24C"/>
    <w:rPr>
      <w:i/>
    </w:rPr>
  </w:style>
  <w:style w:type="paragraph" w:styleId="Caption">
    <w:name w:val="caption"/>
    <w:basedOn w:val="BodyText"/>
    <w:next w:val="Normal"/>
    <w:qFormat/>
    <w:rsid w:val="001E4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24C"/>
  </w:style>
  <w:style w:type="paragraph" w:styleId="TableofFigures">
    <w:name w:val="table of figures"/>
    <w:basedOn w:val="Normal"/>
    <w:next w:val="Normal"/>
    <w:semiHidden/>
    <w:rsid w:val="001E4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2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424C"/>
    <w:rPr>
      <w:rFonts w:ascii="Wingdings" w:hAnsi="Wingdings"/>
    </w:rPr>
  </w:style>
  <w:style w:type="paragraph" w:customStyle="1" w:styleId="TableHeading">
    <w:name w:val="Table Heading"/>
    <w:basedOn w:val="HeadingBase"/>
    <w:rsid w:val="001E4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24C"/>
    <w:rPr>
      <w:color w:val="0033CC"/>
      <w:u w:val="none"/>
    </w:rPr>
  </w:style>
  <w:style w:type="paragraph" w:customStyle="1" w:styleId="BodyTextRight">
    <w:name w:val="Body Text Right"/>
    <w:basedOn w:val="BodyText"/>
    <w:rsid w:val="001E4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2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24C"/>
    <w:rPr>
      <w:sz w:val="32"/>
    </w:rPr>
  </w:style>
  <w:style w:type="paragraph" w:customStyle="1" w:styleId="HeadingProcedure">
    <w:name w:val="Heading Procedure"/>
    <w:basedOn w:val="HeadingBase"/>
    <w:next w:val="Normal"/>
    <w:rsid w:val="001E4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24C"/>
    <w:pPr>
      <w:spacing w:before="60" w:after="60"/>
    </w:pPr>
  </w:style>
  <w:style w:type="paragraph" w:styleId="ListContinue">
    <w:name w:val="List Continue"/>
    <w:basedOn w:val="List"/>
    <w:rsid w:val="001E424C"/>
    <w:pPr>
      <w:ind w:firstLine="0"/>
    </w:pPr>
  </w:style>
  <w:style w:type="paragraph" w:customStyle="1" w:styleId="ListNote">
    <w:name w:val="List Note"/>
    <w:basedOn w:val="List"/>
    <w:rsid w:val="001E4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24C"/>
    <w:rPr>
      <w:rFonts w:ascii="Courier New" w:hAnsi="Courier New"/>
    </w:rPr>
  </w:style>
  <w:style w:type="paragraph" w:customStyle="1" w:styleId="NoteBullet">
    <w:name w:val="Note Bullet"/>
    <w:basedOn w:val="Note"/>
    <w:rsid w:val="001E4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2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24C"/>
    <w:rPr>
      <w:b/>
      <w:smallCaps/>
    </w:rPr>
  </w:style>
  <w:style w:type="paragraph" w:customStyle="1" w:styleId="TableListNumber">
    <w:name w:val="Table List Number"/>
    <w:basedOn w:val="ListNumber"/>
    <w:rsid w:val="001E4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24C"/>
    <w:pPr>
      <w:numPr>
        <w:numId w:val="9"/>
      </w:numPr>
    </w:pPr>
  </w:style>
  <w:style w:type="paragraph" w:customStyle="1" w:styleId="ListAlpha2">
    <w:name w:val="List Alpha 2"/>
    <w:basedOn w:val="List2"/>
    <w:rsid w:val="001E424C"/>
    <w:pPr>
      <w:numPr>
        <w:numId w:val="8"/>
      </w:numPr>
    </w:pPr>
  </w:style>
  <w:style w:type="paragraph" w:styleId="List2">
    <w:name w:val="List 2"/>
    <w:basedOn w:val="BodyText"/>
    <w:rsid w:val="001E4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2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2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424C"/>
    <w:pPr>
      <w:numPr>
        <w:numId w:val="4"/>
      </w:numPr>
    </w:pPr>
  </w:style>
  <w:style w:type="paragraph" w:styleId="ListContinue2">
    <w:name w:val="List Continue 2"/>
    <w:basedOn w:val="List2"/>
    <w:rsid w:val="001E424C"/>
    <w:pPr>
      <w:ind w:firstLine="0"/>
    </w:pPr>
  </w:style>
  <w:style w:type="paragraph" w:styleId="ListContinue3">
    <w:name w:val="List Continue 3"/>
    <w:basedOn w:val="List3"/>
    <w:rsid w:val="001E424C"/>
    <w:pPr>
      <w:ind w:left="1021" w:firstLine="0"/>
    </w:pPr>
  </w:style>
  <w:style w:type="paragraph" w:styleId="ListContinue4">
    <w:name w:val="List Continue 4"/>
    <w:basedOn w:val="List4"/>
    <w:rsid w:val="001E424C"/>
    <w:pPr>
      <w:ind w:firstLine="0"/>
    </w:pPr>
  </w:style>
  <w:style w:type="paragraph" w:styleId="ListContinue5">
    <w:name w:val="List Continue 5"/>
    <w:basedOn w:val="List5"/>
    <w:rsid w:val="001E424C"/>
    <w:pPr>
      <w:ind w:firstLine="0"/>
    </w:pPr>
  </w:style>
  <w:style w:type="paragraph" w:styleId="ListNumber3">
    <w:name w:val="List Number 3"/>
    <w:basedOn w:val="List3"/>
    <w:rsid w:val="001E424C"/>
    <w:pPr>
      <w:numPr>
        <w:numId w:val="5"/>
      </w:numPr>
    </w:pPr>
  </w:style>
  <w:style w:type="paragraph" w:styleId="ListNumber4">
    <w:name w:val="List Number 4"/>
    <w:basedOn w:val="List4"/>
    <w:rsid w:val="001E424C"/>
    <w:pPr>
      <w:numPr>
        <w:numId w:val="6"/>
      </w:numPr>
    </w:pPr>
  </w:style>
  <w:style w:type="paragraph" w:styleId="ListNumber5">
    <w:name w:val="List Number 5"/>
    <w:basedOn w:val="List5"/>
    <w:rsid w:val="001E424C"/>
    <w:pPr>
      <w:numPr>
        <w:numId w:val="7"/>
      </w:numPr>
    </w:pPr>
  </w:style>
  <w:style w:type="paragraph" w:styleId="BlockText">
    <w:name w:val="Block Text"/>
    <w:basedOn w:val="Normal"/>
    <w:rsid w:val="001E4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24C"/>
    <w:rPr>
      <w:sz w:val="16"/>
      <w:vertAlign w:val="superscript"/>
    </w:rPr>
  </w:style>
  <w:style w:type="character" w:customStyle="1" w:styleId="Symbols">
    <w:name w:val="Symbols"/>
    <w:basedOn w:val="DefaultParagraphFont"/>
    <w:rsid w:val="001E424C"/>
    <w:rPr>
      <w:rFonts w:ascii="Symbol" w:hAnsi="Symbol"/>
    </w:rPr>
  </w:style>
  <w:style w:type="character" w:customStyle="1" w:styleId="MenuOptions">
    <w:name w:val="Menu Options"/>
    <w:basedOn w:val="DefaultParagraphFont"/>
    <w:rsid w:val="001E4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24C"/>
    <w:rPr>
      <w:b/>
    </w:rPr>
  </w:style>
  <w:style w:type="character" w:customStyle="1" w:styleId="Underlined">
    <w:name w:val="Underlined"/>
    <w:basedOn w:val="DefaultParagraphFont"/>
    <w:rsid w:val="001E424C"/>
    <w:rPr>
      <w:u w:val="single"/>
    </w:rPr>
  </w:style>
  <w:style w:type="paragraph" w:customStyle="1" w:styleId="TableBodyTextRight">
    <w:name w:val="Table Body Text Right"/>
    <w:basedOn w:val="TableBodyText"/>
    <w:rsid w:val="001E4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24C"/>
    <w:rPr>
      <w:sz w:val="18"/>
    </w:rPr>
  </w:style>
  <w:style w:type="paragraph" w:customStyle="1" w:styleId="BodySmallRight">
    <w:name w:val="Body Small Right"/>
    <w:basedOn w:val="BodyTextRight"/>
    <w:rsid w:val="001E424C"/>
    <w:rPr>
      <w:sz w:val="18"/>
      <w:szCs w:val="18"/>
    </w:rPr>
  </w:style>
  <w:style w:type="paragraph" w:customStyle="1" w:styleId="MarginEdition">
    <w:name w:val="Margin Edition"/>
    <w:basedOn w:val="MarginNote"/>
    <w:rsid w:val="001E4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24C"/>
    <w:rPr>
      <w:sz w:val="2"/>
      <w:szCs w:val="2"/>
    </w:rPr>
  </w:style>
  <w:style w:type="character" w:customStyle="1" w:styleId="Small">
    <w:name w:val="Small"/>
    <w:basedOn w:val="DefaultParagraphFont"/>
    <w:rsid w:val="001E424C"/>
    <w:rPr>
      <w:sz w:val="16"/>
    </w:rPr>
  </w:style>
  <w:style w:type="paragraph" w:customStyle="1" w:styleId="WideTable">
    <w:name w:val="Wide Table"/>
    <w:basedOn w:val="Normal"/>
    <w:rsid w:val="001E4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24C"/>
  </w:style>
  <w:style w:type="paragraph" w:styleId="Quote">
    <w:name w:val="Quote"/>
    <w:basedOn w:val="Heading1"/>
    <w:link w:val="QuoteChar"/>
    <w:qFormat/>
    <w:rsid w:val="001E4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24C"/>
    <w:pPr>
      <w:pageBreakBefore/>
    </w:pPr>
  </w:style>
  <w:style w:type="paragraph" w:customStyle="1" w:styleId="Border">
    <w:name w:val="Border"/>
    <w:basedOn w:val="Normal"/>
    <w:qFormat/>
    <w:rsid w:val="001E4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24C"/>
    <w:rPr>
      <w:u w:val="single"/>
    </w:rPr>
  </w:style>
  <w:style w:type="character" w:customStyle="1" w:styleId="BoldandItalics">
    <w:name w:val="Bold and Italics"/>
    <w:qFormat/>
    <w:rsid w:val="001E424C"/>
    <w:rPr>
      <w:b/>
      <w:i/>
      <w:u w:val="none"/>
    </w:rPr>
  </w:style>
  <w:style w:type="paragraph" w:styleId="BalloonText">
    <w:name w:val="Balloon Text"/>
    <w:basedOn w:val="Normal"/>
    <w:link w:val="BalloonTextChar"/>
    <w:rsid w:val="001E4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24C"/>
    <w:pPr>
      <w:spacing w:before="0" w:after="0"/>
    </w:pPr>
  </w:style>
  <w:style w:type="paragraph" w:customStyle="1" w:styleId="BodyTextBold">
    <w:name w:val="Body Text Bold"/>
    <w:basedOn w:val="BodyText"/>
    <w:qFormat/>
    <w:rsid w:val="001E424C"/>
    <w:rPr>
      <w:b/>
    </w:rPr>
  </w:style>
  <w:style w:type="character" w:styleId="Hyperlink">
    <w:name w:val="Hyperlink"/>
    <w:basedOn w:val="DefaultParagraphFont"/>
    <w:uiPriority w:val="99"/>
    <w:unhideWhenUsed/>
    <w:rsid w:val="00423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1749</Words>
  <Characters>10883</Characters>
  <Application>Microsoft Office Word</Application>
  <DocSecurity>0</DocSecurity>
  <Lines>473</Lines>
  <Paragraphs>247</Paragraphs>
  <ScaleCrop>false</ScaleCrop>
  <Company>Author-it Software Corporation Ltd.</Company>
  <LinksUpToDate>false</LinksUpToDate>
  <CharactersWithSpaces>12385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MARL013 Demonstrate basic knowledge of marine steam turbines and main boilers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