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1CD" w:rsidP="00A531CD">
      <w:pPr>
        <w:pStyle w:val="Title"/>
      </w:pPr>
      <w:r>
        <w:fldChar w:fldCharType="begin"/>
      </w:r>
      <w:r>
        <w:instrText xml:space="preserve"> TITLE   \* MERGEFORMAT </w:instrText>
      </w:r>
      <w:r>
        <w:fldChar w:fldCharType="separate"/>
      </w:r>
      <w:r>
        <w:t>Assessment Requirements for MARK003 Manoeuvre a vessel up to 80 metres</w:t>
      </w:r>
      <w:r>
        <w:fldChar w:fldCharType="end"/>
      </w:r>
    </w:p>
    <w:p w:rsidR="00A531CD" w:rsidP="00A531CD">
      <w:pPr>
        <w:pStyle w:val="Version"/>
        <w:sectPr w:rsidSect="00421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8CC" w:rsidP="004218CC">
      <w:pPr>
        <w:pStyle w:val="SuperHeading"/>
      </w:pPr>
      <w:r w:rsidRPr="004218CC">
        <w:t>Assessment Requirements for MARK003 Manoeuvre a vessel up to 80 metres</w:t>
      </w:r>
    </w:p>
    <w:p w:rsidR="00000000" w:rsidRPr="004218CC" w:rsidP="004218CC">
      <w:pPr>
        <w:pStyle w:val="Heading1"/>
      </w:pPr>
      <w:bookmarkStart w:id="1" w:name="O_597034"/>
      <w:bookmarkEnd w:id="1"/>
      <w:r w:rsidRPr="004218CC">
        <w:t>Modification History</w:t>
      </w:r>
    </w:p>
    <w:p w:rsidR="00000000" w:rsidRPr="004218CC" w:rsidP="00A531CD">
      <w:pPr>
        <w:pStyle w:val="BodyText"/>
      </w:pPr>
      <w:r w:rsidRPr="004218CC">
        <w:t>Release 1. New unit of competency.</w:t>
      </w:r>
    </w:p>
    <w:p w:rsidR="00000000" w:rsidRPr="004218CC" w:rsidP="004218CC">
      <w:pPr>
        <w:pStyle w:val="Heading1"/>
      </w:pPr>
      <w:bookmarkStart w:id="2" w:name="O_597035"/>
      <w:bookmarkEnd w:id="2"/>
      <w:r w:rsidRPr="004218CC">
        <w:t>Performance Evidence</w:t>
      </w:r>
    </w:p>
    <w:p w:rsidR="00000000" w:rsidRPr="004218CC" w:rsidP="00A531CD">
      <w:pPr>
        <w:pStyle w:val="BodyText"/>
      </w:pPr>
      <w:r w:rsidRPr="004218CC">
        <w:t>Evidence required to demonstrate competence in this unit must be relevant to and satisfy all of the requirements of the elements and performance criteria on at least one occasion and include:</w:t>
      </w:r>
    </w:p>
    <w:p w:rsidR="00000000" w:rsidRPr="004218CC" w:rsidP="004218CC">
      <w:pPr>
        <w:pStyle w:val="ListBullet"/>
      </w:pPr>
      <w:r w:rsidRPr="004218CC">
        <w:t>anchoring a vessel</w:t>
      </w:r>
    </w:p>
    <w:p w:rsidR="00000000" w:rsidRPr="004218CC" w:rsidP="004218CC">
      <w:pPr>
        <w:pStyle w:val="ListBullet"/>
      </w:pPr>
      <w:r w:rsidRPr="004218CC">
        <w:t>determining required action for a range of e</w:t>
      </w:r>
      <w:r w:rsidRPr="004218CC">
        <w:t>mergency situations</w:t>
      </w:r>
    </w:p>
    <w:p w:rsidR="00000000" w:rsidRPr="004218CC" w:rsidP="004218CC">
      <w:pPr>
        <w:pStyle w:val="ListBullet"/>
      </w:pPr>
      <w:r w:rsidRPr="004218CC">
        <w:t>handling a disabled or partially disabled vessel</w:t>
      </w:r>
    </w:p>
    <w:p w:rsidR="00000000" w:rsidRPr="004218CC" w:rsidP="004218CC">
      <w:pPr>
        <w:pStyle w:val="ListBullet"/>
      </w:pPr>
      <w:r w:rsidRPr="004218CC">
        <w:t>issuing helm and engine orders</w:t>
      </w:r>
    </w:p>
    <w:p w:rsidR="00000000" w:rsidRPr="004218CC" w:rsidP="004218CC">
      <w:pPr>
        <w:pStyle w:val="ListBullet"/>
      </w:pPr>
      <w:r w:rsidRPr="004218CC">
        <w:t>manoeuvring a vessel in:</w:t>
      </w:r>
    </w:p>
    <w:p w:rsidR="00000000" w:rsidRPr="004218CC" w:rsidP="004218CC">
      <w:pPr>
        <w:pStyle w:val="ListBullet2"/>
      </w:pPr>
      <w:r w:rsidRPr="004218CC">
        <w:t>bad weather</w:t>
      </w:r>
    </w:p>
    <w:p w:rsidR="00000000" w:rsidRPr="004218CC" w:rsidP="004218CC">
      <w:pPr>
        <w:pStyle w:val="ListBullet2"/>
      </w:pPr>
      <w:r w:rsidRPr="004218CC">
        <w:t>in heavy swell and surf</w:t>
      </w:r>
    </w:p>
    <w:p w:rsidR="00000000" w:rsidRPr="004218CC" w:rsidP="004218CC">
      <w:pPr>
        <w:pStyle w:val="ListBullet2"/>
      </w:pPr>
      <w:r w:rsidRPr="004218CC">
        <w:t>crossing a bar</w:t>
      </w:r>
    </w:p>
    <w:p w:rsidR="00000000" w:rsidRPr="004218CC" w:rsidP="004218CC">
      <w:pPr>
        <w:pStyle w:val="ListBullet2"/>
      </w:pPr>
      <w:r w:rsidRPr="004218CC">
        <w:t>following and quartering seas</w:t>
      </w:r>
    </w:p>
    <w:p w:rsidR="00000000" w:rsidRPr="004218CC" w:rsidP="004218CC">
      <w:pPr>
        <w:pStyle w:val="ListBullet"/>
      </w:pPr>
      <w:r w:rsidRPr="004218CC">
        <w:t>manoeuvring a vessel in normal and emergency situations</w:t>
      </w:r>
    </w:p>
    <w:p w:rsidR="00000000" w:rsidRPr="004218CC" w:rsidP="004218CC">
      <w:pPr>
        <w:pStyle w:val="ListBullet"/>
      </w:pPr>
      <w:r w:rsidRPr="004218CC">
        <w:t>manoeuvring a vessel through:</w:t>
      </w:r>
    </w:p>
    <w:p w:rsidR="00000000" w:rsidRPr="004218CC" w:rsidP="004218CC">
      <w:pPr>
        <w:pStyle w:val="ListBullet2"/>
      </w:pPr>
      <w:r w:rsidRPr="004218CC">
        <w:t>berthing and leaving a berth and anchor work in various wind and tidal conditions</w:t>
      </w:r>
    </w:p>
    <w:p w:rsidR="00000000" w:rsidRPr="004218CC" w:rsidP="004218CC">
      <w:pPr>
        <w:pStyle w:val="ListBullet2"/>
      </w:pPr>
      <w:r w:rsidRPr="004218CC">
        <w:t>berthing and unberthing</w:t>
      </w:r>
    </w:p>
    <w:p w:rsidR="00000000" w:rsidRPr="004218CC" w:rsidP="004218CC">
      <w:pPr>
        <w:pStyle w:val="ListBullet2"/>
      </w:pPr>
      <w:r w:rsidRPr="004218CC">
        <w:t>coming to and leaving a mooring</w:t>
      </w:r>
    </w:p>
    <w:p w:rsidR="00000000" w:rsidRPr="004218CC" w:rsidP="004218CC">
      <w:pPr>
        <w:pStyle w:val="ListBullet2"/>
      </w:pPr>
      <w:r w:rsidRPr="004218CC">
        <w:t>person overboard</w:t>
      </w:r>
    </w:p>
    <w:p w:rsidR="00000000" w:rsidRPr="004218CC" w:rsidP="004218CC">
      <w:pPr>
        <w:pStyle w:val="ListBullet2"/>
      </w:pPr>
      <w:r w:rsidRPr="004218CC">
        <w:t>steering aster</w:t>
      </w:r>
      <w:r w:rsidRPr="004218CC">
        <w:t>n through an ‘s’ configuration</w:t>
      </w:r>
    </w:p>
    <w:p w:rsidR="00000000" w:rsidRPr="004218CC" w:rsidP="004218CC">
      <w:pPr>
        <w:pStyle w:val="ListBullet2"/>
      </w:pPr>
      <w:r w:rsidRPr="004218CC">
        <w:t>towing and being towed</w:t>
      </w:r>
    </w:p>
    <w:p w:rsidR="00000000" w:rsidRPr="004218CC" w:rsidP="004218CC">
      <w:pPr>
        <w:pStyle w:val="ListBullet2"/>
      </w:pPr>
      <w:r w:rsidRPr="004218CC">
        <w:t>turn short around</w:t>
      </w:r>
    </w:p>
    <w:p w:rsidR="00000000" w:rsidRPr="004218CC" w:rsidP="004218CC">
      <w:pPr>
        <w:pStyle w:val="ListBullet2"/>
      </w:pPr>
      <w:r w:rsidRPr="004218CC">
        <w:t>turning a vessel across the tide across the wind</w:t>
      </w:r>
    </w:p>
    <w:p w:rsidR="00000000" w:rsidRPr="004218CC" w:rsidP="004218CC">
      <w:pPr>
        <w:pStyle w:val="ListBullet"/>
      </w:pPr>
      <w:r w:rsidRPr="004218CC">
        <w:t>manoeuvring a vessel to embark or disembark a pilot</w:t>
      </w:r>
    </w:p>
    <w:p w:rsidR="00000000" w:rsidRPr="004218CC" w:rsidP="004218CC">
      <w:pPr>
        <w:pStyle w:val="ListBullet"/>
      </w:pPr>
      <w:r w:rsidRPr="004218CC">
        <w:t>manoeuvring in shallow water</w:t>
      </w:r>
    </w:p>
    <w:p w:rsidR="00000000" w:rsidRPr="004218CC" w:rsidP="004218CC">
      <w:pPr>
        <w:pStyle w:val="ListBullet"/>
      </w:pPr>
      <w:r w:rsidRPr="004218CC">
        <w:t>maintaining situational awareness.</w:t>
      </w:r>
    </w:p>
    <w:p w:rsidR="00000000" w:rsidRPr="004218CC" w:rsidP="004218CC">
      <w:pPr>
        <w:pStyle w:val="AllowPageBreak"/>
      </w:pPr>
    </w:p>
    <w:p w:rsidR="00000000" w:rsidRPr="004218CC" w:rsidP="004218CC">
      <w:pPr>
        <w:pStyle w:val="Heading1"/>
      </w:pPr>
      <w:bookmarkStart w:id="3" w:name="O_597036"/>
      <w:bookmarkEnd w:id="3"/>
      <w:r w:rsidRPr="004218CC">
        <w:t>Knowledge Evidence</w:t>
      </w:r>
    </w:p>
    <w:p w:rsidR="00000000" w:rsidRPr="004218CC" w:rsidP="00A531CD">
      <w:pPr>
        <w:pStyle w:val="BodyText"/>
      </w:pPr>
      <w:r w:rsidRPr="004218CC">
        <w:t>Evidence required to demonstrate competence in this unit must be relevant to and satisfy all of the requirements of the elements and performance criteria and include knowledge of:</w:t>
      </w:r>
    </w:p>
    <w:p w:rsidR="00000000" w:rsidRPr="004218CC" w:rsidP="004218CC">
      <w:pPr>
        <w:pStyle w:val="ListBullet"/>
      </w:pPr>
      <w:r w:rsidRPr="004218CC">
        <w:t>effects of displacement and planing hulls</w:t>
      </w:r>
    </w:p>
    <w:p w:rsidR="00000000" w:rsidRPr="004218CC" w:rsidP="004218CC">
      <w:pPr>
        <w:pStyle w:val="ListBullet"/>
      </w:pPr>
      <w:r w:rsidRPr="004218CC">
        <w:t>effects of inb</w:t>
      </w:r>
      <w:r w:rsidRPr="004218CC">
        <w:t>oard propulsion units</w:t>
      </w:r>
    </w:p>
    <w:p w:rsidR="00000000" w:rsidRPr="004218CC" w:rsidP="004218CC">
      <w:pPr>
        <w:pStyle w:val="ListBullet"/>
      </w:pPr>
      <w:r w:rsidRPr="004218CC">
        <w:t>effects of rudders and propellers</w:t>
      </w:r>
    </w:p>
    <w:p w:rsidR="00000000" w:rsidRPr="004218CC" w:rsidP="004218CC">
      <w:pPr>
        <w:pStyle w:val="ListBullet"/>
      </w:pPr>
      <w:r w:rsidRPr="004218CC">
        <w:t>factors that could adversely affect vessel safety during operations</w:t>
      </w:r>
    </w:p>
    <w:p w:rsidR="00000000" w:rsidRPr="004218CC" w:rsidP="004218CC">
      <w:pPr>
        <w:pStyle w:val="ListBullet"/>
      </w:pPr>
      <w:r w:rsidRPr="004218CC">
        <w:t>features of a vessel that relate to its handling characteristics</w:t>
      </w:r>
    </w:p>
    <w:p w:rsidR="00000000" w:rsidRPr="004218CC" w:rsidP="004218CC">
      <w:pPr>
        <w:pStyle w:val="ListBullet"/>
      </w:pPr>
      <w:r w:rsidRPr="004218CC">
        <w:t>interaction with passing vessels , banks and shallow water</w:t>
      </w:r>
    </w:p>
    <w:p w:rsidR="00000000" w:rsidRPr="004218CC" w:rsidP="004218CC">
      <w:pPr>
        <w:pStyle w:val="ListBullet"/>
      </w:pPr>
      <w:r w:rsidRPr="004218CC">
        <w:t>launchin</w:t>
      </w:r>
      <w:r w:rsidRPr="004218CC">
        <w:t>g boats or life rafts</w:t>
      </w:r>
    </w:p>
    <w:p w:rsidR="00000000" w:rsidRPr="004218CC" w:rsidP="004218CC">
      <w:pPr>
        <w:pStyle w:val="ListBullet"/>
      </w:pPr>
      <w:r w:rsidRPr="004218CC">
        <w:t>lessening drift and use of oil</w:t>
      </w:r>
    </w:p>
    <w:p w:rsidR="00000000" w:rsidRPr="004218CC" w:rsidP="004218CC">
      <w:pPr>
        <w:pStyle w:val="ListBullet"/>
      </w:pPr>
      <w:r w:rsidRPr="004218CC">
        <w:t>manoeuvres assisting a vessel or aircraft in distress</w:t>
      </w:r>
    </w:p>
    <w:p w:rsidR="00000000" w:rsidRPr="004218CC" w:rsidP="004218CC">
      <w:pPr>
        <w:pStyle w:val="ListBullet"/>
      </w:pPr>
      <w:r w:rsidRPr="004218CC">
        <w:t>manoeuvres to beach and refloat the vessel</w:t>
      </w:r>
    </w:p>
    <w:p w:rsidR="00000000" w:rsidRPr="004218CC" w:rsidP="004218CC">
      <w:pPr>
        <w:pStyle w:val="ListBullet"/>
      </w:pPr>
      <w:r w:rsidRPr="004218CC">
        <w:t>manoeuvring characteristics</w:t>
      </w:r>
    </w:p>
    <w:p w:rsidR="00000000" w:rsidRPr="004218CC" w:rsidP="004218CC">
      <w:pPr>
        <w:pStyle w:val="ListBullet"/>
      </w:pPr>
      <w:r w:rsidRPr="004218CC">
        <w:t>means of keeping a vessel out of a trough</w:t>
      </w:r>
    </w:p>
    <w:p w:rsidR="00000000" w:rsidRPr="004218CC" w:rsidP="004218CC">
      <w:pPr>
        <w:pStyle w:val="ListBullet"/>
      </w:pPr>
      <w:r w:rsidRPr="004218CC">
        <w:t>methods of taking on board survivors</w:t>
      </w:r>
      <w:r w:rsidRPr="004218CC">
        <w:t xml:space="preserve"> from lifeboats and life rafts</w:t>
      </w:r>
    </w:p>
    <w:p w:rsidR="00000000" w:rsidRPr="004218CC" w:rsidP="004218CC">
      <w:pPr>
        <w:pStyle w:val="ListBullet"/>
      </w:pPr>
      <w:r w:rsidRPr="004218CC">
        <w:t>precautions in manoeuvring or launching boats or life rafts in bad weather</w:t>
      </w:r>
    </w:p>
    <w:p w:rsidR="00000000" w:rsidRPr="004218CC" w:rsidP="004218CC">
      <w:pPr>
        <w:pStyle w:val="ListBullet"/>
      </w:pPr>
      <w:r w:rsidRPr="004218CC">
        <w:t>procedures for towing and being towed</w:t>
      </w:r>
    </w:p>
    <w:p w:rsidR="00000000" w:rsidRPr="004218CC" w:rsidP="004218CC">
      <w:pPr>
        <w:pStyle w:val="ListBullet"/>
      </w:pPr>
      <w:r w:rsidRPr="004218CC">
        <w:t>radio communications</w:t>
      </w:r>
    </w:p>
    <w:p w:rsidR="00000000" w:rsidRPr="004218CC" w:rsidP="004218CC">
      <w:pPr>
        <w:pStyle w:val="ListBullet"/>
      </w:pPr>
      <w:r w:rsidRPr="004218CC">
        <w:t>requirements for entering, departing and crossing a traffic separation area</w:t>
      </w:r>
    </w:p>
    <w:p w:rsidR="00000000" w:rsidRPr="004218CC" w:rsidP="004218CC">
      <w:pPr>
        <w:pStyle w:val="ListBullet"/>
      </w:pPr>
      <w:r w:rsidRPr="004218CC">
        <w:t xml:space="preserve">techniques for </w:t>
      </w:r>
      <w:r w:rsidRPr="004218CC">
        <w:t>crossing a coastal bar with and against the sea</w:t>
      </w:r>
    </w:p>
    <w:p w:rsidR="00000000" w:rsidRPr="004218CC" w:rsidP="004218CC">
      <w:pPr>
        <w:pStyle w:val="ListBullet"/>
      </w:pPr>
      <w:r w:rsidRPr="004218CC">
        <w:t>trim and displacement</w:t>
      </w:r>
    </w:p>
    <w:p w:rsidR="00000000" w:rsidRPr="004218CC" w:rsidP="004218CC">
      <w:pPr>
        <w:pStyle w:val="ListBullet"/>
      </w:pPr>
      <w:r w:rsidRPr="004218CC">
        <w:t>use of a sea anchor</w:t>
      </w:r>
    </w:p>
    <w:p w:rsidR="00000000" w:rsidRPr="004218CC" w:rsidP="004218CC">
      <w:pPr>
        <w:pStyle w:val="ListBullet"/>
      </w:pPr>
      <w:r w:rsidRPr="004218CC">
        <w:t>work health and safety (WHS)/occupational health and safety (OHS) requirements and work practices.</w:t>
      </w:r>
    </w:p>
    <w:p w:rsidR="00000000" w:rsidRPr="004218CC" w:rsidP="004218CC">
      <w:pPr>
        <w:pStyle w:val="AllowPageBreak"/>
      </w:pPr>
    </w:p>
    <w:p w:rsidR="00000000" w:rsidRPr="004218CC" w:rsidP="004218CC">
      <w:pPr>
        <w:pStyle w:val="Heading1"/>
      </w:pPr>
      <w:bookmarkStart w:id="4" w:name="O_597037"/>
      <w:bookmarkEnd w:id="4"/>
      <w:r w:rsidRPr="004218CC">
        <w:t>Assessment Conditions</w:t>
      </w:r>
    </w:p>
    <w:p w:rsidR="00000000" w:rsidRPr="004218CC" w:rsidP="00A531CD">
      <w:pPr>
        <w:pStyle w:val="BodyText"/>
      </w:pPr>
      <w:r w:rsidRPr="004218CC">
        <w:t>Assessors must satisfy National Vocational Education and Training Regulator (NVR)/Australian Quality Training Framework (AQTF) assessor requirements.</w:t>
      </w:r>
    </w:p>
    <w:p w:rsidR="00000000" w:rsidRPr="004218CC" w:rsidP="00A531CD">
      <w:pPr>
        <w:pStyle w:val="BodyText"/>
      </w:pPr>
      <w:r w:rsidRPr="004218CC">
        <w:t>Assessment must occur in workplace operational situations where it is appropriate to do so; where this is</w:t>
      </w:r>
      <w:r w:rsidRPr="004218CC">
        <w:t xml:space="preserve"> not appropriate, assessment must occur in simulated workplace operational situations that reflect workplace conditions.</w:t>
      </w:r>
    </w:p>
    <w:p w:rsidR="00000000" w:rsidRPr="004218CC" w:rsidP="00A531CD">
      <w:pPr>
        <w:pStyle w:val="BodyText"/>
      </w:pPr>
      <w:r w:rsidRPr="004218CC">
        <w:t>Assessment processes and techniques must be appropriate to the language, literacy and numeracy requirements of the work being performe</w:t>
      </w:r>
      <w:r w:rsidRPr="004218CC">
        <w:t>d and the needs of the candidate.</w:t>
      </w:r>
    </w:p>
    <w:p w:rsidR="00000000" w:rsidRPr="004218CC" w:rsidP="00A531CD">
      <w:pPr>
        <w:pStyle w:val="BodyText"/>
      </w:pPr>
      <w:r w:rsidRPr="004218CC">
        <w:t>Resources for assessment must include access to:</w:t>
      </w:r>
    </w:p>
    <w:p w:rsidR="00000000" w:rsidRPr="004218CC" w:rsidP="004218CC">
      <w:pPr>
        <w:pStyle w:val="ListBullet"/>
      </w:pPr>
      <w:r w:rsidRPr="004218CC">
        <w:t>tools, equipment, machinery, materials and personal protective equipment currently used in industry</w:t>
      </w:r>
    </w:p>
    <w:p w:rsidR="00000000" w:rsidRPr="004218CC" w:rsidP="004218CC">
      <w:pPr>
        <w:pStyle w:val="ListBullet"/>
      </w:pPr>
      <w:r w:rsidRPr="004218CC">
        <w:t>applicable documentation such as legislation, regulations, codes of pra</w:t>
      </w:r>
      <w:r w:rsidRPr="004218CC">
        <w:t xml:space="preserve">ctice, workplace procedures and operational manuals </w:t>
      </w:r>
    </w:p>
    <w:p w:rsidR="00000000" w:rsidRPr="004218CC" w:rsidP="004218CC">
      <w:pPr>
        <w:pStyle w:val="ListBullet"/>
      </w:pPr>
      <w:r w:rsidRPr="004218CC">
        <w:t>range of relevant exercises, case studies and/or simulations.</w:t>
      </w:r>
    </w:p>
    <w:p w:rsidR="00000000" w:rsidRPr="004218CC" w:rsidP="004218CC">
      <w:pPr>
        <w:pStyle w:val="AllowPageBreak"/>
      </w:pPr>
    </w:p>
    <w:p w:rsidR="00000000" w:rsidRPr="004218CC" w:rsidP="004218CC">
      <w:pPr>
        <w:pStyle w:val="Heading1"/>
      </w:pPr>
      <w:bookmarkStart w:id="5" w:name="O_597040"/>
      <w:bookmarkEnd w:id="5"/>
      <w:r w:rsidRPr="004218CC">
        <w:t>Links</w:t>
      </w:r>
    </w:p>
    <w:p w:rsidR="00000000" w:rsidRPr="004218CC" w:rsidP="00A531CD">
      <w:pPr>
        <w:pStyle w:val="BodyText"/>
      </w:pPr>
      <w:r w:rsidRPr="004218C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D513F">
        <w:rPr>
          <w:rStyle w:val="Hyperlink"/>
        </w:rPr>
        <w:t>https://vetnet.gov.au/Pages/TrainingDocs.aspx?q=772efb7b-4cce-47fe-9bbd-ee3b1d1eb4c2</w:t>
      </w:r>
      <w:r>
        <w:fldChar w:fldCharType="end"/>
      </w:r>
    </w:p>
    <w:p w:rsidR="00000000" w:rsidRPr="004218CC" w:rsidP="004218CC"/>
    <w:sectPr w:rsidSect="00421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CC" w:rsidRPr="00A531CD" w:rsidP="00A53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CD" w:rsidP="00421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1CD" w:rsidP="004218C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31CD" w:rsidP="00421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8CC" w:rsidRPr="00A531CD" w:rsidP="00A53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CD" w:rsidRPr="002D2AF8" w:rsidP="004218CC">
    <w:pPr>
      <w:pStyle w:val="Header"/>
      <w:framePr w:wrap="around"/>
    </w:pPr>
    <w:r>
      <w:fldChar w:fldCharType="begin"/>
    </w:r>
    <w:r>
      <w:instrText xml:space="preserve"> TITLE   \* MERGEFORMAT </w:instrText>
    </w:r>
    <w:r>
      <w:fldChar w:fldCharType="separate"/>
    </w:r>
    <w:r>
      <w:t>Assessment Requirements for MARK003 Manoeuvre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531CD" w:rsidP="00421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CF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C0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C5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8CC"/>
    <w:pPr>
      <w:spacing w:before="360" w:after="60"/>
      <w:outlineLvl w:val="0"/>
    </w:pPr>
    <w:rPr>
      <w:sz w:val="32"/>
    </w:rPr>
  </w:style>
  <w:style w:type="paragraph" w:styleId="Heading2">
    <w:name w:val="heading 2"/>
    <w:basedOn w:val="HeadingBase"/>
    <w:next w:val="BodyText"/>
    <w:link w:val="Heading2Char"/>
    <w:qFormat/>
    <w:rsid w:val="004218CC"/>
    <w:pPr>
      <w:keepLines/>
      <w:spacing w:before="240" w:after="120"/>
      <w:outlineLvl w:val="1"/>
    </w:pPr>
    <w:rPr>
      <w:sz w:val="28"/>
      <w:szCs w:val="40"/>
    </w:rPr>
  </w:style>
  <w:style w:type="paragraph" w:styleId="Heading3">
    <w:name w:val="heading 3"/>
    <w:basedOn w:val="HeadingBase"/>
    <w:next w:val="BodyText"/>
    <w:link w:val="Heading3Char"/>
    <w:qFormat/>
    <w:rsid w:val="004218CC"/>
    <w:pPr>
      <w:spacing w:before="180" w:after="120"/>
      <w:outlineLvl w:val="2"/>
    </w:pPr>
    <w:rPr>
      <w:spacing w:val="-10"/>
      <w:kern w:val="32"/>
    </w:rPr>
  </w:style>
  <w:style w:type="paragraph" w:styleId="Heading4">
    <w:name w:val="heading 4"/>
    <w:basedOn w:val="HeadingBase"/>
    <w:next w:val="BodyText"/>
    <w:link w:val="Heading4Char"/>
    <w:qFormat/>
    <w:rsid w:val="004218CC"/>
    <w:pPr>
      <w:spacing w:before="160" w:after="120"/>
      <w:outlineLvl w:val="3"/>
    </w:pPr>
    <w:rPr>
      <w:sz w:val="22"/>
    </w:rPr>
  </w:style>
  <w:style w:type="paragraph" w:styleId="Heading5">
    <w:name w:val="heading 5"/>
    <w:basedOn w:val="HeadingBase"/>
    <w:next w:val="Normal"/>
    <w:link w:val="Heading5Char"/>
    <w:qFormat/>
    <w:rsid w:val="004218CC"/>
    <w:pPr>
      <w:spacing w:before="80"/>
      <w:outlineLvl w:val="4"/>
    </w:pPr>
    <w:rPr>
      <w:color w:val="918585"/>
      <w:sz w:val="20"/>
    </w:rPr>
  </w:style>
  <w:style w:type="paragraph" w:styleId="Heading6">
    <w:name w:val="heading 6"/>
    <w:basedOn w:val="HeadingBase"/>
    <w:next w:val="Normal"/>
    <w:link w:val="Heading6Char"/>
    <w:qFormat/>
    <w:rsid w:val="004218CC"/>
    <w:pPr>
      <w:spacing w:before="60"/>
      <w:outlineLvl w:val="5"/>
    </w:pPr>
    <w:rPr>
      <w:color w:val="918585"/>
      <w:sz w:val="20"/>
    </w:rPr>
  </w:style>
  <w:style w:type="paragraph" w:styleId="Heading7">
    <w:name w:val="heading 7"/>
    <w:basedOn w:val="Normal"/>
    <w:next w:val="Normal"/>
    <w:link w:val="Heading7Char"/>
    <w:qFormat/>
    <w:rsid w:val="004218CC"/>
    <w:pPr>
      <w:ind w:left="720"/>
      <w:outlineLvl w:val="6"/>
    </w:pPr>
    <w:rPr>
      <w:i/>
    </w:rPr>
  </w:style>
  <w:style w:type="paragraph" w:styleId="Heading8">
    <w:name w:val="heading 8"/>
    <w:basedOn w:val="Normal"/>
    <w:next w:val="Normal"/>
    <w:link w:val="Heading8Char"/>
    <w:qFormat/>
    <w:rsid w:val="004218CC"/>
    <w:pPr>
      <w:ind w:left="720"/>
      <w:outlineLvl w:val="7"/>
    </w:pPr>
    <w:rPr>
      <w:i/>
    </w:rPr>
  </w:style>
  <w:style w:type="paragraph" w:styleId="Heading9">
    <w:name w:val="heading 9"/>
    <w:basedOn w:val="Normal"/>
    <w:next w:val="Normal"/>
    <w:link w:val="Heading9Char"/>
    <w:qFormat/>
    <w:rsid w:val="004218CC"/>
    <w:pPr>
      <w:ind w:left="720"/>
      <w:outlineLvl w:val="8"/>
    </w:pPr>
    <w:rPr>
      <w:i/>
    </w:rPr>
  </w:style>
  <w:style w:type="character" w:default="1" w:styleId="DefaultParagraphFont">
    <w:name w:val="Default Paragraph Font"/>
    <w:uiPriority w:val="1"/>
    <w:unhideWhenUsed/>
    <w:rsid w:val="00421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8CC"/>
  </w:style>
  <w:style w:type="character" w:customStyle="1" w:styleId="Heading1Char">
    <w:name w:val="Heading 1 Char"/>
    <w:basedOn w:val="DefaultParagraphFont"/>
    <w:link w:val="Heading1"/>
    <w:rsid w:val="004218CC"/>
    <w:rPr>
      <w:rFonts w:ascii="Times New Roman" w:eastAsia="Times New Roman" w:hAnsi="Times New Roman" w:cs="Times New Roman"/>
      <w:b/>
      <w:sz w:val="32"/>
      <w:szCs w:val="20"/>
      <w:lang w:eastAsia="en-US"/>
    </w:rPr>
  </w:style>
  <w:style w:type="paragraph" w:styleId="BodyText">
    <w:name w:val="Body Text"/>
    <w:basedOn w:val="Normal"/>
    <w:link w:val="BodyTextChar"/>
    <w:rsid w:val="00421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8CC"/>
    <w:rPr>
      <w:rFonts w:ascii="Times New Roman" w:eastAsia="Times New Roman" w:hAnsi="Times New Roman" w:cs="Times New Roman"/>
      <w:sz w:val="24"/>
      <w:lang w:eastAsia="en-US"/>
    </w:rPr>
  </w:style>
  <w:style w:type="paragraph" w:styleId="ListBullet">
    <w:name w:val="List Bullet"/>
    <w:basedOn w:val="List"/>
    <w:rsid w:val="004218CC"/>
    <w:pPr>
      <w:numPr>
        <w:numId w:val="12"/>
      </w:numPr>
      <w:tabs>
        <w:tab w:val="clear" w:pos="340"/>
      </w:tabs>
      <w:spacing w:before="40" w:after="40"/>
    </w:pPr>
  </w:style>
  <w:style w:type="paragraph" w:styleId="ListBullet2">
    <w:name w:val="List Bullet 2"/>
    <w:basedOn w:val="List2"/>
    <w:rsid w:val="004218CC"/>
    <w:pPr>
      <w:numPr>
        <w:numId w:val="13"/>
      </w:numPr>
      <w:tabs>
        <w:tab w:val="clear" w:pos="680"/>
      </w:tabs>
    </w:pPr>
  </w:style>
  <w:style w:type="paragraph" w:customStyle="1" w:styleId="SuperHeading">
    <w:name w:val="SuperHeading"/>
    <w:basedOn w:val="Normal"/>
    <w:rsid w:val="004218CC"/>
    <w:pPr>
      <w:spacing w:before="240" w:after="120"/>
      <w:outlineLvl w:val="0"/>
    </w:pPr>
    <w:rPr>
      <w:rFonts w:ascii="Times New Roman" w:hAnsi="Times New Roman"/>
      <w:b/>
      <w:sz w:val="32"/>
    </w:rPr>
  </w:style>
  <w:style w:type="paragraph" w:customStyle="1" w:styleId="AllowPageBreak">
    <w:name w:val="AllowPageBreak"/>
    <w:rsid w:val="00421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8CC"/>
    <w:rPr>
      <w:rFonts w:ascii="Courier New" w:eastAsia="Times New Roman" w:hAnsi="Courier New" w:cs="Times New Roman"/>
      <w:i/>
      <w:szCs w:val="20"/>
      <w:lang w:eastAsia="en-US"/>
    </w:rPr>
  </w:style>
  <w:style w:type="paragraph" w:customStyle="1" w:styleId="HeadingBase">
    <w:name w:val="Heading Base"/>
    <w:rsid w:val="00421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8CC"/>
    <w:pPr>
      <w:tabs>
        <w:tab w:val="right" w:leader="dot" w:pos="9072"/>
      </w:tabs>
      <w:ind w:left="567"/>
    </w:pPr>
    <w:rPr>
      <w:szCs w:val="22"/>
    </w:rPr>
  </w:style>
  <w:style w:type="paragraph" w:customStyle="1" w:styleId="TOCBase">
    <w:name w:val="TOC Base"/>
    <w:rsid w:val="00421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8CC"/>
    <w:pPr>
      <w:tabs>
        <w:tab w:val="right" w:leader="dot" w:pos="9072"/>
      </w:tabs>
      <w:spacing w:before="40" w:after="40"/>
      <w:ind w:left="284"/>
    </w:pPr>
    <w:rPr>
      <w:rFonts w:ascii="Times New Roman" w:hAnsi="Times New Roman"/>
    </w:rPr>
  </w:style>
  <w:style w:type="paragraph" w:styleId="TOC1">
    <w:name w:val="toc 1"/>
    <w:basedOn w:val="TOCBase"/>
    <w:next w:val="Normal"/>
    <w:rsid w:val="00421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8CC"/>
    <w:rPr>
      <w:rFonts w:ascii="Times New Roman" w:eastAsia="Times New Roman" w:hAnsi="Times New Roman" w:cs="Times New Roman"/>
      <w:sz w:val="16"/>
      <w:lang w:eastAsia="en-US"/>
    </w:rPr>
  </w:style>
  <w:style w:type="paragraph" w:styleId="Title">
    <w:name w:val="Title"/>
    <w:basedOn w:val="HeadingBase"/>
    <w:link w:val="TitleChar"/>
    <w:qFormat/>
    <w:rsid w:val="004218CC"/>
    <w:pPr>
      <w:spacing w:before="5040"/>
      <w:jc w:val="center"/>
    </w:pPr>
    <w:rPr>
      <w:sz w:val="48"/>
      <w:szCs w:val="72"/>
      <w:lang w:val="en-US"/>
    </w:rPr>
  </w:style>
  <w:style w:type="character" w:customStyle="1" w:styleId="TitleChar">
    <w:name w:val="Title Char"/>
    <w:basedOn w:val="DefaultParagraphFont"/>
    <w:link w:val="Title"/>
    <w:rsid w:val="00421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8CC"/>
    <w:pPr>
      <w:tabs>
        <w:tab w:val="left" w:pos="3600"/>
        <w:tab w:val="left" w:pos="3958"/>
      </w:tabs>
    </w:pPr>
  </w:style>
  <w:style w:type="paragraph" w:styleId="List">
    <w:name w:val="List"/>
    <w:basedOn w:val="BodyText"/>
    <w:next w:val="BodyText"/>
    <w:rsid w:val="004218CC"/>
    <w:pPr>
      <w:tabs>
        <w:tab w:val="left" w:pos="340"/>
      </w:tabs>
      <w:spacing w:before="60" w:after="60"/>
      <w:ind w:left="340" w:hanging="340"/>
    </w:pPr>
  </w:style>
  <w:style w:type="paragraph" w:customStyle="1" w:styleId="Note">
    <w:name w:val="Note"/>
    <w:basedOn w:val="BodyText"/>
    <w:rsid w:val="004218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8CC"/>
    <w:rPr>
      <w:b/>
      <w:spacing w:val="0"/>
    </w:rPr>
  </w:style>
  <w:style w:type="paragraph" w:customStyle="1" w:styleId="SuperTitle">
    <w:name w:val="SuperTitle"/>
    <w:basedOn w:val="Title"/>
    <w:rsid w:val="004218CC"/>
    <w:pPr>
      <w:framePr w:wrap="auto" w:hAnchor="text" w:y="6049"/>
    </w:pPr>
    <w:rPr>
      <w:color w:val="000000"/>
      <w:sz w:val="40"/>
    </w:rPr>
  </w:style>
  <w:style w:type="paragraph" w:customStyle="1" w:styleId="TOCTitle">
    <w:name w:val="TOCTitle"/>
    <w:basedOn w:val="Heading1"/>
    <w:rsid w:val="004218CC"/>
    <w:pPr>
      <w:spacing w:after="240"/>
      <w:jc w:val="center"/>
      <w:outlineLvl w:val="9"/>
    </w:pPr>
    <w:rPr>
      <w:caps/>
    </w:rPr>
  </w:style>
  <w:style w:type="paragraph" w:customStyle="1" w:styleId="Version">
    <w:name w:val="Version"/>
    <w:rsid w:val="00421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8CC"/>
    <w:pPr>
      <w:keepNext w:val="0"/>
      <w:tabs>
        <w:tab w:val="right" w:pos="4176"/>
      </w:tabs>
      <w:ind w:left="198" w:hanging="198"/>
    </w:pPr>
    <w:rPr>
      <w:rFonts w:ascii="Garamond" w:hAnsi="Garamond"/>
    </w:rPr>
  </w:style>
  <w:style w:type="paragraph" w:styleId="IndexHeading">
    <w:name w:val="index heading"/>
    <w:basedOn w:val="Normal"/>
    <w:next w:val="Index1"/>
    <w:semiHidden/>
    <w:rsid w:val="004218CC"/>
    <w:pPr>
      <w:spacing w:before="120" w:after="120"/>
    </w:pPr>
    <w:rPr>
      <w:rFonts w:ascii="Arial" w:hAnsi="Arial"/>
      <w:b/>
      <w:color w:val="918585"/>
      <w:sz w:val="24"/>
    </w:rPr>
  </w:style>
  <w:style w:type="paragraph" w:styleId="Header">
    <w:name w:val="header"/>
    <w:basedOn w:val="Normal"/>
    <w:link w:val="HeaderChar"/>
    <w:rsid w:val="00421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8CC"/>
    <w:rPr>
      <w:rFonts w:ascii="Times New Roman" w:eastAsia="Times New Roman" w:hAnsi="Times New Roman" w:cs="Times New Roman"/>
      <w:sz w:val="16"/>
      <w:szCs w:val="20"/>
      <w:lang w:val="en-GB" w:eastAsia="en-US"/>
    </w:rPr>
  </w:style>
  <w:style w:type="paragraph" w:customStyle="1" w:styleId="Chapter">
    <w:name w:val="Chapter"/>
    <w:basedOn w:val="Normal"/>
    <w:rsid w:val="004218CC"/>
    <w:pPr>
      <w:spacing w:before="240"/>
    </w:pPr>
    <w:rPr>
      <w:rFonts w:ascii="Times New Roman" w:hAnsi="Times New Roman"/>
      <w:smallCaps/>
      <w:spacing w:val="80"/>
      <w:sz w:val="28"/>
    </w:rPr>
  </w:style>
  <w:style w:type="paragraph" w:customStyle="1" w:styleId="InChapter">
    <w:name w:val="InChapter"/>
    <w:basedOn w:val="Heading3"/>
    <w:rsid w:val="004218CC"/>
    <w:pPr>
      <w:spacing w:after="240"/>
      <w:outlineLvl w:val="9"/>
    </w:pPr>
    <w:rPr>
      <w:noProof/>
    </w:rPr>
  </w:style>
  <w:style w:type="paragraph" w:styleId="Index2">
    <w:name w:val="index 2"/>
    <w:basedOn w:val="Normal"/>
    <w:next w:val="Normal"/>
    <w:semiHidden/>
    <w:rsid w:val="004218CC"/>
    <w:pPr>
      <w:tabs>
        <w:tab w:val="right" w:pos="4176"/>
      </w:tabs>
      <w:ind w:left="568" w:hanging="284"/>
    </w:pPr>
    <w:rPr>
      <w:rFonts w:ascii="Garamond" w:hAnsi="Garamond"/>
    </w:rPr>
  </w:style>
  <w:style w:type="paragraph" w:customStyle="1" w:styleId="Byline">
    <w:name w:val="Byline"/>
    <w:rsid w:val="00421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8CC"/>
    <w:pPr>
      <w:tabs>
        <w:tab w:val="clear" w:pos="3600"/>
        <w:tab w:val="clear" w:pos="3958"/>
      </w:tabs>
      <w:jc w:val="right"/>
    </w:pPr>
  </w:style>
  <w:style w:type="character" w:styleId="Emphasis">
    <w:name w:val="Emphasis"/>
    <w:basedOn w:val="DefaultParagraphFont"/>
    <w:qFormat/>
    <w:rsid w:val="004218CC"/>
    <w:rPr>
      <w:i/>
    </w:rPr>
  </w:style>
  <w:style w:type="paragraph" w:styleId="Caption">
    <w:name w:val="caption"/>
    <w:basedOn w:val="BodyText"/>
    <w:next w:val="Normal"/>
    <w:qFormat/>
    <w:rsid w:val="004218CC"/>
    <w:pPr>
      <w:framePr w:w="2268" w:hSpace="181" w:vSpace="181" w:wrap="around" w:vAnchor="text" w:hAnchor="page" w:x="1135" w:y="285" w:anchorLock="1"/>
    </w:pPr>
    <w:rPr>
      <w:i/>
    </w:rPr>
  </w:style>
  <w:style w:type="paragraph" w:customStyle="1" w:styleId="MiniTOCTitle">
    <w:name w:val="MiniTOCTitle"/>
    <w:basedOn w:val="Heading4"/>
    <w:rsid w:val="004218CC"/>
    <w:pPr>
      <w:spacing w:before="240"/>
      <w:outlineLvl w:val="9"/>
    </w:pPr>
    <w:rPr>
      <w:noProof/>
      <w:sz w:val="24"/>
    </w:rPr>
  </w:style>
  <w:style w:type="paragraph" w:customStyle="1" w:styleId="MiniTOCItem">
    <w:name w:val="MiniTOCItem"/>
    <w:basedOn w:val="ListBullet"/>
    <w:rsid w:val="004218CC"/>
    <w:pPr>
      <w:numPr>
        <w:numId w:val="0"/>
      </w:numPr>
      <w:tabs>
        <w:tab w:val="right" w:leader="dot" w:pos="6521"/>
      </w:tabs>
      <w:spacing w:before="0" w:after="0"/>
    </w:pPr>
  </w:style>
  <w:style w:type="paragraph" w:customStyle="1" w:styleId="TOFTitle">
    <w:name w:val="TOFTitle"/>
    <w:basedOn w:val="TOCTitle"/>
    <w:rsid w:val="004218CC"/>
  </w:style>
  <w:style w:type="paragraph" w:styleId="TableofFigures">
    <w:name w:val="table of figures"/>
    <w:basedOn w:val="Normal"/>
    <w:next w:val="Normal"/>
    <w:semiHidden/>
    <w:rsid w:val="004218CC"/>
    <w:pPr>
      <w:tabs>
        <w:tab w:val="right" w:leader="dot" w:pos="9072"/>
      </w:tabs>
      <w:ind w:left="970" w:hanging="403"/>
    </w:pPr>
    <w:rPr>
      <w:rFonts w:ascii="Times New Roman" w:hAnsi="Times New Roman"/>
      <w:b/>
    </w:rPr>
  </w:style>
  <w:style w:type="paragraph" w:styleId="ListNumber">
    <w:name w:val="List Number"/>
    <w:basedOn w:val="List"/>
    <w:rsid w:val="004218CC"/>
    <w:pPr>
      <w:numPr>
        <w:numId w:val="15"/>
      </w:numPr>
      <w:tabs>
        <w:tab w:val="clear" w:pos="340"/>
      </w:tabs>
    </w:pPr>
  </w:style>
  <w:style w:type="character" w:customStyle="1" w:styleId="WingdingSymbols">
    <w:name w:val="Wingding Symbols"/>
    <w:rsid w:val="004218CC"/>
    <w:rPr>
      <w:rFonts w:ascii="Wingdings" w:hAnsi="Wingdings"/>
    </w:rPr>
  </w:style>
  <w:style w:type="paragraph" w:customStyle="1" w:styleId="TableHeading">
    <w:name w:val="Table Heading"/>
    <w:basedOn w:val="HeadingBase"/>
    <w:rsid w:val="004218CC"/>
    <w:pPr>
      <w:keepLines/>
      <w:pBdr>
        <w:bottom w:val="single" w:sz="6" w:space="1" w:color="918585"/>
      </w:pBdr>
      <w:spacing w:before="240"/>
    </w:pPr>
  </w:style>
  <w:style w:type="character" w:customStyle="1" w:styleId="HotSpot">
    <w:name w:val="HotSpot"/>
    <w:rsid w:val="004218CC"/>
    <w:rPr>
      <w:color w:val="0033CC"/>
      <w:u w:val="none"/>
    </w:rPr>
  </w:style>
  <w:style w:type="paragraph" w:customStyle="1" w:styleId="BodyTextRight">
    <w:name w:val="Body Text Right"/>
    <w:basedOn w:val="BodyText"/>
    <w:rsid w:val="004218CC"/>
    <w:pPr>
      <w:spacing w:before="0" w:after="0"/>
      <w:jc w:val="right"/>
    </w:pPr>
  </w:style>
  <w:style w:type="paragraph" w:styleId="Index3">
    <w:name w:val="index 3"/>
    <w:basedOn w:val="ListNumber2"/>
    <w:next w:val="Normal"/>
    <w:semiHidden/>
    <w:rsid w:val="004218CC"/>
    <w:pPr>
      <w:numPr>
        <w:numId w:val="0"/>
      </w:numPr>
      <w:tabs>
        <w:tab w:val="right" w:leader="dot" w:pos="4176"/>
      </w:tabs>
    </w:pPr>
  </w:style>
  <w:style w:type="paragraph" w:styleId="ListNumber2">
    <w:name w:val="List Number 2"/>
    <w:basedOn w:val="List2"/>
    <w:rsid w:val="004218CC"/>
    <w:pPr>
      <w:numPr>
        <w:numId w:val="10"/>
      </w:numPr>
      <w:tabs>
        <w:tab w:val="clear" w:pos="1060"/>
      </w:tabs>
    </w:pPr>
  </w:style>
  <w:style w:type="paragraph" w:customStyle="1" w:styleId="MarginNote">
    <w:name w:val="Margin Note"/>
    <w:basedOn w:val="BodyText"/>
    <w:rsid w:val="00421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8CC"/>
    <w:rPr>
      <w:sz w:val="32"/>
    </w:rPr>
  </w:style>
  <w:style w:type="paragraph" w:customStyle="1" w:styleId="HeadingProcedure">
    <w:name w:val="Heading Procedure"/>
    <w:basedOn w:val="HeadingBase"/>
    <w:next w:val="Normal"/>
    <w:rsid w:val="004218CC"/>
    <w:pPr>
      <w:tabs>
        <w:tab w:val="left" w:pos="0"/>
      </w:tabs>
      <w:spacing w:before="120" w:after="60"/>
    </w:pPr>
    <w:rPr>
      <w:i/>
      <w:color w:val="918585"/>
      <w:sz w:val="22"/>
    </w:rPr>
  </w:style>
  <w:style w:type="paragraph" w:customStyle="1" w:styleId="TableBodyText">
    <w:name w:val="Table Body Text"/>
    <w:basedOn w:val="BodyText"/>
    <w:rsid w:val="004218CC"/>
    <w:pPr>
      <w:spacing w:before="60" w:after="60"/>
    </w:pPr>
  </w:style>
  <w:style w:type="paragraph" w:styleId="ListContinue">
    <w:name w:val="List Continue"/>
    <w:basedOn w:val="List"/>
    <w:rsid w:val="004218CC"/>
    <w:pPr>
      <w:ind w:firstLine="0"/>
    </w:pPr>
  </w:style>
  <w:style w:type="paragraph" w:customStyle="1" w:styleId="ListNote">
    <w:name w:val="List Note"/>
    <w:basedOn w:val="List"/>
    <w:rsid w:val="004218CC"/>
    <w:pPr>
      <w:pBdr>
        <w:top w:val="single" w:sz="6" w:space="2" w:color="918585"/>
        <w:bottom w:val="single" w:sz="6" w:space="2" w:color="918585"/>
      </w:pBdr>
      <w:tabs>
        <w:tab w:val="left" w:pos="1021"/>
      </w:tabs>
      <w:ind w:firstLine="0"/>
    </w:pPr>
  </w:style>
  <w:style w:type="paragraph" w:customStyle="1" w:styleId="Warning">
    <w:name w:val="Warning"/>
    <w:basedOn w:val="BodyText"/>
    <w:rsid w:val="004218CC"/>
    <w:pPr>
      <w:shd w:val="clear" w:color="auto" w:fill="D9D9D9"/>
      <w:tabs>
        <w:tab w:val="left" w:pos="992"/>
      </w:tabs>
      <w:ind w:left="119" w:right="119"/>
    </w:pPr>
    <w:rPr>
      <w:sz w:val="20"/>
    </w:rPr>
  </w:style>
  <w:style w:type="paragraph" w:customStyle="1" w:styleId="MarginIcons">
    <w:name w:val="Margin Icons"/>
    <w:basedOn w:val="BodyText"/>
    <w:rsid w:val="00421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8CC"/>
    <w:rPr>
      <w:rFonts w:ascii="Courier New" w:hAnsi="Courier New"/>
    </w:rPr>
  </w:style>
  <w:style w:type="paragraph" w:customStyle="1" w:styleId="NoteBullet">
    <w:name w:val="Note Bullet"/>
    <w:basedOn w:val="Note"/>
    <w:rsid w:val="004218CC"/>
    <w:pPr>
      <w:tabs>
        <w:tab w:val="clear" w:pos="680"/>
      </w:tabs>
      <w:spacing w:before="60" w:after="60"/>
    </w:pPr>
  </w:style>
  <w:style w:type="paragraph" w:customStyle="1" w:styleId="SubHeading2">
    <w:name w:val="SubHeading2"/>
    <w:basedOn w:val="HeadingBase"/>
    <w:rsid w:val="004218CC"/>
    <w:pPr>
      <w:spacing w:before="240" w:after="60"/>
    </w:pPr>
    <w:rPr>
      <w:sz w:val="20"/>
    </w:rPr>
  </w:style>
  <w:style w:type="paragraph" w:customStyle="1" w:styleId="SubHeading1">
    <w:name w:val="SubHeading1"/>
    <w:basedOn w:val="HeadingBase"/>
    <w:rsid w:val="004218CC"/>
    <w:pPr>
      <w:spacing w:before="240" w:after="60"/>
    </w:pPr>
    <w:rPr>
      <w:color w:val="918585"/>
      <w:sz w:val="22"/>
    </w:rPr>
  </w:style>
  <w:style w:type="paragraph" w:customStyle="1" w:styleId="SideHeading">
    <w:name w:val="Side Heading"/>
    <w:basedOn w:val="HeadingBase"/>
    <w:rsid w:val="00421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8CC"/>
    <w:pPr>
      <w:tabs>
        <w:tab w:val="num" w:pos="360"/>
      </w:tabs>
    </w:pPr>
  </w:style>
  <w:style w:type="paragraph" w:styleId="PlainText">
    <w:name w:val="Plain Text"/>
    <w:basedOn w:val="Normal"/>
    <w:link w:val="PlainTextChar"/>
    <w:rsid w:val="004218CC"/>
    <w:rPr>
      <w:sz w:val="20"/>
    </w:rPr>
  </w:style>
  <w:style w:type="character" w:customStyle="1" w:styleId="PlainTextChar">
    <w:name w:val="Plain Text Char"/>
    <w:basedOn w:val="DefaultParagraphFont"/>
    <w:link w:val="PlainText"/>
    <w:rsid w:val="004218CC"/>
    <w:rPr>
      <w:rFonts w:ascii="Courier New" w:eastAsia="Times New Roman" w:hAnsi="Courier New" w:cs="Times New Roman"/>
      <w:sz w:val="20"/>
      <w:szCs w:val="20"/>
      <w:lang w:eastAsia="en-US"/>
    </w:rPr>
  </w:style>
  <w:style w:type="character" w:customStyle="1" w:styleId="MenuOption">
    <w:name w:val="Menu Option"/>
    <w:basedOn w:val="DefaultParagraphFont"/>
    <w:rsid w:val="004218CC"/>
    <w:rPr>
      <w:b/>
      <w:smallCaps/>
    </w:rPr>
  </w:style>
  <w:style w:type="paragraph" w:customStyle="1" w:styleId="TableListNumber">
    <w:name w:val="Table List Number"/>
    <w:basedOn w:val="ListNumber"/>
    <w:rsid w:val="004218CC"/>
    <w:pPr>
      <w:numPr>
        <w:numId w:val="0"/>
      </w:numPr>
    </w:pPr>
  </w:style>
  <w:style w:type="paragraph" w:styleId="TOC4">
    <w:name w:val="toc 4"/>
    <w:basedOn w:val="TOCBase"/>
    <w:next w:val="Normal"/>
    <w:semiHidden/>
    <w:rsid w:val="004218CC"/>
    <w:pPr>
      <w:tabs>
        <w:tab w:val="right" w:leader="dot" w:pos="9071"/>
      </w:tabs>
      <w:ind w:left="1701"/>
    </w:pPr>
  </w:style>
  <w:style w:type="paragraph" w:customStyle="1" w:styleId="ListAlpha">
    <w:name w:val="List Alpha"/>
    <w:basedOn w:val="List"/>
    <w:rsid w:val="004218CC"/>
    <w:pPr>
      <w:numPr>
        <w:numId w:val="9"/>
      </w:numPr>
    </w:pPr>
  </w:style>
  <w:style w:type="paragraph" w:customStyle="1" w:styleId="ListAlpha2">
    <w:name w:val="List Alpha 2"/>
    <w:basedOn w:val="List2"/>
    <w:rsid w:val="004218CC"/>
    <w:pPr>
      <w:numPr>
        <w:numId w:val="8"/>
      </w:numPr>
    </w:pPr>
  </w:style>
  <w:style w:type="paragraph" w:styleId="List2">
    <w:name w:val="List 2"/>
    <w:basedOn w:val="BodyText"/>
    <w:rsid w:val="004218CC"/>
    <w:pPr>
      <w:tabs>
        <w:tab w:val="left" w:pos="680"/>
      </w:tabs>
      <w:spacing w:before="60" w:after="60"/>
      <w:ind w:left="680" w:hanging="340"/>
    </w:pPr>
  </w:style>
  <w:style w:type="paragraph" w:styleId="List3">
    <w:name w:val="List 3"/>
    <w:basedOn w:val="BodyText"/>
    <w:rsid w:val="004218CC"/>
    <w:pPr>
      <w:tabs>
        <w:tab w:val="left" w:pos="1021"/>
      </w:tabs>
      <w:spacing w:before="60" w:after="60"/>
      <w:ind w:left="1020" w:hanging="340"/>
    </w:pPr>
  </w:style>
  <w:style w:type="paragraph" w:styleId="List4">
    <w:name w:val="List 4"/>
    <w:basedOn w:val="BodyText"/>
    <w:rsid w:val="004218CC"/>
    <w:pPr>
      <w:tabs>
        <w:tab w:val="left" w:pos="1361"/>
      </w:tabs>
      <w:spacing w:before="60" w:after="60"/>
      <w:ind w:left="1361" w:hanging="340"/>
    </w:pPr>
  </w:style>
  <w:style w:type="paragraph" w:styleId="List5">
    <w:name w:val="List 5"/>
    <w:basedOn w:val="BodyText"/>
    <w:rsid w:val="004218CC"/>
    <w:pPr>
      <w:tabs>
        <w:tab w:val="left" w:pos="1701"/>
      </w:tabs>
      <w:spacing w:before="60" w:after="60"/>
      <w:ind w:left="1701" w:hanging="340"/>
    </w:pPr>
  </w:style>
  <w:style w:type="paragraph" w:styleId="ListBullet3">
    <w:name w:val="List Bullet 3"/>
    <w:basedOn w:val="List3"/>
    <w:rsid w:val="004218CC"/>
    <w:pPr>
      <w:numPr>
        <w:numId w:val="14"/>
      </w:numPr>
      <w:tabs>
        <w:tab w:val="clear" w:pos="1021"/>
      </w:tabs>
      <w:ind w:left="1037" w:hanging="357"/>
    </w:pPr>
  </w:style>
  <w:style w:type="paragraph" w:styleId="ListBullet4">
    <w:name w:val="List Bullet 4"/>
    <w:basedOn w:val="List4"/>
    <w:rsid w:val="004218CC"/>
    <w:pPr>
      <w:numPr>
        <w:numId w:val="3"/>
      </w:numPr>
      <w:tabs>
        <w:tab w:val="clear" w:pos="1361"/>
      </w:tabs>
    </w:pPr>
  </w:style>
  <w:style w:type="paragraph" w:styleId="ListBullet5">
    <w:name w:val="List Bullet 5"/>
    <w:basedOn w:val="List5"/>
    <w:rsid w:val="004218CC"/>
    <w:pPr>
      <w:numPr>
        <w:numId w:val="4"/>
      </w:numPr>
    </w:pPr>
  </w:style>
  <w:style w:type="paragraph" w:styleId="ListContinue2">
    <w:name w:val="List Continue 2"/>
    <w:basedOn w:val="List2"/>
    <w:rsid w:val="004218CC"/>
    <w:pPr>
      <w:ind w:firstLine="0"/>
    </w:pPr>
  </w:style>
  <w:style w:type="paragraph" w:styleId="ListContinue3">
    <w:name w:val="List Continue 3"/>
    <w:basedOn w:val="List3"/>
    <w:rsid w:val="004218CC"/>
    <w:pPr>
      <w:ind w:left="1021" w:firstLine="0"/>
    </w:pPr>
  </w:style>
  <w:style w:type="paragraph" w:styleId="ListContinue4">
    <w:name w:val="List Continue 4"/>
    <w:basedOn w:val="List4"/>
    <w:rsid w:val="004218CC"/>
    <w:pPr>
      <w:ind w:firstLine="0"/>
    </w:pPr>
  </w:style>
  <w:style w:type="paragraph" w:styleId="ListContinue5">
    <w:name w:val="List Continue 5"/>
    <w:basedOn w:val="List5"/>
    <w:rsid w:val="004218CC"/>
    <w:pPr>
      <w:ind w:firstLine="0"/>
    </w:pPr>
  </w:style>
  <w:style w:type="paragraph" w:styleId="ListNumber3">
    <w:name w:val="List Number 3"/>
    <w:basedOn w:val="List3"/>
    <w:rsid w:val="004218CC"/>
    <w:pPr>
      <w:numPr>
        <w:numId w:val="5"/>
      </w:numPr>
    </w:pPr>
  </w:style>
  <w:style w:type="paragraph" w:styleId="ListNumber4">
    <w:name w:val="List Number 4"/>
    <w:basedOn w:val="List4"/>
    <w:rsid w:val="004218CC"/>
    <w:pPr>
      <w:numPr>
        <w:numId w:val="6"/>
      </w:numPr>
    </w:pPr>
  </w:style>
  <w:style w:type="paragraph" w:styleId="ListNumber5">
    <w:name w:val="List Number 5"/>
    <w:basedOn w:val="List5"/>
    <w:rsid w:val="004218CC"/>
    <w:pPr>
      <w:numPr>
        <w:numId w:val="7"/>
      </w:numPr>
    </w:pPr>
  </w:style>
  <w:style w:type="paragraph" w:styleId="BlockText">
    <w:name w:val="Block Text"/>
    <w:basedOn w:val="Normal"/>
    <w:rsid w:val="004218CC"/>
    <w:pPr>
      <w:spacing w:after="120"/>
      <w:ind w:left="1440" w:right="1440"/>
    </w:pPr>
  </w:style>
  <w:style w:type="character" w:customStyle="1" w:styleId="Subscript">
    <w:name w:val="Subscript"/>
    <w:basedOn w:val="DefaultParagraphFont"/>
    <w:rsid w:val="004218CC"/>
    <w:rPr>
      <w:sz w:val="16"/>
      <w:vertAlign w:val="subscript"/>
    </w:rPr>
  </w:style>
  <w:style w:type="character" w:customStyle="1" w:styleId="Superscript">
    <w:name w:val="Superscript"/>
    <w:basedOn w:val="DefaultParagraphFont"/>
    <w:rsid w:val="004218CC"/>
    <w:rPr>
      <w:sz w:val="16"/>
      <w:vertAlign w:val="superscript"/>
    </w:rPr>
  </w:style>
  <w:style w:type="character" w:customStyle="1" w:styleId="Symbols">
    <w:name w:val="Symbols"/>
    <w:basedOn w:val="DefaultParagraphFont"/>
    <w:rsid w:val="004218CC"/>
    <w:rPr>
      <w:rFonts w:ascii="Symbol" w:hAnsi="Symbol"/>
    </w:rPr>
  </w:style>
  <w:style w:type="character" w:customStyle="1" w:styleId="MenuOptions">
    <w:name w:val="Menu Options"/>
    <w:basedOn w:val="DefaultParagraphFont"/>
    <w:rsid w:val="004218CC"/>
    <w:rPr>
      <w:rFonts w:ascii="Arial Narrow" w:hAnsi="Arial Narrow"/>
      <w:smallCaps/>
    </w:rPr>
  </w:style>
  <w:style w:type="character" w:customStyle="1" w:styleId="Buttons">
    <w:name w:val="Buttons"/>
    <w:basedOn w:val="DefaultParagraphFont"/>
    <w:rsid w:val="004218CC"/>
    <w:rPr>
      <w:b/>
    </w:rPr>
  </w:style>
  <w:style w:type="character" w:customStyle="1" w:styleId="Underlined">
    <w:name w:val="Underlined"/>
    <w:basedOn w:val="DefaultParagraphFont"/>
    <w:rsid w:val="004218CC"/>
    <w:rPr>
      <w:u w:val="single"/>
    </w:rPr>
  </w:style>
  <w:style w:type="paragraph" w:customStyle="1" w:styleId="TableBodyTextRight">
    <w:name w:val="Table Body Text Right"/>
    <w:basedOn w:val="TableBodyText"/>
    <w:rsid w:val="004218CC"/>
    <w:pPr>
      <w:widowControl w:val="0"/>
      <w:autoSpaceDE w:val="0"/>
      <w:autoSpaceDN w:val="0"/>
      <w:adjustRightInd w:val="0"/>
      <w:jc w:val="right"/>
    </w:pPr>
    <w:rPr>
      <w:rFonts w:cs="Arial"/>
      <w:szCs w:val="18"/>
    </w:rPr>
  </w:style>
  <w:style w:type="paragraph" w:customStyle="1" w:styleId="CopyrightText">
    <w:name w:val="Copyright Text"/>
    <w:basedOn w:val="BodyText"/>
    <w:rsid w:val="004218CC"/>
    <w:rPr>
      <w:sz w:val="18"/>
    </w:rPr>
  </w:style>
  <w:style w:type="paragraph" w:customStyle="1" w:styleId="BodySmallRight">
    <w:name w:val="Body Small Right"/>
    <w:basedOn w:val="BodyTextRight"/>
    <w:rsid w:val="004218CC"/>
    <w:rPr>
      <w:sz w:val="18"/>
      <w:szCs w:val="18"/>
    </w:rPr>
  </w:style>
  <w:style w:type="paragraph" w:customStyle="1" w:styleId="MarginEdition">
    <w:name w:val="Margin Edition"/>
    <w:basedOn w:val="MarginNote"/>
    <w:rsid w:val="004218CC"/>
    <w:pPr>
      <w:spacing w:before="0" w:after="0"/>
    </w:pPr>
    <w:rPr>
      <w:rFonts w:ascii="Times New Roman" w:hAnsi="Times New Roman"/>
      <w:color w:val="999999"/>
    </w:rPr>
  </w:style>
  <w:style w:type="paragraph" w:customStyle="1" w:styleId="Spacer">
    <w:name w:val="Spacer"/>
    <w:basedOn w:val="Normal"/>
    <w:rsid w:val="004218CC"/>
    <w:rPr>
      <w:sz w:val="2"/>
      <w:szCs w:val="2"/>
    </w:rPr>
  </w:style>
  <w:style w:type="character" w:customStyle="1" w:styleId="Small">
    <w:name w:val="Small"/>
    <w:basedOn w:val="DefaultParagraphFont"/>
    <w:rsid w:val="004218CC"/>
    <w:rPr>
      <w:sz w:val="16"/>
    </w:rPr>
  </w:style>
  <w:style w:type="paragraph" w:customStyle="1" w:styleId="WideTable">
    <w:name w:val="Wide Table"/>
    <w:basedOn w:val="Normal"/>
    <w:rsid w:val="004218CC"/>
    <w:pPr>
      <w:ind w:left="-1418"/>
    </w:pPr>
    <w:rPr>
      <w:sz w:val="2"/>
      <w:szCs w:val="2"/>
    </w:rPr>
  </w:style>
  <w:style w:type="character" w:styleId="PageNumber">
    <w:name w:val="page number"/>
    <w:basedOn w:val="DefaultParagraphFont"/>
    <w:rsid w:val="004218CC"/>
  </w:style>
  <w:style w:type="paragraph" w:styleId="Quote">
    <w:name w:val="Quote"/>
    <w:basedOn w:val="Heading1"/>
    <w:link w:val="QuoteChar"/>
    <w:qFormat/>
    <w:rsid w:val="004218CC"/>
    <w:rPr>
      <w:b w:val="0"/>
      <w:sz w:val="72"/>
      <w:szCs w:val="72"/>
      <w:lang w:val="en-NZ"/>
    </w:rPr>
  </w:style>
  <w:style w:type="character" w:customStyle="1" w:styleId="QuoteChar">
    <w:name w:val="Quote Char"/>
    <w:basedOn w:val="DefaultParagraphFont"/>
    <w:link w:val="Quote"/>
    <w:rsid w:val="00421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8CC"/>
    <w:pPr>
      <w:pageBreakBefore/>
    </w:pPr>
  </w:style>
  <w:style w:type="paragraph" w:customStyle="1" w:styleId="Border">
    <w:name w:val="Border"/>
    <w:basedOn w:val="Normal"/>
    <w:qFormat/>
    <w:rsid w:val="00421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8CC"/>
    <w:rPr>
      <w:b/>
      <w:bCs/>
      <w:i/>
      <w:iCs/>
      <w:color w:val="auto"/>
    </w:rPr>
  </w:style>
  <w:style w:type="paragraph" w:styleId="IntenseQuote">
    <w:name w:val="Intense Quote"/>
    <w:basedOn w:val="Normal"/>
    <w:next w:val="Normal"/>
    <w:link w:val="IntenseQuoteChar"/>
    <w:uiPriority w:val="30"/>
    <w:qFormat/>
    <w:rsid w:val="00421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8CC"/>
    <w:rPr>
      <w:smallCaps/>
      <w:color w:val="auto"/>
      <w:u w:val="single"/>
    </w:rPr>
  </w:style>
  <w:style w:type="character" w:styleId="IntenseReference">
    <w:name w:val="Intense Reference"/>
    <w:basedOn w:val="DefaultParagraphFont"/>
    <w:uiPriority w:val="32"/>
    <w:qFormat/>
    <w:rsid w:val="004218CC"/>
    <w:rPr>
      <w:b/>
      <w:bCs/>
      <w:smallCaps/>
      <w:color w:val="auto"/>
      <w:spacing w:val="5"/>
      <w:u w:val="single"/>
    </w:rPr>
  </w:style>
  <w:style w:type="paragraph" w:customStyle="1" w:styleId="2ColumnHeading">
    <w:name w:val="2Column Heading"/>
    <w:basedOn w:val="BodyText"/>
    <w:qFormat/>
    <w:rsid w:val="004218CC"/>
    <w:pPr>
      <w:spacing w:after="60"/>
      <w:ind w:left="-2268"/>
    </w:pPr>
    <w:rPr>
      <w:b/>
    </w:rPr>
  </w:style>
  <w:style w:type="paragraph" w:customStyle="1" w:styleId="Heading1TOC">
    <w:name w:val="Heading1 TOC"/>
    <w:basedOn w:val="Normal"/>
    <w:qFormat/>
    <w:rsid w:val="004218CC"/>
    <w:pPr>
      <w:spacing w:before="240" w:after="120"/>
    </w:pPr>
    <w:rPr>
      <w:rFonts w:ascii="Times New Roman" w:hAnsi="Times New Roman"/>
      <w:b/>
      <w:sz w:val="32"/>
    </w:rPr>
  </w:style>
  <w:style w:type="paragraph" w:customStyle="1" w:styleId="Heading2TOC">
    <w:name w:val="Heading2 TOC"/>
    <w:basedOn w:val="Normal"/>
    <w:qFormat/>
    <w:rsid w:val="004218CC"/>
    <w:pPr>
      <w:spacing w:before="240" w:after="60"/>
    </w:pPr>
    <w:rPr>
      <w:rFonts w:ascii="Times New Roman" w:hAnsi="Times New Roman"/>
      <w:b/>
      <w:sz w:val="28"/>
    </w:rPr>
  </w:style>
  <w:style w:type="character" w:customStyle="1" w:styleId="Underline">
    <w:name w:val="Underline"/>
    <w:basedOn w:val="DefaultParagraphFont"/>
    <w:qFormat/>
    <w:rsid w:val="004218CC"/>
    <w:rPr>
      <w:u w:val="single"/>
    </w:rPr>
  </w:style>
  <w:style w:type="character" w:customStyle="1" w:styleId="BoldandItalics">
    <w:name w:val="Bold and Italics"/>
    <w:qFormat/>
    <w:rsid w:val="004218CC"/>
    <w:rPr>
      <w:b/>
      <w:i/>
      <w:u w:val="none"/>
    </w:rPr>
  </w:style>
  <w:style w:type="paragraph" w:styleId="BalloonText">
    <w:name w:val="Balloon Text"/>
    <w:basedOn w:val="Normal"/>
    <w:link w:val="BalloonTextChar"/>
    <w:rsid w:val="004218CC"/>
    <w:rPr>
      <w:rFonts w:ascii="Tahoma" w:hAnsi="Tahoma" w:cs="Tahoma"/>
      <w:sz w:val="16"/>
      <w:szCs w:val="16"/>
    </w:rPr>
  </w:style>
  <w:style w:type="character" w:customStyle="1" w:styleId="BalloonTextChar">
    <w:name w:val="Balloon Text Char"/>
    <w:basedOn w:val="DefaultParagraphFont"/>
    <w:link w:val="BalloonText"/>
    <w:rsid w:val="00421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8CC"/>
    <w:rPr>
      <w:b/>
      <w:color w:val="660033"/>
      <w:spacing w:val="0"/>
    </w:rPr>
  </w:style>
  <w:style w:type="paragraph" w:customStyle="1" w:styleId="Nameditemlist">
    <w:name w:val="Named item list"/>
    <w:basedOn w:val="BodyText"/>
    <w:qFormat/>
    <w:rsid w:val="004218CC"/>
    <w:pPr>
      <w:tabs>
        <w:tab w:val="left" w:pos="2835"/>
      </w:tabs>
      <w:ind w:left="2835" w:hanging="2835"/>
    </w:pPr>
  </w:style>
  <w:style w:type="paragraph" w:customStyle="1" w:styleId="BodyTextnopadding">
    <w:name w:val="Body Text no padding"/>
    <w:basedOn w:val="BodyText"/>
    <w:qFormat/>
    <w:rsid w:val="004218CC"/>
    <w:pPr>
      <w:spacing w:before="0" w:after="0"/>
    </w:pPr>
  </w:style>
  <w:style w:type="paragraph" w:customStyle="1" w:styleId="BodyTextBold">
    <w:name w:val="Body Text Bold"/>
    <w:basedOn w:val="BodyText"/>
    <w:qFormat/>
    <w:rsid w:val="004218CC"/>
    <w:rPr>
      <w:b/>
    </w:rPr>
  </w:style>
  <w:style w:type="character" w:styleId="Hyperlink">
    <w:name w:val="Hyperlink"/>
    <w:basedOn w:val="DefaultParagraphFont"/>
    <w:uiPriority w:val="99"/>
    <w:unhideWhenUsed/>
    <w:rsid w:val="00A53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3112</Characters>
  <Application>Microsoft Office Word</Application>
  <DocSecurity>0</DocSecurity>
  <Lines>86</Lines>
  <Paragraphs>73</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MARK003 Manoeuvre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2020-10-27T01:35:00Z</dcterms:created>
  <dcterms:modified xsi:type="dcterms:W3CDTF">2020-10-27T01:35:00Z</dcterms:modified>
</cp:coreProperties>
</file>