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1DA6" w:rsidP="00F61D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MARH019 Forecast weather and oceanographic conditions</w:t>
      </w:r>
      <w:r>
        <w:fldChar w:fldCharType="end"/>
      </w:r>
    </w:p>
    <w:p w:rsidR="00F61DA6" w:rsidP="00F61DA6">
      <w:pPr>
        <w:pStyle w:val="Version"/>
        <w:sectPr w:rsidSect="004527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52785" w:rsidP="00452785">
      <w:pPr>
        <w:pStyle w:val="SuperHeading"/>
      </w:pPr>
      <w:r w:rsidRPr="00452785">
        <w:t>MARH019 Forecast weather and oceanographic conditions</w:t>
      </w:r>
    </w:p>
    <w:p w:rsidR="00000000" w:rsidRPr="00452785" w:rsidP="00452785">
      <w:pPr>
        <w:pStyle w:val="Heading1"/>
      </w:pPr>
      <w:bookmarkStart w:id="1" w:name="O_1285543"/>
      <w:bookmarkEnd w:id="1"/>
      <w:r w:rsidRPr="0045278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785" w:rsidP="00452785">
            <w:pPr>
              <w:pStyle w:val="BodyText"/>
            </w:pPr>
            <w:r w:rsidRPr="00452785">
              <w:rPr>
                <w:rStyle w:val="SpecialBold"/>
              </w:rPr>
              <w:t>Release 2</w:t>
            </w:r>
            <w:r w:rsidRPr="00452785">
              <w:t xml:space="preserve">. This is the second release of this unit of competency in the MAR Maritime Training Package. </w:t>
            </w:r>
          </w:p>
          <w:p w:rsidR="00000000" w:rsidRPr="00452785" w:rsidP="00452785">
            <w:pPr>
              <w:pStyle w:val="ListBullet"/>
            </w:pPr>
            <w:r w:rsidRPr="00452785">
              <w:t>Minor statement changes in unit Application</w:t>
            </w:r>
          </w:p>
          <w:p w:rsidR="00000000" w:rsidP="00452785">
            <w:pPr>
              <w:pStyle w:val="ListBullet"/>
              <w:rPr>
                <w:lang w:val="en-NZ"/>
              </w:rPr>
            </w:pPr>
            <w:r w:rsidRPr="00452785">
              <w:t>Minor statement changes in Assessment Conditions.</w:t>
            </w:r>
          </w:p>
        </w:tc>
      </w:tr>
      <w:tr w:rsidTr="00452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785" w:rsidP="00452785">
            <w:pPr>
              <w:pStyle w:val="BodyText"/>
            </w:pPr>
            <w:r w:rsidRPr="00452785">
              <w:rPr>
                <w:rStyle w:val="SpecialBold"/>
              </w:rPr>
              <w:t>Release 1</w:t>
            </w:r>
            <w:r w:rsidRPr="00452785">
              <w:t>. This i</w:t>
            </w:r>
            <w:r w:rsidRPr="00452785">
              <w:t>s the first release of this unit of competency in the MAR Maritime Training Package.</w:t>
            </w:r>
          </w:p>
        </w:tc>
      </w:tr>
    </w:tbl>
    <w:p w:rsidR="00000000" w:rsidRPr="00452785" w:rsidP="00452785">
      <w:pPr>
        <w:pStyle w:val="NoPaddingFontSize1"/>
      </w:pPr>
    </w:p>
    <w:p w:rsidR="00000000" w:rsidRPr="00452785" w:rsidP="00452785">
      <w:pPr>
        <w:pStyle w:val="AllowPageBreak"/>
      </w:pPr>
    </w:p>
    <w:p w:rsidR="00000000" w:rsidRPr="00452785" w:rsidP="00452785">
      <w:pPr>
        <w:pStyle w:val="Heading1"/>
      </w:pPr>
      <w:bookmarkStart w:id="2" w:name="O_1285542"/>
      <w:bookmarkEnd w:id="2"/>
      <w:r w:rsidRPr="0045278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785" w:rsidP="00452785">
            <w:pPr>
              <w:pStyle w:val="BodyText"/>
            </w:pPr>
            <w:r w:rsidRPr="00452785">
              <w:t>This unit involves the skills and knowledge required to forecast weather and oceanographic conditions during a near coastal voyage and to</w:t>
            </w:r>
            <w:r w:rsidRPr="00452785">
              <w:t xml:space="preserve"> take appropriate actions based on predictions.</w:t>
            </w:r>
          </w:p>
          <w:p w:rsidR="00000000" w:rsidRPr="00452785" w:rsidP="00452785">
            <w:pPr>
              <w:pStyle w:val="BodyText"/>
            </w:pPr>
            <w:r w:rsidRPr="00452785">
              <w:t>It includes interpreting weather and oceanographic information, using information to predict local weather and oceanographic conditions, and maintaining records of weather and oceanographic information.</w:t>
            </w:r>
          </w:p>
          <w:p w:rsidR="00000000" w:rsidRPr="00452785" w:rsidP="00452785">
            <w:pPr>
              <w:pStyle w:val="BodyText"/>
            </w:pPr>
            <w:r w:rsidRPr="00452785">
              <w:t xml:space="preserve">This </w:t>
            </w:r>
            <w:r w:rsidRPr="00452785">
              <w:t>unit applies to people working in the maritime industry in the capacity of Master up to 45 metres Near Coastal.</w:t>
            </w:r>
          </w:p>
          <w:p w:rsidR="00000000" w:rsidRPr="00452785" w:rsidP="00452785">
            <w:pPr>
              <w:pStyle w:val="BodyText"/>
            </w:pPr>
            <w:r w:rsidRPr="00452785">
              <w:rPr>
                <w:rStyle w:val="SpecialBold"/>
              </w:rPr>
              <w:t xml:space="preserve">Licensing/Regulatory Information </w:t>
            </w:r>
          </w:p>
          <w:p w:rsidR="00000000" w:rsidRPr="00452785" w:rsidP="00452785">
            <w:pPr>
              <w:pStyle w:val="BodyText"/>
            </w:pPr>
            <w:r w:rsidRPr="00452785">
              <w:t xml:space="preserve">Legislative and regulatory requirements are applicable to this unit. </w:t>
            </w:r>
          </w:p>
          <w:p w:rsidR="00000000" w:rsidRPr="00452785" w:rsidP="00452785">
            <w:pPr>
              <w:pStyle w:val="BodyText"/>
            </w:pPr>
            <w:r w:rsidRPr="00452785">
              <w:t>This unit is one of the requirements to</w:t>
            </w:r>
            <w:r w:rsidRPr="00452785">
              <w:t xml:space="preserve"> obtain Australian Maritime Safety Authority (AMSA) certification as a Master up to 45 metres Near Coastal and a Mate up to 100 metres Near Coastal, as specified in Marine Order 505.</w:t>
            </w:r>
          </w:p>
          <w:p w:rsidR="00000000" w:rsidRPr="00452785" w:rsidP="00452785">
            <w:pPr>
              <w:pStyle w:val="BodyText"/>
            </w:pPr>
            <w:r w:rsidRPr="00452785">
              <w:t>Seafarers seeking certification should check with AMSA.</w:t>
            </w:r>
          </w:p>
        </w:tc>
      </w:tr>
    </w:tbl>
    <w:p w:rsidR="00000000" w:rsidRPr="00452785" w:rsidP="00452785">
      <w:pPr>
        <w:pStyle w:val="NoPaddingFontSize1"/>
      </w:pPr>
    </w:p>
    <w:p w:rsidR="00000000" w:rsidRPr="00452785" w:rsidP="00452785">
      <w:pPr>
        <w:pStyle w:val="AllowPageBreak"/>
      </w:pPr>
    </w:p>
    <w:p w:rsidR="00000000" w:rsidRPr="00452785" w:rsidP="00452785">
      <w:pPr>
        <w:pStyle w:val="Heading1"/>
      </w:pPr>
      <w:bookmarkStart w:id="3" w:name="O_1285541"/>
      <w:bookmarkEnd w:id="3"/>
      <w:r w:rsidRPr="0045278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785" w:rsidP="00452785">
            <w:pPr>
              <w:pStyle w:val="BodyText"/>
            </w:pPr>
            <w:r w:rsidRPr="00452785">
              <w:t>Not applicable.</w:t>
            </w:r>
          </w:p>
        </w:tc>
      </w:tr>
    </w:tbl>
    <w:p w:rsidR="00F61DA6" w:rsidP="00452785">
      <w:pPr>
        <w:pStyle w:val="NoPaddingFontSize1"/>
      </w:pPr>
    </w:p>
    <w:p w:rsidR="00F61DA6" w:rsidP="00452785">
      <w:pPr>
        <w:pStyle w:val="NoPaddingFontSize1"/>
      </w:pPr>
    </w:p>
    <w:p w:rsidR="00000000" w:rsidRPr="00452785" w:rsidP="00452785">
      <w:pPr>
        <w:pStyle w:val="Heading1"/>
      </w:pPr>
      <w:bookmarkStart w:id="4" w:name="O_1285540"/>
      <w:bookmarkEnd w:id="4"/>
      <w:r w:rsidRPr="0045278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785" w:rsidP="00452785">
            <w:pPr>
              <w:pStyle w:val="BodyText"/>
            </w:pPr>
            <w:r w:rsidRPr="00452785">
              <w:t>H – Navigation</w:t>
            </w:r>
          </w:p>
        </w:tc>
      </w:tr>
    </w:tbl>
    <w:p w:rsidR="00F61DA6" w:rsidP="00452785">
      <w:pPr>
        <w:pStyle w:val="NoPaddingFontSize1"/>
      </w:pPr>
    </w:p>
    <w:p w:rsidR="00F61DA6" w:rsidP="00452785">
      <w:pPr>
        <w:pStyle w:val="NoPaddingFontSize1"/>
      </w:pPr>
    </w:p>
    <w:p w:rsidR="00000000" w:rsidRPr="00452785" w:rsidP="00452785">
      <w:pPr>
        <w:pStyle w:val="Heading1"/>
      </w:pPr>
      <w:bookmarkStart w:id="5" w:name="O_1285539"/>
      <w:bookmarkEnd w:id="5"/>
      <w:r w:rsidRPr="0045278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785" w:rsidP="00452785">
            <w:pPr>
              <w:pStyle w:val="BodyText"/>
            </w:pPr>
            <w:r w:rsidRPr="00452785">
              <w:t>Not applicable.</w:t>
            </w:r>
          </w:p>
        </w:tc>
      </w:tr>
    </w:tbl>
    <w:p w:rsidR="00F61DA6" w:rsidP="00452785">
      <w:pPr>
        <w:pStyle w:val="NoPaddingFontSize1"/>
      </w:pPr>
    </w:p>
    <w:p w:rsidR="00F61DA6" w:rsidP="00452785">
      <w:pPr>
        <w:pStyle w:val="NoPaddingFontSize1"/>
      </w:pPr>
    </w:p>
    <w:p w:rsidR="00000000" w:rsidRPr="00452785" w:rsidP="00452785">
      <w:pPr>
        <w:pStyle w:val="Heading1"/>
      </w:pPr>
      <w:bookmarkStart w:id="6" w:name="O_1285538"/>
      <w:bookmarkEnd w:id="6"/>
      <w:r w:rsidRPr="0045278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52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785" w:rsidP="00452785">
            <w:pPr>
              <w:pStyle w:val="BodyText"/>
            </w:pPr>
            <w:r w:rsidRPr="0045278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85">
            <w:pPr>
              <w:pStyle w:val="BodyText"/>
              <w:rPr>
                <w:lang w:val="en-NZ"/>
              </w:rPr>
            </w:pPr>
            <w:r w:rsidRPr="00452785">
              <w:rPr>
                <w:rStyle w:val="SpecialBold"/>
              </w:rPr>
              <w:t>PERFORMANCE CRITERIA</w:t>
            </w:r>
          </w:p>
        </w:tc>
      </w:tr>
      <w:tr w:rsidTr="00452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85">
            <w:pPr>
              <w:pStyle w:val="BodyText"/>
              <w:rPr>
                <w:lang w:val="en-NZ"/>
              </w:rPr>
            </w:pPr>
            <w:r w:rsidRPr="0045278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85">
            <w:pPr>
              <w:pStyle w:val="BodyText"/>
              <w:rPr>
                <w:lang w:val="en-NZ"/>
              </w:rPr>
            </w:pPr>
            <w:r w:rsidRPr="00452785">
              <w:t>Performance criteria describe the performance needed to demonstrate achievement of the element.</w:t>
            </w:r>
          </w:p>
        </w:tc>
      </w:tr>
      <w:tr w:rsidTr="00452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785" w:rsidP="00452785">
            <w:pPr>
              <w:pStyle w:val="BodyText"/>
            </w:pPr>
            <w:r w:rsidRPr="0045278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785" w:rsidP="00452785">
            <w:pPr>
              <w:pStyle w:val="BodyText"/>
            </w:pPr>
            <w:r w:rsidRPr="00452785">
              <w:rPr>
                <w:rStyle w:val="SpecialBold"/>
              </w:rPr>
              <w:t>Interpret weather and oceanographic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85">
            <w:pPr>
              <w:pStyle w:val="BodyText"/>
              <w:rPr>
                <w:lang w:val="en-NZ"/>
              </w:rPr>
            </w:pPr>
            <w:r w:rsidRPr="0045278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85">
            <w:pPr>
              <w:pStyle w:val="BodyText"/>
              <w:rPr>
                <w:lang w:val="en-NZ"/>
              </w:rPr>
            </w:pPr>
            <w:r w:rsidRPr="00452785">
              <w:t>Ocean and weather conditions are observed and interpreted</w:t>
            </w:r>
          </w:p>
        </w:tc>
      </w:tr>
      <w:tr w:rsidTr="00452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7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85">
            <w:pPr>
              <w:pStyle w:val="BodyText"/>
              <w:rPr>
                <w:lang w:val="en-NZ"/>
              </w:rPr>
            </w:pPr>
            <w:r w:rsidRPr="0045278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85">
            <w:pPr>
              <w:pStyle w:val="BodyText"/>
              <w:rPr>
                <w:lang w:val="en-NZ"/>
              </w:rPr>
            </w:pPr>
            <w:r w:rsidRPr="00452785">
              <w:t>Measurements of current local, meteorological and oceanographic parameters are made and recorded using appropriate shipboard instruments</w:t>
            </w:r>
          </w:p>
        </w:tc>
      </w:tr>
      <w:tr w:rsidTr="00452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7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85">
            <w:pPr>
              <w:pStyle w:val="BodyText"/>
              <w:rPr>
                <w:lang w:val="en-NZ"/>
              </w:rPr>
            </w:pPr>
            <w:r w:rsidRPr="0045278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85">
            <w:pPr>
              <w:pStyle w:val="BodyText"/>
              <w:rPr>
                <w:lang w:val="en-NZ"/>
              </w:rPr>
            </w:pPr>
            <w:r w:rsidRPr="00452785">
              <w:t>Weather charts and satellite images are acquired and interpreted</w:t>
            </w:r>
          </w:p>
        </w:tc>
      </w:tr>
      <w:tr w:rsidTr="00452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7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85">
            <w:pPr>
              <w:pStyle w:val="BodyText"/>
              <w:rPr>
                <w:lang w:val="en-NZ"/>
              </w:rPr>
            </w:pPr>
            <w:r w:rsidRPr="0045278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85">
            <w:pPr>
              <w:pStyle w:val="BodyText"/>
              <w:rPr>
                <w:lang w:val="en-NZ"/>
              </w:rPr>
            </w:pPr>
            <w:r w:rsidRPr="00452785">
              <w:t>Weather reports are obtained and in</w:t>
            </w:r>
            <w:r w:rsidRPr="00452785">
              <w:t>terpreted</w:t>
            </w:r>
          </w:p>
        </w:tc>
      </w:tr>
      <w:tr w:rsidTr="00452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785" w:rsidP="00452785">
            <w:pPr>
              <w:pStyle w:val="BodyText"/>
            </w:pPr>
            <w:r w:rsidRPr="0045278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785" w:rsidP="00452785">
            <w:pPr>
              <w:pStyle w:val="BodyText"/>
            </w:pPr>
            <w:r w:rsidRPr="00452785">
              <w:rPr>
                <w:rStyle w:val="SpecialBold"/>
              </w:rPr>
              <w:t>Use information to predict local weather and oceanographic 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85">
            <w:pPr>
              <w:pStyle w:val="BodyText"/>
              <w:rPr>
                <w:lang w:val="en-NZ"/>
              </w:rPr>
            </w:pPr>
            <w:r w:rsidRPr="0045278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85">
            <w:pPr>
              <w:pStyle w:val="BodyText"/>
              <w:rPr>
                <w:lang w:val="en-NZ"/>
              </w:rPr>
            </w:pPr>
            <w:r w:rsidRPr="00452785">
              <w:t>Forecasts of local weather and oceanographic conditions are correctly made using available information</w:t>
            </w:r>
          </w:p>
        </w:tc>
      </w:tr>
      <w:tr w:rsidTr="00452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7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85">
            <w:pPr>
              <w:pStyle w:val="BodyText"/>
              <w:rPr>
                <w:lang w:val="en-NZ"/>
              </w:rPr>
            </w:pPr>
            <w:r w:rsidRPr="0045278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85">
            <w:pPr>
              <w:pStyle w:val="BodyText"/>
              <w:rPr>
                <w:lang w:val="en-NZ"/>
              </w:rPr>
            </w:pPr>
            <w:r w:rsidRPr="00452785">
              <w:t>Wave height and swell forecast is made using available information</w:t>
            </w:r>
          </w:p>
        </w:tc>
      </w:tr>
      <w:tr w:rsidTr="00452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7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85">
            <w:pPr>
              <w:pStyle w:val="BodyText"/>
              <w:rPr>
                <w:lang w:val="en-NZ"/>
              </w:rPr>
            </w:pPr>
            <w:r w:rsidRPr="0045278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85">
            <w:pPr>
              <w:pStyle w:val="BodyText"/>
              <w:rPr>
                <w:lang w:val="en-NZ"/>
              </w:rPr>
            </w:pPr>
            <w:r w:rsidRPr="00452785">
              <w:t>Effects of local topographical features on wind flow and weather conditions are estimated using available information</w:t>
            </w:r>
          </w:p>
        </w:tc>
      </w:tr>
      <w:tr w:rsidTr="00452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7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85">
            <w:pPr>
              <w:pStyle w:val="BodyText"/>
              <w:rPr>
                <w:lang w:val="en-NZ"/>
              </w:rPr>
            </w:pPr>
            <w:r w:rsidRPr="0045278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85">
            <w:pPr>
              <w:pStyle w:val="BodyText"/>
              <w:rPr>
                <w:lang w:val="en-NZ"/>
              </w:rPr>
            </w:pPr>
            <w:r w:rsidRPr="00452785">
              <w:t>Potentially dangerous conditions are identified and appropriate actions taken to secure vessel</w:t>
            </w:r>
          </w:p>
        </w:tc>
      </w:tr>
      <w:tr w:rsidTr="00452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785" w:rsidP="00452785">
            <w:pPr>
              <w:pStyle w:val="BodyText"/>
            </w:pPr>
            <w:r w:rsidRPr="0045278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785" w:rsidP="00452785">
            <w:pPr>
              <w:pStyle w:val="BodyText"/>
            </w:pPr>
            <w:r w:rsidRPr="00452785">
              <w:rPr>
                <w:rStyle w:val="SpecialBold"/>
              </w:rPr>
              <w:t>Maintain records of weather and oceanographic information and forecasts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85">
            <w:pPr>
              <w:pStyle w:val="BodyText"/>
              <w:rPr>
                <w:lang w:val="en-NZ"/>
              </w:rPr>
            </w:pPr>
            <w:r w:rsidRPr="0045278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85">
            <w:pPr>
              <w:pStyle w:val="BodyText"/>
              <w:rPr>
                <w:lang w:val="en-NZ"/>
              </w:rPr>
            </w:pPr>
            <w:r w:rsidRPr="00452785">
              <w:t>Weather and oceanographic information and forecasts are recorded and filed accordi</w:t>
            </w:r>
            <w:r w:rsidRPr="00452785">
              <w:t>ng to organisational procedures</w:t>
            </w:r>
          </w:p>
        </w:tc>
      </w:tr>
      <w:tr w:rsidTr="00452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7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85">
            <w:pPr>
              <w:pStyle w:val="BodyText"/>
              <w:rPr>
                <w:lang w:val="en-NZ"/>
              </w:rPr>
            </w:pPr>
            <w:r w:rsidRPr="0045278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85">
            <w:pPr>
              <w:pStyle w:val="BodyText"/>
              <w:rPr>
                <w:lang w:val="en-NZ"/>
              </w:rPr>
            </w:pPr>
            <w:r w:rsidRPr="00452785">
              <w:t>Action on vessel operations initiated as a result of weather and oceanographic forecasts is documented according to organisational procedures</w:t>
            </w:r>
          </w:p>
        </w:tc>
      </w:tr>
      <w:tr w:rsidTr="00452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78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785">
            <w:pPr>
              <w:pStyle w:val="BodyText"/>
              <w:rPr>
                <w:lang w:val="en-NZ"/>
              </w:rPr>
            </w:pPr>
            <w:r w:rsidRPr="0045278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785" w:rsidP="00452785">
            <w:pPr>
              <w:pStyle w:val="BodyText"/>
            </w:pPr>
            <w:r w:rsidRPr="00452785">
              <w:t>Meteorological charts, publications and related documentation are updated and stored according to organisational procedures</w:t>
            </w:r>
          </w:p>
        </w:tc>
      </w:tr>
    </w:tbl>
    <w:p w:rsidR="00F61DA6" w:rsidP="00452785">
      <w:pPr>
        <w:pStyle w:val="NoPaddingFontSize1"/>
      </w:pPr>
    </w:p>
    <w:p w:rsidR="00F61DA6" w:rsidP="00452785">
      <w:pPr>
        <w:pStyle w:val="NoPaddingFontSize1"/>
      </w:pPr>
    </w:p>
    <w:p w:rsidR="00000000" w:rsidRPr="00452785" w:rsidP="00452785">
      <w:pPr>
        <w:pStyle w:val="Heading1"/>
      </w:pPr>
      <w:bookmarkStart w:id="7" w:name="O_1285537"/>
      <w:bookmarkEnd w:id="7"/>
      <w:r w:rsidRPr="0045278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785" w:rsidP="00452785">
            <w:pPr>
              <w:pStyle w:val="BodyText"/>
            </w:pPr>
            <w:r w:rsidRPr="00452785">
              <w:t xml:space="preserve">Foundation skills essential to performance are explicit in the performance criteria of this </w:t>
            </w:r>
            <w:r w:rsidRPr="00452785">
              <w:t>unit of competency.</w:t>
            </w:r>
          </w:p>
        </w:tc>
      </w:tr>
    </w:tbl>
    <w:p w:rsidR="00F61DA6" w:rsidP="00452785">
      <w:pPr>
        <w:pStyle w:val="NoPaddingFontSize1"/>
      </w:pPr>
    </w:p>
    <w:p w:rsidR="00F61DA6" w:rsidP="00452785">
      <w:pPr>
        <w:pStyle w:val="NoPaddingFontSize1"/>
      </w:pPr>
    </w:p>
    <w:p w:rsidR="00000000" w:rsidRPr="00452785" w:rsidP="00452785">
      <w:pPr>
        <w:pStyle w:val="Heading1"/>
      </w:pPr>
      <w:bookmarkStart w:id="8" w:name="O_1285536"/>
      <w:bookmarkEnd w:id="8"/>
      <w:r w:rsidRPr="0045278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785" w:rsidP="00452785">
            <w:pPr>
              <w:pStyle w:val="BodyText"/>
            </w:pPr>
            <w:r w:rsidRPr="00452785">
              <w:t>Range is restricted to essential operating conditions and any other variables essential to the work environment.</w:t>
            </w:r>
          </w:p>
        </w:tc>
      </w:tr>
    </w:tbl>
    <w:p w:rsidR="00F61DA6" w:rsidP="00452785">
      <w:pPr>
        <w:pStyle w:val="NoPaddingFontSize1"/>
      </w:pPr>
    </w:p>
    <w:p w:rsidR="00F61DA6" w:rsidP="00452785">
      <w:pPr>
        <w:pStyle w:val="NoPaddingFontSize1"/>
      </w:pPr>
    </w:p>
    <w:p w:rsidR="00000000" w:rsidRPr="00452785" w:rsidP="00452785">
      <w:pPr>
        <w:pStyle w:val="Heading1"/>
      </w:pPr>
      <w:bookmarkStart w:id="9" w:name="O_1285535"/>
      <w:bookmarkEnd w:id="9"/>
      <w:r w:rsidRPr="0045278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2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785" w:rsidP="00452785">
            <w:pPr>
              <w:pStyle w:val="BodyText"/>
            </w:pPr>
            <w:r w:rsidRPr="00452785">
              <w:t>This unit replaces and is equivalent to MARH006 Forecast weather and oceanographic conditions.</w:t>
            </w:r>
          </w:p>
        </w:tc>
      </w:tr>
    </w:tbl>
    <w:p w:rsidR="00F61DA6" w:rsidP="00452785">
      <w:pPr>
        <w:pStyle w:val="NoPaddingFontSize1"/>
      </w:pPr>
    </w:p>
    <w:p w:rsidR="00F61DA6" w:rsidP="00452785">
      <w:pPr>
        <w:pStyle w:val="NoPaddingFontSize1"/>
      </w:pPr>
    </w:p>
    <w:p w:rsidR="00000000" w:rsidRPr="00452785" w:rsidP="00452785">
      <w:pPr>
        <w:pStyle w:val="Heading1"/>
      </w:pPr>
      <w:bookmarkStart w:id="10" w:name="O_1285544"/>
      <w:bookmarkEnd w:id="10"/>
      <w:r w:rsidRPr="00452785">
        <w:t>Links</w:t>
      </w:r>
    </w:p>
    <w:p w:rsidR="00000000" w:rsidRPr="00452785" w:rsidP="00F61DA6">
      <w:pPr>
        <w:pStyle w:val="BodyText"/>
      </w:pPr>
      <w:r w:rsidRPr="004527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66201C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452785" w:rsidP="00452785"/>
    <w:sectPr w:rsidSect="004527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7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785" w:rsidRPr="00F61DA6" w:rsidP="00F61D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7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DA6" w:rsidP="004527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1DA6" w:rsidP="004527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61DA6" w:rsidP="004527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7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D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2785" w:rsidRPr="00F61DA6" w:rsidP="00F61D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7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DA6" w:rsidRPr="002D2AF8" w:rsidP="004527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MARH019 Forecast weather and oceanographic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F61DA6" w:rsidP="004527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8274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5C8B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7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27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27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27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27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27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27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27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27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27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27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2785"/>
  </w:style>
  <w:style w:type="character" w:customStyle="1" w:styleId="Heading1Char">
    <w:name w:val="Heading 1 Char"/>
    <w:basedOn w:val="DefaultParagraphFont"/>
    <w:link w:val="Heading1"/>
    <w:rsid w:val="004527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27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27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27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2785"/>
    <w:rPr>
      <w:b/>
      <w:spacing w:val="0"/>
    </w:rPr>
  </w:style>
  <w:style w:type="paragraph" w:customStyle="1" w:styleId="SuperHeading">
    <w:name w:val="SuperHeading"/>
    <w:basedOn w:val="Normal"/>
    <w:rsid w:val="004527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27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527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27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27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27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27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27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27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27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27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27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27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27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27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27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27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27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27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27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27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27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27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27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27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27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27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27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27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27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27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27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27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27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27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2785"/>
    <w:rPr>
      <w:i/>
    </w:rPr>
  </w:style>
  <w:style w:type="paragraph" w:styleId="Caption">
    <w:name w:val="caption"/>
    <w:basedOn w:val="BodyText"/>
    <w:next w:val="Normal"/>
    <w:qFormat/>
    <w:rsid w:val="004527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27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27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2785"/>
  </w:style>
  <w:style w:type="paragraph" w:styleId="TableofFigures">
    <w:name w:val="table of figures"/>
    <w:basedOn w:val="Normal"/>
    <w:next w:val="Normal"/>
    <w:semiHidden/>
    <w:rsid w:val="004527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27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2785"/>
    <w:rPr>
      <w:rFonts w:ascii="Wingdings" w:hAnsi="Wingdings"/>
    </w:rPr>
  </w:style>
  <w:style w:type="paragraph" w:customStyle="1" w:styleId="TableHeading">
    <w:name w:val="Table Heading"/>
    <w:basedOn w:val="HeadingBase"/>
    <w:rsid w:val="004527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2785"/>
    <w:rPr>
      <w:color w:val="0033CC"/>
      <w:u w:val="none"/>
    </w:rPr>
  </w:style>
  <w:style w:type="paragraph" w:customStyle="1" w:styleId="BodyTextRight">
    <w:name w:val="Body Text Right"/>
    <w:basedOn w:val="BodyText"/>
    <w:rsid w:val="004527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27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27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27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27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27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2785"/>
    <w:rPr>
      <w:sz w:val="32"/>
    </w:rPr>
  </w:style>
  <w:style w:type="paragraph" w:customStyle="1" w:styleId="HeadingProcedure">
    <w:name w:val="Heading Procedure"/>
    <w:basedOn w:val="HeadingBase"/>
    <w:next w:val="Normal"/>
    <w:rsid w:val="004527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2785"/>
    <w:pPr>
      <w:spacing w:before="60" w:after="60"/>
    </w:pPr>
  </w:style>
  <w:style w:type="paragraph" w:styleId="ListContinue">
    <w:name w:val="List Continue"/>
    <w:basedOn w:val="List"/>
    <w:rsid w:val="00452785"/>
    <w:pPr>
      <w:ind w:firstLine="0"/>
    </w:pPr>
  </w:style>
  <w:style w:type="paragraph" w:customStyle="1" w:styleId="ListNote">
    <w:name w:val="List Note"/>
    <w:basedOn w:val="List"/>
    <w:rsid w:val="004527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27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27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2785"/>
    <w:rPr>
      <w:rFonts w:ascii="Courier New" w:hAnsi="Courier New"/>
    </w:rPr>
  </w:style>
  <w:style w:type="paragraph" w:customStyle="1" w:styleId="NoteBullet">
    <w:name w:val="Note Bullet"/>
    <w:basedOn w:val="Note"/>
    <w:rsid w:val="004527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27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27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27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27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27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27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2785"/>
    <w:rPr>
      <w:b/>
      <w:smallCaps/>
    </w:rPr>
  </w:style>
  <w:style w:type="paragraph" w:customStyle="1" w:styleId="TableListNumber">
    <w:name w:val="Table List Number"/>
    <w:basedOn w:val="ListNumber"/>
    <w:rsid w:val="004527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27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2785"/>
    <w:pPr>
      <w:numPr>
        <w:numId w:val="8"/>
      </w:numPr>
    </w:pPr>
  </w:style>
  <w:style w:type="paragraph" w:customStyle="1" w:styleId="ListAlpha2">
    <w:name w:val="List Alpha 2"/>
    <w:basedOn w:val="List2"/>
    <w:rsid w:val="00452785"/>
    <w:pPr>
      <w:numPr>
        <w:numId w:val="7"/>
      </w:numPr>
    </w:pPr>
  </w:style>
  <w:style w:type="paragraph" w:styleId="List2">
    <w:name w:val="List 2"/>
    <w:basedOn w:val="BodyText"/>
    <w:rsid w:val="004527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27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27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27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27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27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2785"/>
    <w:pPr>
      <w:numPr>
        <w:numId w:val="3"/>
      </w:numPr>
    </w:pPr>
  </w:style>
  <w:style w:type="paragraph" w:styleId="ListContinue2">
    <w:name w:val="List Continue 2"/>
    <w:basedOn w:val="List2"/>
    <w:rsid w:val="00452785"/>
    <w:pPr>
      <w:ind w:firstLine="0"/>
    </w:pPr>
  </w:style>
  <w:style w:type="paragraph" w:styleId="ListContinue3">
    <w:name w:val="List Continue 3"/>
    <w:basedOn w:val="List3"/>
    <w:rsid w:val="00452785"/>
    <w:pPr>
      <w:ind w:left="1021" w:firstLine="0"/>
    </w:pPr>
  </w:style>
  <w:style w:type="paragraph" w:styleId="ListContinue4">
    <w:name w:val="List Continue 4"/>
    <w:basedOn w:val="List4"/>
    <w:rsid w:val="00452785"/>
    <w:pPr>
      <w:ind w:firstLine="0"/>
    </w:pPr>
  </w:style>
  <w:style w:type="paragraph" w:styleId="ListContinue5">
    <w:name w:val="List Continue 5"/>
    <w:basedOn w:val="List5"/>
    <w:rsid w:val="00452785"/>
    <w:pPr>
      <w:ind w:firstLine="0"/>
    </w:pPr>
  </w:style>
  <w:style w:type="paragraph" w:styleId="ListNumber3">
    <w:name w:val="List Number 3"/>
    <w:basedOn w:val="List3"/>
    <w:rsid w:val="00452785"/>
    <w:pPr>
      <w:numPr>
        <w:numId w:val="4"/>
      </w:numPr>
    </w:pPr>
  </w:style>
  <w:style w:type="paragraph" w:styleId="ListNumber4">
    <w:name w:val="List Number 4"/>
    <w:basedOn w:val="List4"/>
    <w:rsid w:val="00452785"/>
    <w:pPr>
      <w:numPr>
        <w:numId w:val="5"/>
      </w:numPr>
    </w:pPr>
  </w:style>
  <w:style w:type="paragraph" w:styleId="ListNumber5">
    <w:name w:val="List Number 5"/>
    <w:basedOn w:val="List5"/>
    <w:rsid w:val="00452785"/>
    <w:pPr>
      <w:numPr>
        <w:numId w:val="6"/>
      </w:numPr>
    </w:pPr>
  </w:style>
  <w:style w:type="paragraph" w:styleId="BlockText">
    <w:name w:val="Block Text"/>
    <w:basedOn w:val="Normal"/>
    <w:rsid w:val="004527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27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2785"/>
    <w:rPr>
      <w:sz w:val="16"/>
      <w:vertAlign w:val="superscript"/>
    </w:rPr>
  </w:style>
  <w:style w:type="character" w:customStyle="1" w:styleId="Symbols">
    <w:name w:val="Symbols"/>
    <w:basedOn w:val="DefaultParagraphFont"/>
    <w:rsid w:val="00452785"/>
    <w:rPr>
      <w:rFonts w:ascii="Symbol" w:hAnsi="Symbol"/>
    </w:rPr>
  </w:style>
  <w:style w:type="character" w:customStyle="1" w:styleId="MenuOptions">
    <w:name w:val="Menu Options"/>
    <w:basedOn w:val="DefaultParagraphFont"/>
    <w:rsid w:val="004527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2785"/>
    <w:rPr>
      <w:b/>
    </w:rPr>
  </w:style>
  <w:style w:type="character" w:customStyle="1" w:styleId="Underlined">
    <w:name w:val="Underlined"/>
    <w:basedOn w:val="DefaultParagraphFont"/>
    <w:rsid w:val="00452785"/>
    <w:rPr>
      <w:u w:val="single"/>
    </w:rPr>
  </w:style>
  <w:style w:type="paragraph" w:customStyle="1" w:styleId="TableBodyTextRight">
    <w:name w:val="Table Body Text Right"/>
    <w:basedOn w:val="TableBodyText"/>
    <w:rsid w:val="004527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2785"/>
    <w:rPr>
      <w:sz w:val="18"/>
    </w:rPr>
  </w:style>
  <w:style w:type="paragraph" w:customStyle="1" w:styleId="BodySmallRight">
    <w:name w:val="Body Small Right"/>
    <w:basedOn w:val="BodyTextRight"/>
    <w:rsid w:val="00452785"/>
    <w:rPr>
      <w:sz w:val="18"/>
      <w:szCs w:val="18"/>
    </w:rPr>
  </w:style>
  <w:style w:type="paragraph" w:customStyle="1" w:styleId="MarginEdition">
    <w:name w:val="Margin Edition"/>
    <w:basedOn w:val="MarginNote"/>
    <w:rsid w:val="004527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2785"/>
    <w:rPr>
      <w:sz w:val="2"/>
      <w:szCs w:val="2"/>
    </w:rPr>
  </w:style>
  <w:style w:type="character" w:customStyle="1" w:styleId="Small">
    <w:name w:val="Small"/>
    <w:basedOn w:val="DefaultParagraphFont"/>
    <w:rsid w:val="00452785"/>
    <w:rPr>
      <w:sz w:val="16"/>
    </w:rPr>
  </w:style>
  <w:style w:type="paragraph" w:customStyle="1" w:styleId="WideTable">
    <w:name w:val="Wide Table"/>
    <w:basedOn w:val="Normal"/>
    <w:rsid w:val="004527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2785"/>
  </w:style>
  <w:style w:type="paragraph" w:styleId="Quote">
    <w:name w:val="Quote"/>
    <w:basedOn w:val="Heading1"/>
    <w:link w:val="QuoteChar"/>
    <w:qFormat/>
    <w:rsid w:val="004527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27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2785"/>
    <w:pPr>
      <w:pageBreakBefore/>
    </w:pPr>
  </w:style>
  <w:style w:type="paragraph" w:customStyle="1" w:styleId="Border">
    <w:name w:val="Border"/>
    <w:basedOn w:val="Normal"/>
    <w:qFormat/>
    <w:rsid w:val="004527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27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7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7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27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27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27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27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27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2785"/>
    <w:rPr>
      <w:u w:val="single"/>
    </w:rPr>
  </w:style>
  <w:style w:type="character" w:customStyle="1" w:styleId="BoldandItalics">
    <w:name w:val="Bold and Italics"/>
    <w:qFormat/>
    <w:rsid w:val="00452785"/>
    <w:rPr>
      <w:b/>
      <w:i/>
      <w:u w:val="none"/>
    </w:rPr>
  </w:style>
  <w:style w:type="paragraph" w:styleId="BalloonText">
    <w:name w:val="Balloon Text"/>
    <w:basedOn w:val="Normal"/>
    <w:link w:val="BalloonTextChar"/>
    <w:rsid w:val="004527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27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27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27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27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27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2785"/>
    <w:pPr>
      <w:spacing w:before="0" w:after="0"/>
    </w:pPr>
  </w:style>
  <w:style w:type="paragraph" w:customStyle="1" w:styleId="BodyTextBold">
    <w:name w:val="Body Text Bold"/>
    <w:basedOn w:val="BodyText"/>
    <w:qFormat/>
    <w:rsid w:val="00452785"/>
    <w:rPr>
      <w:b/>
    </w:rPr>
  </w:style>
  <w:style w:type="character" w:styleId="Hyperlink">
    <w:name w:val="Hyperlink"/>
    <w:basedOn w:val="DefaultParagraphFont"/>
    <w:uiPriority w:val="99"/>
    <w:unhideWhenUsed/>
    <w:rsid w:val="00F61D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499</Words>
  <Characters>3208</Characters>
  <Application>Microsoft Office Word</Application>
  <DocSecurity>0</DocSecurity>
  <Lines>152</Lines>
  <Paragraphs>77</Paragraphs>
  <ScaleCrop>false</ScaleCrop>
  <Company>Author-it Software Corporation Ltd.</Company>
  <LinksUpToDate>false</LinksUpToDate>
  <CharactersWithSpaces>3630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MARH019 Forecast weather and oceanographic conditions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2024-11-25T11:18:00Z</dcterms:created>
  <dcterms:modified xsi:type="dcterms:W3CDTF">2024-11-25T11:19:00Z</dcterms:modified>
</cp:coreProperties>
</file>