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343" w:rsidP="00675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MARH011 Forecast weather and oceanographic conditions to plan a safe passage</w:t>
      </w:r>
      <w:r>
        <w:fldChar w:fldCharType="end"/>
      </w:r>
    </w:p>
    <w:p w:rsidR="00675343" w:rsidP="00675343">
      <w:pPr>
        <w:pStyle w:val="Version"/>
        <w:sectPr w:rsidSect="00472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629" w:rsidP="00472629">
      <w:pPr>
        <w:pStyle w:val="SuperHeading"/>
      </w:pPr>
      <w:r w:rsidRPr="00472629">
        <w:t>MARH011 Forec</w:t>
      </w:r>
      <w:r w:rsidRPr="00472629">
        <w:t>ast weather and oceanographic conditions to plan a safe passage</w:t>
      </w:r>
    </w:p>
    <w:p w:rsidR="00000000" w:rsidRPr="00472629" w:rsidP="00472629">
      <w:pPr>
        <w:pStyle w:val="Heading1"/>
      </w:pPr>
      <w:bookmarkStart w:id="1" w:name="O_747960"/>
      <w:bookmarkEnd w:id="1"/>
      <w:r w:rsidRPr="00472629">
        <w:t>Modification History</w:t>
      </w:r>
    </w:p>
    <w:p w:rsidR="00675343" w:rsidP="00675343">
      <w:pPr>
        <w:pStyle w:val="BodyText"/>
      </w:pPr>
      <w:r w:rsidRPr="00472629">
        <w:t>Release 1. This is the first release of this unit of competency in the MAR Maritime Training Package Release 3.0.</w:t>
      </w:r>
    </w:p>
    <w:p w:rsidR="00000000" w:rsidRPr="00472629" w:rsidP="00472629">
      <w:pPr>
        <w:pStyle w:val="Heading1"/>
      </w:pPr>
      <w:bookmarkStart w:id="2" w:name="O_747961"/>
      <w:bookmarkEnd w:id="2"/>
      <w:r w:rsidRPr="00472629">
        <w:t>Application</w:t>
      </w:r>
    </w:p>
    <w:p w:rsidR="00000000" w:rsidRPr="00472629" w:rsidP="00675343">
      <w:pPr>
        <w:pStyle w:val="BodyText"/>
      </w:pPr>
      <w:r w:rsidRPr="00472629">
        <w:t>This unit involves the skills and knowledge required to forecast weather and oceanographic conditions to plan a safe passage.</w:t>
      </w:r>
    </w:p>
    <w:p w:rsidR="00000000" w:rsidRPr="00472629" w:rsidP="00675343">
      <w:pPr>
        <w:pStyle w:val="BodyText"/>
      </w:pPr>
      <w:r w:rsidRPr="00472629">
        <w:t>This unit applies to maritime workers working in the maritime industry as a Master Unlimited.</w:t>
      </w:r>
    </w:p>
    <w:p w:rsidR="00675343" w:rsidP="00675343">
      <w:pPr>
        <w:pStyle w:val="BodyText"/>
      </w:pPr>
      <w:r w:rsidRPr="00472629">
        <w:t>No licensing, legislative or certifi</w:t>
      </w:r>
      <w:r w:rsidRPr="00472629">
        <w:t>cation requirements apply to this unit at the time of publication.</w:t>
      </w:r>
    </w:p>
    <w:p w:rsidR="00000000" w:rsidRPr="00472629" w:rsidP="00472629">
      <w:pPr>
        <w:pStyle w:val="Heading1"/>
      </w:pPr>
      <w:bookmarkStart w:id="3" w:name="O_747962"/>
      <w:bookmarkEnd w:id="3"/>
      <w:r w:rsidRPr="00472629">
        <w:t>Pre-requisite Unit</w:t>
      </w:r>
    </w:p>
    <w:p w:rsidR="00000000" w:rsidRPr="00472629" w:rsidP="00675343">
      <w:pPr>
        <w:pStyle w:val="BodyText"/>
      </w:pPr>
      <w:r w:rsidRPr="00472629">
        <w:t>Not applicable.</w:t>
      </w:r>
    </w:p>
    <w:p w:rsidR="00000000" w:rsidRPr="00472629" w:rsidP="00472629">
      <w:pPr>
        <w:pStyle w:val="Heading1"/>
      </w:pPr>
      <w:bookmarkStart w:id="4" w:name="O_747963"/>
      <w:bookmarkEnd w:id="4"/>
      <w:r w:rsidRPr="00472629">
        <w:t>Competency Field</w:t>
      </w:r>
    </w:p>
    <w:p w:rsidR="00675343" w:rsidP="00675343">
      <w:pPr>
        <w:pStyle w:val="BodyText"/>
      </w:pPr>
      <w:r w:rsidRPr="00472629">
        <w:t>H – Navigation</w:t>
      </w:r>
    </w:p>
    <w:p w:rsidR="00000000" w:rsidRPr="00472629" w:rsidP="00472629">
      <w:pPr>
        <w:pStyle w:val="Heading1"/>
      </w:pPr>
      <w:bookmarkStart w:id="5" w:name="O_747964"/>
      <w:bookmarkEnd w:id="5"/>
      <w:r w:rsidRPr="00472629">
        <w:t>Unit Sector</w:t>
      </w:r>
    </w:p>
    <w:p w:rsidR="00000000" w:rsidRPr="00472629" w:rsidP="00675343">
      <w:pPr>
        <w:pStyle w:val="BodyText"/>
      </w:pPr>
      <w:r w:rsidRPr="00472629">
        <w:t>Not applicable.</w:t>
      </w:r>
    </w:p>
    <w:p w:rsidR="00000000" w:rsidRPr="00472629" w:rsidP="00472629">
      <w:pPr>
        <w:pStyle w:val="Heading1"/>
      </w:pPr>
      <w:bookmarkStart w:id="6" w:name="O_747965"/>
      <w:bookmarkEnd w:id="6"/>
      <w:r w:rsidRPr="00472629">
        <w:t>Elements and Performance</w:t>
      </w:r>
      <w:r w:rsidRPr="00472629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BodyText"/>
            </w:pPr>
            <w:r w:rsidRPr="0047262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rPr>
                <w:rStyle w:val="SpecialBold"/>
              </w:rPr>
              <w:t>PERFORMANCE CRITERIA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Performance criteria describe the performance needed to demonstrate achievement of the element.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BodyText"/>
            </w:pPr>
            <w:r w:rsidRPr="0047262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rPr>
                <w:rStyle w:val="SpecialBold"/>
              </w:rPr>
              <w:t>Forecast area weather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 xml:space="preserve">Synoptic chart is interpreted and recorded 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 xml:space="preserve">Information received by weather fax is interpreted and recorded 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 xml:space="preserve">Weather reports are obtained, interpreted and recorded 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 xml:space="preserve">Observations of weather and cloud formations are made, interpreted and recorded 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Statistical data and observations are used to predict likely weather conditions for a determined period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BodyText"/>
            </w:pPr>
            <w:r w:rsidRPr="0047262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rPr>
                <w:rStyle w:val="SpecialBold"/>
              </w:rPr>
              <w:t>Use information to predict oceanographic conditions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 xml:space="preserve">Information on ocean current systems is interpreted and recorded 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Nautical publications on tides and currents are used to calculate tidal conditions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Wave height and swell forecast is made using available information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Potentially dangerous oceanographic conditions are identified and appropriate action is take</w:t>
            </w:r>
            <w:r w:rsidRPr="00472629">
              <w:t>n to maintain safety of navigation and to minimise risk to safety of vessel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BodyText"/>
            </w:pPr>
            <w:r w:rsidRPr="0047262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rPr>
                <w:rStyle w:val="SpecialBold"/>
              </w:rPr>
              <w:t>Maintain records of weather and oceanographic information and forecasts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Statistical data and observations are recorded and filed according to organisational procedures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Actions taken to maintain safety of navigation and to minimise risk to safety of vessel as a result of weather and oceanographic forecasts, are documented according to organisational procedures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BodyText"/>
            </w:pPr>
            <w:r w:rsidRPr="00472629">
              <w:t>Meteorological and nautical publications are update</w:t>
            </w:r>
            <w:r w:rsidRPr="00472629">
              <w:t>d and stored according to organisational procedures</w:t>
            </w:r>
          </w:p>
        </w:tc>
      </w:tr>
    </w:tbl>
    <w:p w:rsidR="00675343" w:rsidP="00472629">
      <w:pPr>
        <w:pStyle w:val="BodyText"/>
      </w:pPr>
    </w:p>
    <w:p w:rsidR="00675343" w:rsidP="00472629">
      <w:pPr>
        <w:pStyle w:val="BodyText"/>
      </w:pPr>
    </w:p>
    <w:p w:rsidR="00000000" w:rsidRPr="00472629" w:rsidP="00472629">
      <w:pPr>
        <w:pStyle w:val="Heading1"/>
      </w:pPr>
      <w:bookmarkStart w:id="7" w:name="O_747966"/>
      <w:bookmarkEnd w:id="7"/>
      <w:r w:rsidRPr="00472629">
        <w:t>Foundation Skills</w:t>
      </w:r>
    </w:p>
    <w:p w:rsidR="00000000" w:rsidRPr="00472629" w:rsidP="00675343">
      <w:pPr>
        <w:pStyle w:val="BodyText"/>
      </w:pPr>
      <w:r w:rsidRPr="00472629">
        <w:t>Foundation skills essential to performance are explicit in the performance criteria of this unit of competency.</w:t>
      </w:r>
    </w:p>
    <w:p w:rsidR="00000000" w:rsidRPr="00472629" w:rsidP="00472629">
      <w:pPr>
        <w:pStyle w:val="Heading1"/>
      </w:pPr>
      <w:bookmarkStart w:id="8" w:name="O_747967"/>
      <w:bookmarkEnd w:id="8"/>
      <w:r w:rsidRPr="0047262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7"/>
        <w:gridCol w:w="7199"/>
      </w:tblGrid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Range is restricted to essential operating conditions and any other variables essential to the work environment.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Weather conditions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ListBullet"/>
            </w:pPr>
            <w:r w:rsidRPr="00472629">
              <w:t>air masses and fronts</w:t>
            </w:r>
          </w:p>
          <w:p w:rsidR="00000000" w:rsidRPr="00472629" w:rsidP="00472629">
            <w:pPr>
              <w:pStyle w:val="ListBullet"/>
            </w:pPr>
            <w:r w:rsidRPr="00472629">
              <w:t>cloud classifications</w:t>
            </w:r>
          </w:p>
          <w:p w:rsidR="00000000" w:rsidRPr="00472629" w:rsidP="00472629">
            <w:pPr>
              <w:pStyle w:val="ListBullet"/>
            </w:pPr>
            <w:r w:rsidRPr="00472629">
              <w:t>cyclones, storms and gales</w:t>
            </w:r>
          </w:p>
          <w:p w:rsidR="00000000" w:rsidRPr="00472629" w:rsidP="00472629">
            <w:pPr>
              <w:pStyle w:val="ListBullet"/>
            </w:pPr>
            <w:r w:rsidRPr="00472629">
              <w:t>heat exchange process</w:t>
            </w:r>
          </w:p>
          <w:p w:rsidR="00000000" w:rsidRPr="00472629" w:rsidP="00472629">
            <w:pPr>
              <w:pStyle w:val="ListBullet"/>
            </w:pPr>
            <w:r w:rsidRPr="00472629">
              <w:t>ocean currents</w:t>
            </w:r>
          </w:p>
          <w:p w:rsidR="00000000" w:rsidRPr="00472629" w:rsidP="00472629">
            <w:pPr>
              <w:pStyle w:val="ListBullet"/>
            </w:pPr>
            <w:r w:rsidRPr="00472629">
              <w:t>pressure systems and cold fronts</w:t>
            </w:r>
          </w:p>
          <w:p w:rsidR="00000000" w:rsidRPr="00472629" w:rsidP="00472629">
            <w:pPr>
              <w:pStyle w:val="ListBullet"/>
            </w:pPr>
            <w:r w:rsidRPr="00472629">
              <w:t>sea state</w:t>
            </w:r>
          </w:p>
          <w:p w:rsidR="00000000" w:rsidRPr="00472629" w:rsidP="00472629">
            <w:pPr>
              <w:pStyle w:val="ListBullet"/>
            </w:pPr>
            <w:r w:rsidRPr="00472629">
              <w:t>synoptic chart analysis</w:t>
            </w:r>
          </w:p>
          <w:p w:rsidR="00000000" w:rsidRPr="00472629" w:rsidP="00472629">
            <w:pPr>
              <w:pStyle w:val="ListBullet"/>
            </w:pPr>
            <w:r w:rsidRPr="00472629">
              <w:t>tide prediction</w:t>
            </w:r>
          </w:p>
          <w:p w:rsidR="00000000" w:rsidRPr="00472629" w:rsidP="00472629">
            <w:pPr>
              <w:pStyle w:val="ListBullet"/>
            </w:pPr>
            <w:r w:rsidRPr="00472629">
              <w:t>tropical revolving storms</w:t>
            </w:r>
          </w:p>
          <w:p w:rsidR="00000000" w:rsidRPr="00472629" w:rsidP="00472629">
            <w:pPr>
              <w:pStyle w:val="ListBullet"/>
            </w:pPr>
            <w:r w:rsidRPr="00472629">
              <w:t>use of tide tables</w:t>
            </w:r>
          </w:p>
          <w:p w:rsidR="00000000" w:rsidRPr="00472629" w:rsidP="00472629">
            <w:pPr>
              <w:pStyle w:val="ListBullet"/>
            </w:pPr>
            <w:r w:rsidRPr="00472629">
              <w:t>vertical division of the atmosphere</w:t>
            </w:r>
          </w:p>
          <w:p w:rsidR="00000000" w:rsidP="00472629">
            <w:pPr>
              <w:pStyle w:val="ListBullet"/>
              <w:rPr>
                <w:lang w:val="en-NZ"/>
              </w:rPr>
            </w:pPr>
            <w:r w:rsidRPr="00472629">
              <w:t>weather data provided by shipboard instruments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Dangero</w:t>
            </w:r>
            <w:r w:rsidRPr="00472629">
              <w:t>us oceanographic conditions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ListBullet"/>
            </w:pPr>
            <w:r w:rsidRPr="00472629">
              <w:t>excessively high sea state and swells</w:t>
            </w:r>
          </w:p>
          <w:p w:rsidR="00000000" w:rsidRPr="00472629" w:rsidP="00472629">
            <w:pPr>
              <w:pStyle w:val="ListBullet"/>
            </w:pPr>
            <w:r w:rsidRPr="00472629">
              <w:t>ice formations</w:t>
            </w:r>
          </w:p>
          <w:p w:rsidR="00000000" w:rsidP="00472629">
            <w:pPr>
              <w:pStyle w:val="ListBullet"/>
              <w:rPr>
                <w:lang w:val="en-NZ"/>
              </w:rPr>
            </w:pPr>
            <w:r w:rsidRPr="00472629">
              <w:t>tornados, tropical revolving storms, hurricanes and gales</w:t>
            </w:r>
          </w:p>
        </w:tc>
      </w:tr>
      <w:tr w:rsidTr="006753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629">
            <w:pPr>
              <w:pStyle w:val="BodyText"/>
              <w:rPr>
                <w:lang w:val="en-NZ"/>
              </w:rPr>
            </w:pPr>
            <w:r w:rsidRPr="00472629">
              <w:t>Appropriate action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629" w:rsidP="00472629">
            <w:pPr>
              <w:pStyle w:val="ListBullet"/>
            </w:pPr>
            <w:r w:rsidRPr="00472629">
              <w:t>avoiding storm centres and dangerous quadrants by adjusting course and speed</w:t>
            </w:r>
          </w:p>
          <w:p w:rsidR="00000000" w:rsidRPr="00472629" w:rsidP="00472629">
            <w:pPr>
              <w:pStyle w:val="ListBullet"/>
            </w:pPr>
            <w:r w:rsidRPr="00472629">
              <w:t xml:space="preserve">ensuring all crew and passengers are informed </w:t>
            </w:r>
          </w:p>
          <w:p w:rsidR="00000000" w:rsidRPr="00472629" w:rsidP="00472629">
            <w:pPr>
              <w:pStyle w:val="ListBullet"/>
            </w:pPr>
            <w:r w:rsidRPr="00472629">
              <w:t>ensuring all vessel equipment is properly secured</w:t>
            </w:r>
          </w:p>
          <w:p w:rsidR="00000000" w:rsidRPr="00472629" w:rsidP="00472629">
            <w:pPr>
              <w:pStyle w:val="ListBullet"/>
            </w:pPr>
            <w:r w:rsidRPr="00472629">
              <w:t>securing cargo and stores</w:t>
            </w:r>
          </w:p>
          <w:p w:rsidR="00000000" w:rsidRPr="00472629" w:rsidP="00472629">
            <w:pPr>
              <w:pStyle w:val="ListBullet"/>
            </w:pPr>
            <w:r w:rsidRPr="00472629">
              <w:t>taking action to avoid extreme adverse weather condition</w:t>
            </w:r>
            <w:r w:rsidRPr="00472629">
              <w:t>s</w:t>
            </w:r>
          </w:p>
        </w:tc>
      </w:tr>
    </w:tbl>
    <w:p w:rsidR="00000000" w:rsidRPr="00472629" w:rsidP="00472629">
      <w:pPr>
        <w:pStyle w:val="BodyText"/>
      </w:pPr>
    </w:p>
    <w:p w:rsidR="00000000" w:rsidRPr="00472629" w:rsidP="00472629">
      <w:pPr>
        <w:pStyle w:val="AllowPageBreak"/>
      </w:pPr>
    </w:p>
    <w:p w:rsidR="00000000" w:rsidRPr="00472629" w:rsidP="00472629">
      <w:pPr>
        <w:pStyle w:val="Heading1"/>
      </w:pPr>
      <w:bookmarkStart w:id="9" w:name="O_747968"/>
      <w:bookmarkEnd w:id="9"/>
      <w:r w:rsidRPr="00472629">
        <w:t>Unit Mapping Information</w:t>
      </w:r>
    </w:p>
    <w:p w:rsidR="00000000" w:rsidRPr="00472629" w:rsidP="00675343">
      <w:pPr>
        <w:pStyle w:val="BodyText"/>
      </w:pPr>
      <w:r w:rsidRPr="00472629">
        <w:t>This unit replaces and is equivalent to MARH6001A Forecast weather and oceanographic conditions to plan a safe passage.</w:t>
      </w:r>
    </w:p>
    <w:p w:rsidR="00675343" w:rsidP="00675343">
      <w:pPr>
        <w:pStyle w:val="BodyText"/>
      </w:pPr>
      <w:r w:rsidRPr="00472629">
        <w:t>MARH6001A replaces and is equivalent to TDMMH907B Forecast weather and oceanographic conditions.</w:t>
      </w:r>
    </w:p>
    <w:p w:rsidR="00000000" w:rsidRPr="00472629" w:rsidP="00472629">
      <w:pPr>
        <w:pStyle w:val="Heading1"/>
      </w:pPr>
      <w:bookmarkStart w:id="10" w:name="O_747975"/>
      <w:bookmarkEnd w:id="10"/>
      <w:r w:rsidRPr="00472629">
        <w:t>Links</w:t>
      </w:r>
    </w:p>
    <w:p w:rsidR="00000000" w:rsidRPr="00472629" w:rsidP="00675343">
      <w:pPr>
        <w:pStyle w:val="BodyText"/>
      </w:pPr>
      <w:r w:rsidRPr="00472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400B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72629" w:rsidP="00472629"/>
    <w:sectPr w:rsidSect="004726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29" w:rsidRPr="00675343" w:rsidP="00675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43" w:rsidP="00472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343" w:rsidP="00472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5343" w:rsidP="00472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629" w:rsidRPr="00675343" w:rsidP="006753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343" w:rsidRPr="002D2AF8" w:rsidP="00472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MARH011 Forecast weather and oceanographic conditions to plan a safe passage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75343" w:rsidP="00472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360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789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629"/>
  </w:style>
  <w:style w:type="character" w:customStyle="1" w:styleId="Heading1Char">
    <w:name w:val="Heading 1 Char"/>
    <w:basedOn w:val="DefaultParagraphFont"/>
    <w:link w:val="Heading1"/>
    <w:rsid w:val="00472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6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629"/>
    <w:rPr>
      <w:b/>
      <w:spacing w:val="0"/>
    </w:rPr>
  </w:style>
  <w:style w:type="paragraph" w:customStyle="1" w:styleId="SuperHeading">
    <w:name w:val="SuperHeading"/>
    <w:basedOn w:val="Normal"/>
    <w:rsid w:val="00472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6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629"/>
    <w:rPr>
      <w:i/>
    </w:rPr>
  </w:style>
  <w:style w:type="paragraph" w:styleId="Caption">
    <w:name w:val="caption"/>
    <w:basedOn w:val="BodyText"/>
    <w:next w:val="Normal"/>
    <w:qFormat/>
    <w:rsid w:val="00472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629"/>
  </w:style>
  <w:style w:type="paragraph" w:styleId="TableofFigures">
    <w:name w:val="table of figures"/>
    <w:basedOn w:val="Normal"/>
    <w:next w:val="Normal"/>
    <w:semiHidden/>
    <w:rsid w:val="00472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6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629"/>
    <w:rPr>
      <w:rFonts w:ascii="Wingdings" w:hAnsi="Wingdings"/>
    </w:rPr>
  </w:style>
  <w:style w:type="paragraph" w:customStyle="1" w:styleId="TableHeading">
    <w:name w:val="Table Heading"/>
    <w:basedOn w:val="HeadingBase"/>
    <w:rsid w:val="00472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629"/>
    <w:rPr>
      <w:color w:val="0033CC"/>
      <w:u w:val="none"/>
    </w:rPr>
  </w:style>
  <w:style w:type="paragraph" w:customStyle="1" w:styleId="BodyTextRight">
    <w:name w:val="Body Text Right"/>
    <w:basedOn w:val="BodyText"/>
    <w:rsid w:val="00472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6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629"/>
    <w:rPr>
      <w:sz w:val="32"/>
    </w:rPr>
  </w:style>
  <w:style w:type="paragraph" w:customStyle="1" w:styleId="HeadingProcedure">
    <w:name w:val="Heading Procedure"/>
    <w:basedOn w:val="HeadingBase"/>
    <w:next w:val="Normal"/>
    <w:rsid w:val="00472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629"/>
    <w:pPr>
      <w:spacing w:before="60" w:after="60"/>
    </w:pPr>
  </w:style>
  <w:style w:type="paragraph" w:styleId="ListContinue">
    <w:name w:val="List Continue"/>
    <w:basedOn w:val="List"/>
    <w:rsid w:val="00472629"/>
    <w:pPr>
      <w:ind w:firstLine="0"/>
    </w:pPr>
  </w:style>
  <w:style w:type="paragraph" w:customStyle="1" w:styleId="ListNote">
    <w:name w:val="List Note"/>
    <w:basedOn w:val="List"/>
    <w:rsid w:val="00472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629"/>
    <w:rPr>
      <w:rFonts w:ascii="Courier New" w:hAnsi="Courier New"/>
    </w:rPr>
  </w:style>
  <w:style w:type="paragraph" w:customStyle="1" w:styleId="NoteBullet">
    <w:name w:val="Note Bullet"/>
    <w:basedOn w:val="Note"/>
    <w:rsid w:val="00472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6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629"/>
    <w:rPr>
      <w:b/>
      <w:smallCaps/>
    </w:rPr>
  </w:style>
  <w:style w:type="paragraph" w:customStyle="1" w:styleId="TableListNumber">
    <w:name w:val="Table List Number"/>
    <w:basedOn w:val="ListNumber"/>
    <w:rsid w:val="00472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629"/>
    <w:pPr>
      <w:numPr>
        <w:numId w:val="8"/>
      </w:numPr>
    </w:pPr>
  </w:style>
  <w:style w:type="paragraph" w:customStyle="1" w:styleId="ListAlpha2">
    <w:name w:val="List Alpha 2"/>
    <w:basedOn w:val="List2"/>
    <w:rsid w:val="00472629"/>
    <w:pPr>
      <w:numPr>
        <w:numId w:val="7"/>
      </w:numPr>
    </w:pPr>
  </w:style>
  <w:style w:type="paragraph" w:styleId="List2">
    <w:name w:val="List 2"/>
    <w:basedOn w:val="BodyText"/>
    <w:rsid w:val="00472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6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6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629"/>
    <w:pPr>
      <w:numPr>
        <w:numId w:val="3"/>
      </w:numPr>
    </w:pPr>
  </w:style>
  <w:style w:type="paragraph" w:styleId="ListContinue2">
    <w:name w:val="List Continue 2"/>
    <w:basedOn w:val="List2"/>
    <w:rsid w:val="00472629"/>
    <w:pPr>
      <w:ind w:firstLine="0"/>
    </w:pPr>
  </w:style>
  <w:style w:type="paragraph" w:styleId="ListContinue3">
    <w:name w:val="List Continue 3"/>
    <w:basedOn w:val="List3"/>
    <w:rsid w:val="00472629"/>
    <w:pPr>
      <w:ind w:left="1021" w:firstLine="0"/>
    </w:pPr>
  </w:style>
  <w:style w:type="paragraph" w:styleId="ListContinue4">
    <w:name w:val="List Continue 4"/>
    <w:basedOn w:val="List4"/>
    <w:rsid w:val="00472629"/>
    <w:pPr>
      <w:ind w:firstLine="0"/>
    </w:pPr>
  </w:style>
  <w:style w:type="paragraph" w:styleId="ListContinue5">
    <w:name w:val="List Continue 5"/>
    <w:basedOn w:val="List5"/>
    <w:rsid w:val="00472629"/>
    <w:pPr>
      <w:ind w:firstLine="0"/>
    </w:pPr>
  </w:style>
  <w:style w:type="paragraph" w:styleId="ListNumber3">
    <w:name w:val="List Number 3"/>
    <w:basedOn w:val="List3"/>
    <w:rsid w:val="00472629"/>
    <w:pPr>
      <w:numPr>
        <w:numId w:val="4"/>
      </w:numPr>
    </w:pPr>
  </w:style>
  <w:style w:type="paragraph" w:styleId="ListNumber4">
    <w:name w:val="List Number 4"/>
    <w:basedOn w:val="List4"/>
    <w:rsid w:val="00472629"/>
    <w:pPr>
      <w:numPr>
        <w:numId w:val="5"/>
      </w:numPr>
    </w:pPr>
  </w:style>
  <w:style w:type="paragraph" w:styleId="ListNumber5">
    <w:name w:val="List Number 5"/>
    <w:basedOn w:val="List5"/>
    <w:rsid w:val="00472629"/>
    <w:pPr>
      <w:numPr>
        <w:numId w:val="6"/>
      </w:numPr>
    </w:pPr>
  </w:style>
  <w:style w:type="paragraph" w:styleId="BlockText">
    <w:name w:val="Block Text"/>
    <w:basedOn w:val="Normal"/>
    <w:rsid w:val="00472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629"/>
    <w:rPr>
      <w:sz w:val="16"/>
      <w:vertAlign w:val="superscript"/>
    </w:rPr>
  </w:style>
  <w:style w:type="character" w:customStyle="1" w:styleId="Symbols">
    <w:name w:val="Symbols"/>
    <w:basedOn w:val="DefaultParagraphFont"/>
    <w:rsid w:val="00472629"/>
    <w:rPr>
      <w:rFonts w:ascii="Symbol" w:hAnsi="Symbol"/>
    </w:rPr>
  </w:style>
  <w:style w:type="character" w:customStyle="1" w:styleId="MenuOptions">
    <w:name w:val="Menu Options"/>
    <w:basedOn w:val="DefaultParagraphFont"/>
    <w:rsid w:val="00472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629"/>
    <w:rPr>
      <w:b/>
    </w:rPr>
  </w:style>
  <w:style w:type="character" w:customStyle="1" w:styleId="Underlined">
    <w:name w:val="Underlined"/>
    <w:basedOn w:val="DefaultParagraphFont"/>
    <w:rsid w:val="00472629"/>
    <w:rPr>
      <w:u w:val="single"/>
    </w:rPr>
  </w:style>
  <w:style w:type="paragraph" w:customStyle="1" w:styleId="TableBodyTextRight">
    <w:name w:val="Table Body Text Right"/>
    <w:basedOn w:val="TableBodyText"/>
    <w:rsid w:val="00472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629"/>
    <w:rPr>
      <w:sz w:val="18"/>
    </w:rPr>
  </w:style>
  <w:style w:type="paragraph" w:customStyle="1" w:styleId="BodySmallRight">
    <w:name w:val="Body Small Right"/>
    <w:basedOn w:val="BodyTextRight"/>
    <w:rsid w:val="00472629"/>
    <w:rPr>
      <w:sz w:val="18"/>
      <w:szCs w:val="18"/>
    </w:rPr>
  </w:style>
  <w:style w:type="paragraph" w:customStyle="1" w:styleId="MarginEdition">
    <w:name w:val="Margin Edition"/>
    <w:basedOn w:val="MarginNote"/>
    <w:rsid w:val="00472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629"/>
    <w:rPr>
      <w:sz w:val="2"/>
      <w:szCs w:val="2"/>
    </w:rPr>
  </w:style>
  <w:style w:type="character" w:customStyle="1" w:styleId="Small">
    <w:name w:val="Small"/>
    <w:basedOn w:val="DefaultParagraphFont"/>
    <w:rsid w:val="00472629"/>
    <w:rPr>
      <w:sz w:val="16"/>
    </w:rPr>
  </w:style>
  <w:style w:type="paragraph" w:customStyle="1" w:styleId="WideTable">
    <w:name w:val="Wide Table"/>
    <w:basedOn w:val="Normal"/>
    <w:rsid w:val="00472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629"/>
  </w:style>
  <w:style w:type="paragraph" w:styleId="Quote">
    <w:name w:val="Quote"/>
    <w:basedOn w:val="Heading1"/>
    <w:link w:val="QuoteChar"/>
    <w:qFormat/>
    <w:rsid w:val="00472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629"/>
    <w:pPr>
      <w:pageBreakBefore/>
    </w:pPr>
  </w:style>
  <w:style w:type="paragraph" w:customStyle="1" w:styleId="Border">
    <w:name w:val="Border"/>
    <w:basedOn w:val="Normal"/>
    <w:qFormat/>
    <w:rsid w:val="00472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629"/>
    <w:rPr>
      <w:u w:val="single"/>
    </w:rPr>
  </w:style>
  <w:style w:type="character" w:customStyle="1" w:styleId="BoldandItalics">
    <w:name w:val="Bold and Italics"/>
    <w:qFormat/>
    <w:rsid w:val="00472629"/>
    <w:rPr>
      <w:b/>
      <w:i/>
      <w:u w:val="none"/>
    </w:rPr>
  </w:style>
  <w:style w:type="paragraph" w:styleId="BalloonText">
    <w:name w:val="Balloon Text"/>
    <w:basedOn w:val="Normal"/>
    <w:link w:val="BalloonTextChar"/>
    <w:rsid w:val="00472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629"/>
    <w:pPr>
      <w:spacing w:before="0" w:after="0"/>
    </w:pPr>
  </w:style>
  <w:style w:type="paragraph" w:customStyle="1" w:styleId="BodyTextBold">
    <w:name w:val="Body Text Bold"/>
    <w:basedOn w:val="BodyText"/>
    <w:qFormat/>
    <w:rsid w:val="00472629"/>
    <w:rPr>
      <w:b/>
    </w:rPr>
  </w:style>
  <w:style w:type="character" w:styleId="Hyperlink">
    <w:name w:val="Hyperlink"/>
    <w:basedOn w:val="DefaultParagraphFont"/>
    <w:uiPriority w:val="99"/>
    <w:unhideWhenUsed/>
    <w:rsid w:val="00675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3449</Characters>
  <Application>Microsoft Office Word</Application>
  <DocSecurity>0</DocSecurity>
  <Lines>156</Lines>
  <Paragraphs>100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MARH011 Forecast weather and oceanographic conditions to plan a safe passage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2020-10-27T01:24:00Z</dcterms:created>
  <dcterms:modified xsi:type="dcterms:W3CDTF">2020-10-27T01:24:00Z</dcterms:modified>
</cp:coreProperties>
</file>