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00CE" w:rsidP="001600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MARG012 Work as part of a crew on a commercial vessel</w:t>
      </w:r>
      <w:r>
        <w:fldChar w:fldCharType="end"/>
      </w:r>
    </w:p>
    <w:p w:rsidR="001600CE" w:rsidP="001600CE">
      <w:pPr>
        <w:pStyle w:val="Version"/>
        <w:sectPr w:rsidSect="00A53E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53E6F" w:rsidP="00A53E6F">
      <w:pPr>
        <w:pStyle w:val="SuperHeading"/>
      </w:pPr>
      <w:r w:rsidRPr="00A53E6F">
        <w:t>MARG012 Work as part of a crew on a commercial vessel</w:t>
      </w:r>
    </w:p>
    <w:p w:rsidR="00000000" w:rsidRPr="00A53E6F" w:rsidP="00A53E6F">
      <w:pPr>
        <w:pStyle w:val="Heading1"/>
      </w:pPr>
      <w:bookmarkStart w:id="1" w:name="O_1285415"/>
      <w:bookmarkEnd w:id="1"/>
      <w:r w:rsidRPr="00A53E6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E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6F" w:rsidP="00A53E6F">
            <w:pPr>
              <w:pStyle w:val="BodyText"/>
            </w:pPr>
            <w:r w:rsidRPr="00A53E6F">
              <w:rPr>
                <w:rStyle w:val="SpecialBold"/>
              </w:rPr>
              <w:t>Release 2</w:t>
            </w:r>
            <w:r w:rsidRPr="00A53E6F">
              <w:t>. This is the second release of this unit of competency in the MAR Maritime Training Package.</w:t>
            </w:r>
          </w:p>
          <w:p w:rsidR="00000000" w:rsidRPr="00A53E6F" w:rsidP="00A53E6F">
            <w:pPr>
              <w:pStyle w:val="ListBullet"/>
            </w:pPr>
            <w:r w:rsidRPr="00A53E6F">
              <w:t>Minor statement changes in unit Application</w:t>
            </w:r>
          </w:p>
          <w:p w:rsidR="00000000" w:rsidP="00A53E6F">
            <w:pPr>
              <w:pStyle w:val="ListBullet"/>
              <w:rPr>
                <w:lang w:val="en-NZ"/>
              </w:rPr>
            </w:pPr>
            <w:r w:rsidRPr="00A53E6F">
              <w:t>Minor supervision statement changes in Performance Evidence.</w:t>
            </w:r>
          </w:p>
        </w:tc>
      </w:tr>
      <w:tr w:rsidTr="00A53E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6F" w:rsidP="00A53E6F">
            <w:pPr>
              <w:pStyle w:val="BodyText"/>
            </w:pPr>
            <w:r w:rsidRPr="00A53E6F">
              <w:rPr>
                <w:rStyle w:val="SpecialBold"/>
              </w:rPr>
              <w:t>Release</w:t>
            </w:r>
            <w:r w:rsidRPr="00A53E6F">
              <w:rPr>
                <w:rStyle w:val="SpecialBold"/>
              </w:rPr>
              <w:t xml:space="preserve"> 1</w:t>
            </w:r>
            <w:r w:rsidRPr="00A53E6F">
              <w:t>. This is the first release of this unit of competency in the MAR Maritime Training Package.</w:t>
            </w:r>
          </w:p>
        </w:tc>
      </w:tr>
    </w:tbl>
    <w:p w:rsidR="00000000" w:rsidRPr="00A53E6F" w:rsidP="00A53E6F">
      <w:pPr>
        <w:pStyle w:val="NoPaddingFontSize1"/>
      </w:pPr>
    </w:p>
    <w:p w:rsidR="00000000" w:rsidRPr="00A53E6F" w:rsidP="00A53E6F">
      <w:pPr>
        <w:pStyle w:val="AllowPageBreak"/>
      </w:pPr>
    </w:p>
    <w:p w:rsidR="00000000" w:rsidRPr="00A53E6F" w:rsidP="00A53E6F">
      <w:pPr>
        <w:pStyle w:val="Heading1"/>
      </w:pPr>
      <w:bookmarkStart w:id="2" w:name="O_1285414"/>
      <w:bookmarkEnd w:id="2"/>
      <w:r w:rsidRPr="00A53E6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E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6F" w:rsidP="00A53E6F">
            <w:pPr>
              <w:pStyle w:val="BodyText"/>
            </w:pPr>
            <w:r w:rsidRPr="00A53E6F">
              <w:t>This unit involves the skills and knowledge required to comply with regulations to ensure seafarers develop basic skills, includ</w:t>
            </w:r>
            <w:r w:rsidRPr="00A53E6F">
              <w:t xml:space="preserve">ing working effectively as a crew member and contributing to a safe lookout on a commercial vessel.  </w:t>
            </w:r>
          </w:p>
          <w:p w:rsidR="00000000" w:rsidRPr="00A53E6F" w:rsidP="00A53E6F">
            <w:pPr>
              <w:pStyle w:val="BodyText"/>
            </w:pPr>
            <w:r w:rsidRPr="00A53E6F">
              <w:t>This unit applies to people working in the maritime industry under the general supervision of the Master and Engineer of a commercial vessel in the capaci</w:t>
            </w:r>
            <w:r w:rsidRPr="00A53E6F">
              <w:t>ty of a General Purpose Hand.</w:t>
            </w:r>
          </w:p>
          <w:p w:rsidR="00000000" w:rsidRPr="00A53E6F" w:rsidP="00A53E6F">
            <w:pPr>
              <w:pStyle w:val="BodyText"/>
            </w:pPr>
            <w:r w:rsidRPr="00A53E6F">
              <w:rPr>
                <w:rStyle w:val="SpecialBold"/>
              </w:rPr>
              <w:t>Licensing/Regulatory Information</w:t>
            </w:r>
          </w:p>
          <w:p w:rsidR="00000000" w:rsidRPr="00A53E6F" w:rsidP="00A53E6F">
            <w:pPr>
              <w:pStyle w:val="BodyText"/>
            </w:pPr>
            <w:r w:rsidRPr="00A53E6F">
              <w:t>Legislative and regulatory requirements are applicable to this unit.</w:t>
            </w:r>
          </w:p>
          <w:p w:rsidR="00000000" w:rsidRPr="00A53E6F" w:rsidP="00A53E6F">
            <w:pPr>
              <w:pStyle w:val="BodyText"/>
            </w:pPr>
            <w:r w:rsidRPr="00A53E6F">
              <w:t>This unit is one of the requirements to obtain Australian Maritime Safety Authority (AMSA) certification as a General Purpose Hand Near Coastal as specified in Marine Order 505.</w:t>
            </w:r>
          </w:p>
          <w:p w:rsidR="00000000" w:rsidRPr="00A53E6F" w:rsidP="00A53E6F">
            <w:pPr>
              <w:pStyle w:val="BodyText"/>
            </w:pPr>
            <w:r w:rsidRPr="00A53E6F">
              <w:t>Seafarers seeking certification should check with AMSA.</w:t>
            </w:r>
          </w:p>
        </w:tc>
      </w:tr>
    </w:tbl>
    <w:p w:rsidR="00000000" w:rsidRPr="00A53E6F" w:rsidP="00A53E6F">
      <w:pPr>
        <w:pStyle w:val="NoPaddingFontSize1"/>
      </w:pPr>
    </w:p>
    <w:p w:rsidR="00000000" w:rsidRPr="00A53E6F" w:rsidP="00A53E6F">
      <w:pPr>
        <w:pStyle w:val="AllowPageBreak"/>
      </w:pPr>
    </w:p>
    <w:p w:rsidR="00000000" w:rsidRPr="00A53E6F" w:rsidP="00A53E6F">
      <w:pPr>
        <w:pStyle w:val="Heading1"/>
      </w:pPr>
      <w:bookmarkStart w:id="3" w:name="O_1285413"/>
      <w:bookmarkEnd w:id="3"/>
      <w:r w:rsidRPr="00A53E6F">
        <w:t>P</w:t>
      </w:r>
      <w:r w:rsidRPr="00A53E6F">
        <w:t>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E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6F" w:rsidP="00A53E6F">
            <w:pPr>
              <w:pStyle w:val="BodyText"/>
            </w:pPr>
            <w:r w:rsidRPr="00A53E6F">
              <w:t>Not applicable.</w:t>
            </w:r>
          </w:p>
        </w:tc>
      </w:tr>
    </w:tbl>
    <w:p w:rsidR="001600CE" w:rsidP="00A53E6F">
      <w:pPr>
        <w:pStyle w:val="NoPaddingFontSize1"/>
      </w:pPr>
    </w:p>
    <w:p w:rsidR="001600CE" w:rsidP="00A53E6F">
      <w:pPr>
        <w:pStyle w:val="NoPaddingFontSize1"/>
      </w:pPr>
    </w:p>
    <w:p w:rsidR="00000000" w:rsidRPr="00A53E6F" w:rsidP="00A53E6F">
      <w:pPr>
        <w:pStyle w:val="Heading1"/>
      </w:pPr>
      <w:bookmarkStart w:id="4" w:name="O_1285412"/>
      <w:bookmarkEnd w:id="4"/>
      <w:r w:rsidRPr="00A53E6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E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6F" w:rsidP="00A53E6F">
            <w:pPr>
              <w:pStyle w:val="BodyText"/>
            </w:pPr>
            <w:r w:rsidRPr="00A53E6F">
              <w:t>G – Teamwork</w:t>
            </w:r>
          </w:p>
        </w:tc>
      </w:tr>
    </w:tbl>
    <w:p w:rsidR="001600CE" w:rsidP="00A53E6F">
      <w:pPr>
        <w:pStyle w:val="NoPaddingFontSize1"/>
      </w:pPr>
    </w:p>
    <w:p w:rsidR="001600CE" w:rsidP="00A53E6F">
      <w:pPr>
        <w:pStyle w:val="NoPaddingFontSize1"/>
      </w:pPr>
    </w:p>
    <w:p w:rsidR="00000000" w:rsidRPr="00A53E6F" w:rsidP="00A53E6F">
      <w:pPr>
        <w:pStyle w:val="Heading1"/>
      </w:pPr>
      <w:bookmarkStart w:id="5" w:name="O_1285411"/>
      <w:bookmarkEnd w:id="5"/>
      <w:r w:rsidRPr="00A53E6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E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6F" w:rsidP="00A53E6F">
            <w:pPr>
              <w:pStyle w:val="BodyText"/>
            </w:pPr>
            <w:r w:rsidRPr="00A53E6F">
              <w:t>Not applicable.</w:t>
            </w:r>
          </w:p>
        </w:tc>
      </w:tr>
    </w:tbl>
    <w:p w:rsidR="001600CE" w:rsidP="00A53E6F">
      <w:pPr>
        <w:pStyle w:val="NoPaddingFontSize1"/>
      </w:pPr>
    </w:p>
    <w:p w:rsidR="001600CE" w:rsidP="00A53E6F">
      <w:pPr>
        <w:pStyle w:val="NoPaddingFontSize1"/>
      </w:pPr>
    </w:p>
    <w:p w:rsidR="00000000" w:rsidRPr="00A53E6F" w:rsidP="00A53E6F">
      <w:pPr>
        <w:pStyle w:val="Heading1"/>
      </w:pPr>
      <w:bookmarkStart w:id="6" w:name="O_1285410"/>
      <w:bookmarkEnd w:id="6"/>
      <w:r w:rsidRPr="00A53E6F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508"/>
        <w:gridCol w:w="2660"/>
        <w:gridCol w:w="702"/>
        <w:gridCol w:w="5629"/>
      </w:tblGrid>
      <w:tr w:rsidTr="00A5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6F" w:rsidP="00A53E6F">
            <w:pPr>
              <w:pStyle w:val="BodyText"/>
            </w:pPr>
            <w:r w:rsidRPr="00A53E6F">
              <w:rPr>
                <w:rStyle w:val="SpecialBold"/>
              </w:rPr>
              <w:t>ELEMENTS</w:t>
            </w:r>
          </w:p>
        </w:tc>
        <w:tc>
          <w:tcPr>
            <w:tcW w:w="63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6F">
            <w:pPr>
              <w:pStyle w:val="BodyText"/>
              <w:rPr>
                <w:lang w:val="en-NZ"/>
              </w:rPr>
            </w:pPr>
            <w:r w:rsidRPr="00A53E6F">
              <w:rPr>
                <w:rStyle w:val="SpecialBold"/>
              </w:rPr>
              <w:t>PERFORMANCE CRITERIA</w:t>
            </w:r>
          </w:p>
        </w:tc>
      </w:tr>
      <w:tr w:rsidTr="00A5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6F">
            <w:pPr>
              <w:pStyle w:val="BodyText"/>
              <w:rPr>
                <w:lang w:val="en-NZ"/>
              </w:rPr>
            </w:pPr>
            <w:r w:rsidRPr="00A53E6F">
              <w:t>Elements describe the essential outcomes.</w:t>
            </w:r>
          </w:p>
        </w:tc>
        <w:tc>
          <w:tcPr>
            <w:tcW w:w="63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6F">
            <w:pPr>
              <w:pStyle w:val="BodyText"/>
              <w:rPr>
                <w:lang w:val="en-NZ"/>
              </w:rPr>
            </w:pPr>
            <w:r w:rsidRPr="00A53E6F">
              <w:t>Performance criteria describe the performance needed to demonstrate achievement of the element.</w:t>
            </w:r>
          </w:p>
        </w:tc>
      </w:tr>
      <w:tr w:rsidTr="00A5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6F" w:rsidP="00A53E6F">
            <w:pPr>
              <w:pStyle w:val="BodyText"/>
            </w:pPr>
            <w:r w:rsidRPr="00A53E6F">
              <w:rPr>
                <w:rStyle w:val="SpecialBold"/>
              </w:rPr>
              <w:t>1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6F" w:rsidP="00A53E6F">
            <w:pPr>
              <w:pStyle w:val="BodyText"/>
            </w:pPr>
            <w:r w:rsidRPr="00A53E6F">
              <w:rPr>
                <w:rStyle w:val="SpecialBold"/>
              </w:rPr>
              <w:t>Perform work duties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6F">
            <w:pPr>
              <w:pStyle w:val="BodyText"/>
              <w:rPr>
                <w:lang w:val="en-NZ"/>
              </w:rPr>
            </w:pPr>
            <w:r w:rsidRPr="00A53E6F">
              <w:rPr>
                <w:rStyle w:val="SpecialBold"/>
              </w:rPr>
              <w:t>1.1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6F">
            <w:pPr>
              <w:pStyle w:val="BodyText"/>
              <w:rPr>
                <w:lang w:val="en-NZ"/>
              </w:rPr>
            </w:pPr>
            <w:r w:rsidRPr="00A53E6F">
              <w:t>Tasks are completed within designated timeframes and according to work instructions and w</w:t>
            </w:r>
            <w:r w:rsidRPr="00A53E6F">
              <w:t>orkplace procedures</w:t>
            </w:r>
          </w:p>
        </w:tc>
      </w:tr>
      <w:tr w:rsidTr="00A5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6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6F">
            <w:pPr>
              <w:pStyle w:val="BodyText"/>
              <w:rPr>
                <w:lang w:val="en-NZ"/>
              </w:rPr>
            </w:pPr>
            <w:r w:rsidRPr="00A53E6F">
              <w:rPr>
                <w:rStyle w:val="SpecialBold"/>
              </w:rPr>
              <w:t>1.2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6F">
            <w:pPr>
              <w:pStyle w:val="BodyText"/>
              <w:rPr>
                <w:lang w:val="en-NZ"/>
              </w:rPr>
            </w:pPr>
            <w:r w:rsidRPr="00A53E6F">
              <w:t>Work instructions and workplace procedures are interpreted correctly</w:t>
            </w:r>
          </w:p>
        </w:tc>
      </w:tr>
      <w:tr w:rsidTr="00A5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6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6F">
            <w:pPr>
              <w:pStyle w:val="BodyText"/>
              <w:rPr>
                <w:lang w:val="en-NZ"/>
              </w:rPr>
            </w:pPr>
            <w:r w:rsidRPr="00A53E6F">
              <w:rPr>
                <w:rStyle w:val="SpecialBold"/>
              </w:rPr>
              <w:t>1.3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6F">
            <w:pPr>
              <w:pStyle w:val="BodyText"/>
              <w:rPr>
                <w:lang w:val="en-NZ"/>
              </w:rPr>
            </w:pPr>
            <w:r w:rsidRPr="00A53E6F">
              <w:t>Factors affecting work requirements are identified and appropriate action is taken according to supervisor instructions and workplace procedures</w:t>
            </w:r>
          </w:p>
        </w:tc>
      </w:tr>
      <w:tr w:rsidTr="00A5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6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6F">
            <w:pPr>
              <w:pStyle w:val="BodyText"/>
              <w:rPr>
                <w:lang w:val="en-NZ"/>
              </w:rPr>
            </w:pPr>
            <w:r w:rsidRPr="00A53E6F">
              <w:rPr>
                <w:rStyle w:val="SpecialBold"/>
              </w:rPr>
              <w:t>1.4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6F">
            <w:pPr>
              <w:pStyle w:val="BodyText"/>
              <w:rPr>
                <w:lang w:val="en-NZ"/>
              </w:rPr>
            </w:pPr>
            <w:r w:rsidRPr="00A53E6F">
              <w:t>Progress with task is communicated to supervisor as required</w:t>
            </w:r>
          </w:p>
        </w:tc>
      </w:tr>
      <w:tr w:rsidTr="00A5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6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6F">
            <w:pPr>
              <w:pStyle w:val="BodyText"/>
              <w:rPr>
                <w:lang w:val="en-NZ"/>
              </w:rPr>
            </w:pPr>
            <w:r w:rsidRPr="00A53E6F">
              <w:rPr>
                <w:rStyle w:val="SpecialBold"/>
              </w:rPr>
              <w:t>1.5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6F">
            <w:pPr>
              <w:pStyle w:val="BodyText"/>
              <w:rPr>
                <w:lang w:val="en-NZ"/>
              </w:rPr>
            </w:pPr>
            <w:r w:rsidRPr="00A53E6F">
              <w:t>Workplace forms are completed clearly and concisely within designated timeframes according to workplace procedures</w:t>
            </w:r>
          </w:p>
        </w:tc>
      </w:tr>
      <w:tr w:rsidTr="00A5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6F" w:rsidP="00A53E6F">
            <w:pPr>
              <w:pStyle w:val="BodyText"/>
            </w:pPr>
            <w:r w:rsidRPr="00A53E6F">
              <w:rPr>
                <w:rStyle w:val="SpecialBold"/>
              </w:rPr>
              <w:t>2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6F" w:rsidP="00A53E6F">
            <w:pPr>
              <w:pStyle w:val="BodyText"/>
            </w:pPr>
            <w:r w:rsidRPr="00A53E6F">
              <w:rPr>
                <w:rStyle w:val="SpecialBold"/>
              </w:rPr>
              <w:t>Communicate with crew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6F">
            <w:pPr>
              <w:pStyle w:val="BodyText"/>
              <w:rPr>
                <w:lang w:val="en-NZ"/>
              </w:rPr>
            </w:pPr>
            <w:r w:rsidRPr="00A53E6F">
              <w:rPr>
                <w:rStyle w:val="SpecialBold"/>
              </w:rPr>
              <w:t>2.1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6F">
            <w:pPr>
              <w:pStyle w:val="BodyText"/>
              <w:rPr>
                <w:lang w:val="en-NZ"/>
              </w:rPr>
            </w:pPr>
            <w:r w:rsidRPr="00A53E6F">
              <w:t>Appropriate lines of communication are identified and used according to supervisor instructions and workplace procedures</w:t>
            </w:r>
          </w:p>
        </w:tc>
      </w:tr>
      <w:tr w:rsidTr="00A5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6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6F">
            <w:pPr>
              <w:pStyle w:val="BodyText"/>
              <w:rPr>
                <w:lang w:val="en-NZ"/>
              </w:rPr>
            </w:pPr>
            <w:r w:rsidRPr="00A53E6F">
              <w:rPr>
                <w:rStyle w:val="SpecialBold"/>
              </w:rPr>
              <w:t>2.2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6F">
            <w:pPr>
              <w:pStyle w:val="BodyText"/>
              <w:rPr>
                <w:lang w:val="en-NZ"/>
              </w:rPr>
            </w:pPr>
            <w:r w:rsidRPr="00A53E6F">
              <w:t>Effective questioning is used to seek assistance from other crew members and supervisor when difficulties arise in achieving all</w:t>
            </w:r>
            <w:r w:rsidRPr="00A53E6F">
              <w:t xml:space="preserve">ocated tasks </w:t>
            </w:r>
          </w:p>
        </w:tc>
      </w:tr>
      <w:tr w:rsidTr="00A5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6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6F">
            <w:pPr>
              <w:pStyle w:val="BodyText"/>
              <w:rPr>
                <w:lang w:val="en-NZ"/>
              </w:rPr>
            </w:pPr>
            <w:r w:rsidRPr="00A53E6F">
              <w:rPr>
                <w:rStyle w:val="SpecialBold"/>
              </w:rPr>
              <w:t>2.3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6F">
            <w:pPr>
              <w:pStyle w:val="BodyText"/>
              <w:rPr>
                <w:lang w:val="en-NZ"/>
              </w:rPr>
            </w:pPr>
            <w:r w:rsidRPr="00A53E6F">
              <w:t>Clarification is sought from workplace supervisor when any instruction or procedure is not understood</w:t>
            </w:r>
          </w:p>
        </w:tc>
      </w:tr>
      <w:tr w:rsidTr="00A5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6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6F">
            <w:pPr>
              <w:pStyle w:val="BodyText"/>
              <w:rPr>
                <w:lang w:val="en-NZ"/>
              </w:rPr>
            </w:pPr>
            <w:r w:rsidRPr="00A53E6F">
              <w:rPr>
                <w:rStyle w:val="SpecialBold"/>
              </w:rPr>
              <w:t>2.4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6F">
            <w:pPr>
              <w:pStyle w:val="BodyText"/>
              <w:rPr>
                <w:lang w:val="en-NZ"/>
              </w:rPr>
            </w:pPr>
            <w:r w:rsidRPr="00A53E6F">
              <w:t>Communication is used to develop and maintain positive relationships, mutual trust and confidence</w:t>
            </w:r>
          </w:p>
        </w:tc>
      </w:tr>
      <w:tr w:rsidTr="00A5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6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6F">
            <w:pPr>
              <w:pStyle w:val="BodyText"/>
              <w:rPr>
                <w:lang w:val="en-NZ"/>
              </w:rPr>
            </w:pPr>
            <w:r w:rsidRPr="00A53E6F">
              <w:rPr>
                <w:rStyle w:val="SpecialBold"/>
              </w:rPr>
              <w:t>2.5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6F">
            <w:pPr>
              <w:pStyle w:val="BodyText"/>
              <w:rPr>
                <w:lang w:val="en-NZ"/>
              </w:rPr>
            </w:pPr>
            <w:r w:rsidRPr="00A53E6F">
              <w:t>Cultural differences are considered, and all crew members are treated with respect, courtesy and sensitivity</w:t>
            </w:r>
          </w:p>
        </w:tc>
      </w:tr>
      <w:tr w:rsidTr="00A5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6F" w:rsidP="00A53E6F">
            <w:pPr>
              <w:pStyle w:val="BodyText"/>
            </w:pPr>
            <w:r w:rsidRPr="00A53E6F">
              <w:rPr>
                <w:rStyle w:val="SpecialBold"/>
              </w:rPr>
              <w:t>3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6F" w:rsidP="00A53E6F">
            <w:pPr>
              <w:pStyle w:val="BodyText"/>
            </w:pPr>
            <w:r w:rsidRPr="00A53E6F">
              <w:rPr>
                <w:rStyle w:val="SpecialBold"/>
              </w:rPr>
              <w:t xml:space="preserve">Perform basic lookout duties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6F">
            <w:pPr>
              <w:pStyle w:val="BodyText"/>
              <w:rPr>
                <w:lang w:val="en-NZ"/>
              </w:rPr>
            </w:pPr>
            <w:r w:rsidRPr="00A53E6F">
              <w:rPr>
                <w:rStyle w:val="SpecialBold"/>
              </w:rPr>
              <w:t>3.1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6F">
            <w:pPr>
              <w:pStyle w:val="BodyText"/>
              <w:rPr>
                <w:lang w:val="en-NZ"/>
              </w:rPr>
            </w:pPr>
            <w:r w:rsidRPr="00A53E6F">
              <w:t>Follow supervisor instructions to monitor vessel situation when moored, anchored and at sea</w:t>
            </w:r>
          </w:p>
        </w:tc>
      </w:tr>
      <w:tr w:rsidTr="00A5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6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6F">
            <w:pPr>
              <w:pStyle w:val="BodyText"/>
              <w:rPr>
                <w:lang w:val="en-NZ"/>
              </w:rPr>
            </w:pPr>
            <w:r w:rsidRPr="00A53E6F">
              <w:rPr>
                <w:rStyle w:val="SpecialBold"/>
              </w:rPr>
              <w:t>3.2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6F">
            <w:pPr>
              <w:pStyle w:val="BodyText"/>
              <w:rPr>
                <w:lang w:val="en-NZ"/>
              </w:rPr>
            </w:pPr>
            <w:r w:rsidRPr="00A53E6F">
              <w:t>Proper lookout is maintained at all times according to supervisor instructions and workplace procedures</w:t>
            </w:r>
          </w:p>
        </w:tc>
      </w:tr>
      <w:tr w:rsidTr="00A5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6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6F">
            <w:pPr>
              <w:pStyle w:val="BodyText"/>
              <w:rPr>
                <w:lang w:val="en-NZ"/>
              </w:rPr>
            </w:pPr>
            <w:r w:rsidRPr="00A53E6F">
              <w:rPr>
                <w:rStyle w:val="SpecialBold"/>
              </w:rPr>
              <w:t>3.3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6F">
            <w:pPr>
              <w:pStyle w:val="BodyText"/>
              <w:rPr>
                <w:lang w:val="en-NZ"/>
              </w:rPr>
            </w:pPr>
            <w:r w:rsidRPr="00A53E6F">
              <w:t xml:space="preserve">Scheduled checks and inspections are conducted to comply with supervisor instructions </w:t>
            </w:r>
          </w:p>
        </w:tc>
      </w:tr>
      <w:tr w:rsidTr="00A5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6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6F">
            <w:pPr>
              <w:pStyle w:val="BodyText"/>
              <w:rPr>
                <w:lang w:val="en-NZ"/>
              </w:rPr>
            </w:pPr>
            <w:r w:rsidRPr="00A53E6F">
              <w:rPr>
                <w:rStyle w:val="SpecialBold"/>
              </w:rPr>
              <w:t>3.4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6F">
            <w:pPr>
              <w:pStyle w:val="BodyText"/>
              <w:rPr>
                <w:lang w:val="en-NZ"/>
              </w:rPr>
            </w:pPr>
            <w:r w:rsidRPr="00A53E6F">
              <w:t>Sighting of lights, shapes and sound signals are re</w:t>
            </w:r>
            <w:r w:rsidRPr="00A53E6F">
              <w:t>ported to the Master or officer of the watch</w:t>
            </w:r>
          </w:p>
        </w:tc>
      </w:tr>
      <w:tr w:rsidTr="00A5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6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6F">
            <w:pPr>
              <w:pStyle w:val="BodyText"/>
              <w:rPr>
                <w:lang w:val="en-NZ"/>
              </w:rPr>
            </w:pPr>
            <w:r w:rsidRPr="00A53E6F">
              <w:rPr>
                <w:rStyle w:val="SpecialBold"/>
              </w:rPr>
              <w:t>3.5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6F">
            <w:pPr>
              <w:pStyle w:val="BodyText"/>
              <w:rPr>
                <w:lang w:val="en-NZ"/>
              </w:rPr>
            </w:pPr>
            <w:r w:rsidRPr="00A53E6F">
              <w:t>Appropriate action is taken in the event of irregularities or abnormal conditions to maximise the safety and integrity of the vessel according to supervisor instructions and workplace procedures</w:t>
            </w:r>
          </w:p>
        </w:tc>
      </w:tr>
      <w:tr w:rsidTr="00A5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6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6F">
            <w:pPr>
              <w:pStyle w:val="BodyText"/>
              <w:rPr>
                <w:lang w:val="en-NZ"/>
              </w:rPr>
            </w:pPr>
            <w:r w:rsidRPr="00A53E6F">
              <w:rPr>
                <w:rStyle w:val="SpecialBold"/>
              </w:rPr>
              <w:t>3.6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6F">
            <w:pPr>
              <w:pStyle w:val="BodyText"/>
              <w:rPr>
                <w:lang w:val="en-NZ"/>
              </w:rPr>
            </w:pPr>
            <w:r w:rsidRPr="00A53E6F">
              <w:t>Restrictions on access to the vessel by visitors are followed according to supervisor instructions and workplace procedures</w:t>
            </w:r>
          </w:p>
        </w:tc>
      </w:tr>
      <w:tr w:rsidTr="00A5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6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6F">
            <w:pPr>
              <w:pStyle w:val="BodyText"/>
              <w:rPr>
                <w:lang w:val="en-NZ"/>
              </w:rPr>
            </w:pPr>
            <w:r w:rsidRPr="00A53E6F">
              <w:rPr>
                <w:rStyle w:val="SpecialBold"/>
              </w:rPr>
              <w:t>3.7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6F">
            <w:pPr>
              <w:pStyle w:val="BodyText"/>
              <w:rPr>
                <w:lang w:val="en-NZ"/>
              </w:rPr>
            </w:pPr>
            <w:r w:rsidRPr="00A53E6F">
              <w:t>Very high frequency (VHF) equipment is monitored, and information is communicated to the Master or officer of the watch accor</w:t>
            </w:r>
            <w:r w:rsidRPr="00A53E6F">
              <w:t xml:space="preserve">ding to workplace procedures, as required </w:t>
            </w:r>
          </w:p>
        </w:tc>
      </w:tr>
      <w:tr w:rsidTr="00A5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6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6F">
            <w:pPr>
              <w:pStyle w:val="BodyText"/>
              <w:rPr>
                <w:lang w:val="en-NZ"/>
              </w:rPr>
            </w:pPr>
            <w:r w:rsidRPr="00A53E6F">
              <w:rPr>
                <w:rStyle w:val="SpecialBold"/>
              </w:rPr>
              <w:t>3.8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6F">
            <w:pPr>
              <w:pStyle w:val="BodyText"/>
              <w:rPr>
                <w:lang w:val="en-NZ"/>
              </w:rPr>
            </w:pPr>
            <w:r w:rsidRPr="00A53E6F">
              <w:t>Emergency situations are promptly reported to the Master or officer of the watch according to workplace procedures</w:t>
            </w:r>
          </w:p>
        </w:tc>
      </w:tr>
      <w:tr w:rsidTr="00A5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6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6F">
            <w:pPr>
              <w:pStyle w:val="BodyText"/>
              <w:rPr>
                <w:lang w:val="en-NZ"/>
              </w:rPr>
            </w:pPr>
            <w:r w:rsidRPr="00A53E6F">
              <w:rPr>
                <w:rStyle w:val="SpecialBold"/>
              </w:rPr>
              <w:t>3.9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6F" w:rsidP="00A53E6F">
            <w:pPr>
              <w:pStyle w:val="BodyText"/>
            </w:pPr>
            <w:r w:rsidRPr="00A53E6F">
              <w:t>Distress signals are recognised and rep</w:t>
            </w:r>
            <w:r w:rsidRPr="00A53E6F">
              <w:t>orted to the Master or officer of the watch according to workplace procedures</w:t>
            </w:r>
          </w:p>
        </w:tc>
      </w:tr>
    </w:tbl>
    <w:p w:rsidR="001600CE" w:rsidP="00A53E6F">
      <w:pPr>
        <w:pStyle w:val="NoPaddingFontSize1"/>
      </w:pPr>
    </w:p>
    <w:p w:rsidR="001600CE" w:rsidP="00A53E6F">
      <w:pPr>
        <w:pStyle w:val="NoPaddingFontSize1"/>
      </w:pPr>
    </w:p>
    <w:p w:rsidR="00000000" w:rsidRPr="00A53E6F" w:rsidP="00A53E6F">
      <w:pPr>
        <w:pStyle w:val="Heading1"/>
      </w:pPr>
      <w:bookmarkStart w:id="7" w:name="O_1285409"/>
      <w:bookmarkEnd w:id="7"/>
      <w:r w:rsidRPr="00A53E6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E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6F" w:rsidP="00A53E6F">
            <w:pPr>
              <w:pStyle w:val="BodyText"/>
            </w:pPr>
            <w:r w:rsidRPr="00A53E6F">
              <w:t>Foundation skills essential to performance are explicit in the performance criteria of this unit of competency.</w:t>
            </w:r>
          </w:p>
        </w:tc>
      </w:tr>
    </w:tbl>
    <w:p w:rsidR="001600CE" w:rsidP="00A53E6F">
      <w:pPr>
        <w:pStyle w:val="NoPaddingFontSize1"/>
      </w:pPr>
    </w:p>
    <w:p w:rsidR="001600CE" w:rsidP="00A53E6F">
      <w:pPr>
        <w:pStyle w:val="NoPaddingFontSize1"/>
      </w:pPr>
    </w:p>
    <w:p w:rsidR="00000000" w:rsidRPr="00A53E6F" w:rsidP="00A53E6F">
      <w:pPr>
        <w:pStyle w:val="Heading1"/>
      </w:pPr>
      <w:bookmarkStart w:id="8" w:name="O_1285408"/>
      <w:bookmarkEnd w:id="8"/>
      <w:r w:rsidRPr="00A53E6F">
        <w:t>Rang</w:t>
      </w:r>
      <w:r w:rsidRPr="00A53E6F">
        <w:t>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E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6F" w:rsidP="00A53E6F">
            <w:pPr>
              <w:pStyle w:val="BodyText"/>
            </w:pPr>
            <w:r w:rsidRPr="00A53E6F">
              <w:t>Range is restricted to essential operating conditions and any other variables essential to the work environment. Non-essential conditions may be found in the MAR training Package Companion Volume Implementation Guide.</w:t>
            </w:r>
          </w:p>
        </w:tc>
      </w:tr>
    </w:tbl>
    <w:p w:rsidR="001600CE" w:rsidP="00A53E6F">
      <w:pPr>
        <w:pStyle w:val="NoPaddingFontSize1"/>
      </w:pPr>
    </w:p>
    <w:p w:rsidR="001600CE" w:rsidP="00A53E6F">
      <w:pPr>
        <w:pStyle w:val="NoPaddingFontSize1"/>
      </w:pPr>
    </w:p>
    <w:p w:rsidR="00000000" w:rsidRPr="00A53E6F" w:rsidP="00A53E6F">
      <w:pPr>
        <w:pStyle w:val="Heading1"/>
      </w:pPr>
      <w:bookmarkStart w:id="9" w:name="O_1285407"/>
      <w:bookmarkEnd w:id="9"/>
      <w:r w:rsidRPr="00A53E6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E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6F" w:rsidP="00A53E6F">
            <w:pPr>
              <w:pStyle w:val="BodyText"/>
            </w:pPr>
            <w:r w:rsidRPr="00A53E6F">
              <w:t>This unit replaces and is equivalent to MARG011 Work effectively as part of a crew on a vessel up to 80 metres and MARO010 Perform basic lookout duties.</w:t>
            </w:r>
          </w:p>
        </w:tc>
      </w:tr>
    </w:tbl>
    <w:p w:rsidR="001600CE" w:rsidP="00A53E6F">
      <w:pPr>
        <w:pStyle w:val="NoPaddingFontSize1"/>
      </w:pPr>
    </w:p>
    <w:p w:rsidR="001600CE" w:rsidP="00A53E6F">
      <w:pPr>
        <w:pStyle w:val="NoPaddingFontSize1"/>
      </w:pPr>
    </w:p>
    <w:p w:rsidR="00000000" w:rsidRPr="00A53E6F" w:rsidP="00A53E6F">
      <w:pPr>
        <w:pStyle w:val="Heading1"/>
      </w:pPr>
      <w:bookmarkStart w:id="10" w:name="O_1285416"/>
      <w:bookmarkEnd w:id="10"/>
      <w:r w:rsidRPr="00A53E6F">
        <w:t>Links</w:t>
      </w:r>
    </w:p>
    <w:p w:rsidR="00000000" w:rsidRPr="00A53E6F" w:rsidP="001600CE">
      <w:pPr>
        <w:pStyle w:val="BodyText"/>
      </w:pPr>
      <w:r w:rsidRPr="00A53E6F">
        <w:t>Companion Volume Implementation Guides are found i</w:t>
      </w:r>
      <w:r w:rsidRPr="00A53E6F">
        <w:t xml:space="preserve">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277945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A53E6F" w:rsidP="00A53E6F"/>
    <w:sectPr w:rsidSect="00A53E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6F" w:rsidRPr="001600CE" w:rsidP="001600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CE" w:rsidP="00A53E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00CE" w:rsidP="00A53E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600CE" w:rsidP="00A53E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3E6F" w:rsidRPr="001600CE" w:rsidP="001600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CE" w:rsidRPr="002D2AF8" w:rsidP="00A53E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MARG012 Work as part of a crew on a commercial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1600CE" w:rsidP="00A53E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2C52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EAF1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E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3E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3E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3E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3E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3E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3E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3E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3E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3E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3E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3E6F"/>
  </w:style>
  <w:style w:type="character" w:customStyle="1" w:styleId="Heading1Char">
    <w:name w:val="Heading 1 Char"/>
    <w:basedOn w:val="DefaultParagraphFont"/>
    <w:link w:val="Heading1"/>
    <w:rsid w:val="00A53E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3E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3E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3E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3E6F"/>
    <w:rPr>
      <w:b/>
      <w:spacing w:val="0"/>
    </w:rPr>
  </w:style>
  <w:style w:type="paragraph" w:customStyle="1" w:styleId="SuperHeading">
    <w:name w:val="SuperHeading"/>
    <w:basedOn w:val="Normal"/>
    <w:rsid w:val="00A53E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3E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53E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3E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3E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3E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3E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3E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3E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3E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3E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3E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3E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3E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3E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3E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3E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3E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3E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3E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3E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3E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3E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3E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3E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3E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3E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3E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3E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3E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3E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3E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3E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3E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3E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3E6F"/>
    <w:rPr>
      <w:i/>
    </w:rPr>
  </w:style>
  <w:style w:type="paragraph" w:styleId="Caption">
    <w:name w:val="caption"/>
    <w:basedOn w:val="BodyText"/>
    <w:next w:val="Normal"/>
    <w:qFormat/>
    <w:rsid w:val="00A53E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3E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3E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3E6F"/>
  </w:style>
  <w:style w:type="paragraph" w:styleId="TableofFigures">
    <w:name w:val="table of figures"/>
    <w:basedOn w:val="Normal"/>
    <w:next w:val="Normal"/>
    <w:semiHidden/>
    <w:rsid w:val="00A53E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3E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3E6F"/>
    <w:rPr>
      <w:rFonts w:ascii="Wingdings" w:hAnsi="Wingdings"/>
    </w:rPr>
  </w:style>
  <w:style w:type="paragraph" w:customStyle="1" w:styleId="TableHeading">
    <w:name w:val="Table Heading"/>
    <w:basedOn w:val="HeadingBase"/>
    <w:rsid w:val="00A53E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3E6F"/>
    <w:rPr>
      <w:color w:val="0033CC"/>
      <w:u w:val="none"/>
    </w:rPr>
  </w:style>
  <w:style w:type="paragraph" w:customStyle="1" w:styleId="BodyTextRight">
    <w:name w:val="Body Text Right"/>
    <w:basedOn w:val="BodyText"/>
    <w:rsid w:val="00A53E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3E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3E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3E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3E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3E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3E6F"/>
    <w:rPr>
      <w:sz w:val="32"/>
    </w:rPr>
  </w:style>
  <w:style w:type="paragraph" w:customStyle="1" w:styleId="HeadingProcedure">
    <w:name w:val="Heading Procedure"/>
    <w:basedOn w:val="HeadingBase"/>
    <w:next w:val="Normal"/>
    <w:rsid w:val="00A53E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3E6F"/>
    <w:pPr>
      <w:spacing w:before="60" w:after="60"/>
    </w:pPr>
  </w:style>
  <w:style w:type="paragraph" w:styleId="ListContinue">
    <w:name w:val="List Continue"/>
    <w:basedOn w:val="List"/>
    <w:rsid w:val="00A53E6F"/>
    <w:pPr>
      <w:ind w:firstLine="0"/>
    </w:pPr>
  </w:style>
  <w:style w:type="paragraph" w:customStyle="1" w:styleId="ListNote">
    <w:name w:val="List Note"/>
    <w:basedOn w:val="List"/>
    <w:rsid w:val="00A53E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3E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3E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3E6F"/>
    <w:rPr>
      <w:rFonts w:ascii="Courier New" w:hAnsi="Courier New"/>
    </w:rPr>
  </w:style>
  <w:style w:type="paragraph" w:customStyle="1" w:styleId="NoteBullet">
    <w:name w:val="Note Bullet"/>
    <w:basedOn w:val="Note"/>
    <w:rsid w:val="00A53E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3E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3E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3E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3E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3E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3E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3E6F"/>
    <w:rPr>
      <w:b/>
      <w:smallCaps/>
    </w:rPr>
  </w:style>
  <w:style w:type="paragraph" w:customStyle="1" w:styleId="TableListNumber">
    <w:name w:val="Table List Number"/>
    <w:basedOn w:val="ListNumber"/>
    <w:rsid w:val="00A53E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3E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3E6F"/>
    <w:pPr>
      <w:numPr>
        <w:numId w:val="8"/>
      </w:numPr>
    </w:pPr>
  </w:style>
  <w:style w:type="paragraph" w:customStyle="1" w:styleId="ListAlpha2">
    <w:name w:val="List Alpha 2"/>
    <w:basedOn w:val="List2"/>
    <w:rsid w:val="00A53E6F"/>
    <w:pPr>
      <w:numPr>
        <w:numId w:val="7"/>
      </w:numPr>
    </w:pPr>
  </w:style>
  <w:style w:type="paragraph" w:styleId="List2">
    <w:name w:val="List 2"/>
    <w:basedOn w:val="BodyText"/>
    <w:rsid w:val="00A53E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3E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3E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3E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3E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3E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3E6F"/>
    <w:pPr>
      <w:numPr>
        <w:numId w:val="3"/>
      </w:numPr>
    </w:pPr>
  </w:style>
  <w:style w:type="paragraph" w:styleId="ListContinue2">
    <w:name w:val="List Continue 2"/>
    <w:basedOn w:val="List2"/>
    <w:rsid w:val="00A53E6F"/>
    <w:pPr>
      <w:ind w:firstLine="0"/>
    </w:pPr>
  </w:style>
  <w:style w:type="paragraph" w:styleId="ListContinue3">
    <w:name w:val="List Continue 3"/>
    <w:basedOn w:val="List3"/>
    <w:rsid w:val="00A53E6F"/>
    <w:pPr>
      <w:ind w:left="1021" w:firstLine="0"/>
    </w:pPr>
  </w:style>
  <w:style w:type="paragraph" w:styleId="ListContinue4">
    <w:name w:val="List Continue 4"/>
    <w:basedOn w:val="List4"/>
    <w:rsid w:val="00A53E6F"/>
    <w:pPr>
      <w:ind w:firstLine="0"/>
    </w:pPr>
  </w:style>
  <w:style w:type="paragraph" w:styleId="ListContinue5">
    <w:name w:val="List Continue 5"/>
    <w:basedOn w:val="List5"/>
    <w:rsid w:val="00A53E6F"/>
    <w:pPr>
      <w:ind w:firstLine="0"/>
    </w:pPr>
  </w:style>
  <w:style w:type="paragraph" w:styleId="ListNumber3">
    <w:name w:val="List Number 3"/>
    <w:basedOn w:val="List3"/>
    <w:rsid w:val="00A53E6F"/>
    <w:pPr>
      <w:numPr>
        <w:numId w:val="4"/>
      </w:numPr>
    </w:pPr>
  </w:style>
  <w:style w:type="paragraph" w:styleId="ListNumber4">
    <w:name w:val="List Number 4"/>
    <w:basedOn w:val="List4"/>
    <w:rsid w:val="00A53E6F"/>
    <w:pPr>
      <w:numPr>
        <w:numId w:val="5"/>
      </w:numPr>
    </w:pPr>
  </w:style>
  <w:style w:type="paragraph" w:styleId="ListNumber5">
    <w:name w:val="List Number 5"/>
    <w:basedOn w:val="List5"/>
    <w:rsid w:val="00A53E6F"/>
    <w:pPr>
      <w:numPr>
        <w:numId w:val="6"/>
      </w:numPr>
    </w:pPr>
  </w:style>
  <w:style w:type="paragraph" w:styleId="BlockText">
    <w:name w:val="Block Text"/>
    <w:basedOn w:val="Normal"/>
    <w:rsid w:val="00A53E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3E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3E6F"/>
    <w:rPr>
      <w:sz w:val="16"/>
      <w:vertAlign w:val="superscript"/>
    </w:rPr>
  </w:style>
  <w:style w:type="character" w:customStyle="1" w:styleId="Symbols">
    <w:name w:val="Symbols"/>
    <w:basedOn w:val="DefaultParagraphFont"/>
    <w:rsid w:val="00A53E6F"/>
    <w:rPr>
      <w:rFonts w:ascii="Symbol" w:hAnsi="Symbol"/>
    </w:rPr>
  </w:style>
  <w:style w:type="character" w:customStyle="1" w:styleId="MenuOptions">
    <w:name w:val="Menu Options"/>
    <w:basedOn w:val="DefaultParagraphFont"/>
    <w:rsid w:val="00A53E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3E6F"/>
    <w:rPr>
      <w:b/>
    </w:rPr>
  </w:style>
  <w:style w:type="character" w:customStyle="1" w:styleId="Underlined">
    <w:name w:val="Underlined"/>
    <w:basedOn w:val="DefaultParagraphFont"/>
    <w:rsid w:val="00A53E6F"/>
    <w:rPr>
      <w:u w:val="single"/>
    </w:rPr>
  </w:style>
  <w:style w:type="paragraph" w:customStyle="1" w:styleId="TableBodyTextRight">
    <w:name w:val="Table Body Text Right"/>
    <w:basedOn w:val="TableBodyText"/>
    <w:rsid w:val="00A53E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3E6F"/>
    <w:rPr>
      <w:sz w:val="18"/>
    </w:rPr>
  </w:style>
  <w:style w:type="paragraph" w:customStyle="1" w:styleId="BodySmallRight">
    <w:name w:val="Body Small Right"/>
    <w:basedOn w:val="BodyTextRight"/>
    <w:rsid w:val="00A53E6F"/>
    <w:rPr>
      <w:sz w:val="18"/>
      <w:szCs w:val="18"/>
    </w:rPr>
  </w:style>
  <w:style w:type="paragraph" w:customStyle="1" w:styleId="MarginEdition">
    <w:name w:val="Margin Edition"/>
    <w:basedOn w:val="MarginNote"/>
    <w:rsid w:val="00A53E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3E6F"/>
    <w:rPr>
      <w:sz w:val="2"/>
      <w:szCs w:val="2"/>
    </w:rPr>
  </w:style>
  <w:style w:type="character" w:customStyle="1" w:styleId="Small">
    <w:name w:val="Small"/>
    <w:basedOn w:val="DefaultParagraphFont"/>
    <w:rsid w:val="00A53E6F"/>
    <w:rPr>
      <w:sz w:val="16"/>
    </w:rPr>
  </w:style>
  <w:style w:type="paragraph" w:customStyle="1" w:styleId="WideTable">
    <w:name w:val="Wide Table"/>
    <w:basedOn w:val="Normal"/>
    <w:rsid w:val="00A53E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3E6F"/>
  </w:style>
  <w:style w:type="paragraph" w:styleId="Quote">
    <w:name w:val="Quote"/>
    <w:basedOn w:val="Heading1"/>
    <w:link w:val="QuoteChar"/>
    <w:qFormat/>
    <w:rsid w:val="00A53E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3E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3E6F"/>
    <w:pPr>
      <w:pageBreakBefore/>
    </w:pPr>
  </w:style>
  <w:style w:type="paragraph" w:customStyle="1" w:styleId="Border">
    <w:name w:val="Border"/>
    <w:basedOn w:val="Normal"/>
    <w:qFormat/>
    <w:rsid w:val="00A53E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3E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E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E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3E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3E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3E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3E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3E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3E6F"/>
    <w:rPr>
      <w:u w:val="single"/>
    </w:rPr>
  </w:style>
  <w:style w:type="character" w:customStyle="1" w:styleId="BoldandItalics">
    <w:name w:val="Bold and Italics"/>
    <w:qFormat/>
    <w:rsid w:val="00A53E6F"/>
    <w:rPr>
      <w:b/>
      <w:i/>
      <w:u w:val="none"/>
    </w:rPr>
  </w:style>
  <w:style w:type="paragraph" w:styleId="BalloonText">
    <w:name w:val="Balloon Text"/>
    <w:basedOn w:val="Normal"/>
    <w:link w:val="BalloonTextChar"/>
    <w:rsid w:val="00A53E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3E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3E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3E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3E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3E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3E6F"/>
    <w:pPr>
      <w:spacing w:before="0" w:after="0"/>
    </w:pPr>
  </w:style>
  <w:style w:type="paragraph" w:customStyle="1" w:styleId="BodyTextBold">
    <w:name w:val="Body Text Bold"/>
    <w:basedOn w:val="BodyText"/>
    <w:qFormat/>
    <w:rsid w:val="00A53E6F"/>
    <w:rPr>
      <w:b/>
    </w:rPr>
  </w:style>
  <w:style w:type="character" w:styleId="Hyperlink">
    <w:name w:val="Hyperlink"/>
    <w:basedOn w:val="DefaultParagraphFont"/>
    <w:uiPriority w:val="99"/>
    <w:unhideWhenUsed/>
    <w:rsid w:val="001600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686</Words>
  <Characters>4093</Characters>
  <Application>Microsoft Office Word</Application>
  <DocSecurity>0</DocSecurity>
  <Lines>186</Lines>
  <Paragraphs>95</Paragraphs>
  <ScaleCrop>false</ScaleCrop>
  <Company>Author-it Software Corporation Ltd.</Company>
  <LinksUpToDate>false</LinksUpToDate>
  <CharactersWithSpaces>4684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MARG012 Work as part of a crew on a commercial vessel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2024-11-25T11:21:00Z</dcterms:created>
  <dcterms:modified xsi:type="dcterms:W3CDTF">2024-11-25T11:21:00Z</dcterms:modified>
</cp:coreProperties>
</file>