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FA9" w:rsidP="009A5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MARG011 Work effectively as part of a crew on a vessel up to 80 metres</w:t>
      </w:r>
      <w:r>
        <w:fldChar w:fldCharType="end"/>
      </w:r>
    </w:p>
    <w:p w:rsidR="009A5FA9" w:rsidP="009A5FA9">
      <w:pPr>
        <w:pStyle w:val="Version"/>
        <w:sectPr w:rsidSect="00250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6CB" w:rsidP="002506CB">
      <w:pPr>
        <w:pStyle w:val="SuperHeading"/>
      </w:pPr>
      <w:r w:rsidRPr="002506CB">
        <w:t>MARG011 Work effectively as part of a crew on a vessel up to 80 metres</w:t>
      </w:r>
    </w:p>
    <w:p w:rsidR="00000000" w:rsidRPr="002506CB" w:rsidP="002506CB">
      <w:pPr>
        <w:pStyle w:val="Heading1"/>
      </w:pPr>
      <w:bookmarkStart w:id="1" w:name="O_1087087"/>
      <w:bookmarkEnd w:id="1"/>
      <w:r w:rsidRPr="002506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t>Release 1. This is the first release of this unit of competency in the MAR Maritime Training Package.</w:t>
            </w:r>
          </w:p>
        </w:tc>
      </w:tr>
    </w:tbl>
    <w:p w:rsidR="009A5FA9" w:rsidP="002506CB">
      <w:pPr>
        <w:pStyle w:val="NoPaddingFontSize1"/>
      </w:pPr>
    </w:p>
    <w:p w:rsidR="009A5FA9" w:rsidP="002506CB">
      <w:pPr>
        <w:pStyle w:val="NoPaddingFontSize1"/>
      </w:pPr>
    </w:p>
    <w:p w:rsidR="00000000" w:rsidRPr="002506CB" w:rsidP="002506CB">
      <w:pPr>
        <w:pStyle w:val="Heading1"/>
      </w:pPr>
      <w:bookmarkStart w:id="2" w:name="O_1087088"/>
      <w:bookmarkEnd w:id="2"/>
      <w:r w:rsidRPr="002506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t>This unit involves the skills and knowledge required to work effectively as a general purpose hand on a vessel.</w:t>
            </w:r>
          </w:p>
          <w:p w:rsidR="00000000" w:rsidRPr="002506CB" w:rsidP="002506CB">
            <w:pPr>
              <w:pStyle w:val="BodyText"/>
            </w:pPr>
            <w:r w:rsidRPr="002506CB">
              <w:t>It includes performing routine workplace duties, following simple written and spoken instructions, communicating with other crew members, comple</w:t>
            </w:r>
            <w:r w:rsidRPr="002506CB">
              <w:t>ting workplace forms and work tasks.</w:t>
            </w:r>
          </w:p>
          <w:p w:rsidR="00000000" w:rsidRPr="002506CB" w:rsidP="002506CB">
            <w:pPr>
              <w:pStyle w:val="BodyText"/>
            </w:pPr>
            <w:r w:rsidRPr="002506CB">
              <w:t>This unit applies to people working in the maritime industry in the capacity of:</w:t>
            </w:r>
          </w:p>
          <w:p w:rsidR="00000000" w:rsidRPr="002506CB" w:rsidP="002506CB">
            <w:pPr>
              <w:pStyle w:val="ListBullet"/>
            </w:pPr>
            <w:r w:rsidRPr="002506CB">
              <w:t xml:space="preserve">assistant to the Master or Engineer of a vessel working under their direct supervision </w:t>
            </w:r>
          </w:p>
          <w:p w:rsidR="00000000" w:rsidRPr="002506CB" w:rsidP="002506CB">
            <w:pPr>
              <w:pStyle w:val="ListBullet"/>
            </w:pPr>
            <w:r w:rsidRPr="002506CB">
              <w:t xml:space="preserve">worker on deck or in the engine room of a vessel </w:t>
            </w:r>
            <w:r w:rsidRPr="002506CB">
              <w:t>less than 80 metres in length within the exclusive economic zone (EEZ)</w:t>
            </w:r>
          </w:p>
          <w:p w:rsidR="00000000" w:rsidRPr="002506CB" w:rsidP="002506CB">
            <w:pPr>
              <w:pStyle w:val="ListBullet"/>
            </w:pPr>
            <w:r w:rsidRPr="002506CB">
              <w:t xml:space="preserve">worker in the engine room only for a vessel with propulsion power less than 3000 kW. </w:t>
            </w:r>
          </w:p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Licensing/Regulatory Information</w:t>
            </w:r>
          </w:p>
          <w:p w:rsidR="00000000" w:rsidRPr="002506CB" w:rsidP="002506CB">
            <w:pPr>
              <w:pStyle w:val="BodyText"/>
            </w:pPr>
            <w:r w:rsidRPr="002506CB">
              <w:t xml:space="preserve">Legislative and regulatory requirements are applicable to this unit. </w:t>
            </w:r>
          </w:p>
          <w:p w:rsidR="00000000" w:rsidRPr="002506CB" w:rsidP="002506CB">
            <w:pPr>
              <w:pStyle w:val="BodyText"/>
            </w:pPr>
            <w:r w:rsidRPr="002506CB">
              <w:t>This unit is one of the requirements to obtain Australian Maritime Safety Authority (AMSA) certification as a General Purpose Hand Near Coastal as defined in the National Standard for Co</w:t>
            </w:r>
            <w:r w:rsidRPr="002506CB">
              <w:t>mmercial Vessels (NSCV) Part D.</w:t>
            </w:r>
          </w:p>
        </w:tc>
      </w:tr>
    </w:tbl>
    <w:p w:rsidR="009A5FA9" w:rsidP="002506CB">
      <w:pPr>
        <w:pStyle w:val="NoPaddingFontSize1"/>
      </w:pPr>
    </w:p>
    <w:p w:rsidR="009A5FA9" w:rsidP="002506CB">
      <w:pPr>
        <w:pStyle w:val="NoPaddingFontSize1"/>
      </w:pPr>
    </w:p>
    <w:p w:rsidR="00000000" w:rsidRPr="002506CB" w:rsidP="002506CB">
      <w:pPr>
        <w:pStyle w:val="Heading1"/>
      </w:pPr>
      <w:bookmarkStart w:id="3" w:name="O_1087089"/>
      <w:bookmarkEnd w:id="3"/>
      <w:r w:rsidRPr="002506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t>Not applicable.</w:t>
            </w:r>
          </w:p>
        </w:tc>
      </w:tr>
    </w:tbl>
    <w:p w:rsidR="009A5FA9" w:rsidP="002506CB">
      <w:pPr>
        <w:pStyle w:val="NoPaddingFontSize1"/>
      </w:pPr>
    </w:p>
    <w:p w:rsidR="009A5FA9" w:rsidP="002506CB">
      <w:pPr>
        <w:pStyle w:val="NoPaddingFontSize1"/>
      </w:pPr>
    </w:p>
    <w:p w:rsidR="00000000" w:rsidRPr="002506CB" w:rsidP="002506CB">
      <w:pPr>
        <w:pStyle w:val="Heading1"/>
      </w:pPr>
      <w:bookmarkStart w:id="4" w:name="O_1087090"/>
      <w:bookmarkEnd w:id="4"/>
      <w:r w:rsidRPr="002506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t>G – Teamwork</w:t>
            </w:r>
          </w:p>
        </w:tc>
      </w:tr>
    </w:tbl>
    <w:p w:rsidR="009A5FA9" w:rsidP="002506CB">
      <w:pPr>
        <w:pStyle w:val="NoPaddingFontSize1"/>
      </w:pPr>
    </w:p>
    <w:p w:rsidR="009A5FA9" w:rsidP="002506CB">
      <w:pPr>
        <w:pStyle w:val="NoPaddingFontSize1"/>
      </w:pPr>
    </w:p>
    <w:p w:rsidR="00000000" w:rsidRPr="002506CB" w:rsidP="002506CB">
      <w:pPr>
        <w:pStyle w:val="Heading1"/>
      </w:pPr>
      <w:bookmarkStart w:id="5" w:name="O_1087091"/>
      <w:bookmarkEnd w:id="5"/>
      <w:r w:rsidRPr="002506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t>Not applicable.</w:t>
            </w:r>
          </w:p>
        </w:tc>
      </w:tr>
    </w:tbl>
    <w:p w:rsidR="009A5FA9" w:rsidP="002506CB">
      <w:pPr>
        <w:pStyle w:val="NoPaddingFontSize1"/>
      </w:pPr>
    </w:p>
    <w:p w:rsidR="009A5FA9" w:rsidP="002506CB">
      <w:pPr>
        <w:pStyle w:val="NoPaddingFontSize1"/>
      </w:pPr>
    </w:p>
    <w:p w:rsidR="00000000" w:rsidRPr="002506CB" w:rsidP="002506CB">
      <w:pPr>
        <w:pStyle w:val="Heading1"/>
      </w:pPr>
      <w:bookmarkStart w:id="6" w:name="O_1087092"/>
      <w:bookmarkEnd w:id="6"/>
      <w:r w:rsidRPr="002506C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PERFORMANCE CRITERIA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Performance criteria describe the performance needed to demonstrate achievement of the element.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Perform routine workplace duties following simple written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 xml:space="preserve">Routine work </w:t>
            </w:r>
            <w:r w:rsidRPr="002506CB">
              <w:t>instructions and procedures are read and interpreted correctly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Appropriate lines of communication with supervisors and colleagues are identified and used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Routine work instructions and procedures are followed in sequence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Clarification is sought from workplace supervisor when any instruction or procedure is not understood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Follow simple spoken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Spoken instructions are interpreted correctly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Instructions are responded to promptly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Clarification is sought from workplace supervisor when any instruction is not understood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Communicate with other crew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Constructive feedback is encouraged and acted upon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All crew members are treated with respect, courtesy and sensitivity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Cultural differences are considered and appropriate language is used in all verbal and non-verbal communication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Communication is used to develop and maintain positive relationships, mutual trust and confidence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Complete workplace forms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Workplace forms are completed clearly and concisely within designated timeframes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Assistance is sought to complete workp</w:t>
            </w:r>
            <w:r w:rsidRPr="002506CB">
              <w:t>lace forms when necessary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rPr>
                <w:rStyle w:val="SpecialBold"/>
              </w:rPr>
              <w:t>Complete work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Tasks are completed within designated timeframes according to instructions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Effective questioning is used to seek assistance from other crew members when difficulties arise in achieving allocated tasks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t>Factors affecting work requirements are identified and appropriate action is taken</w:t>
            </w:r>
          </w:p>
        </w:tc>
      </w:tr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6CB">
            <w:pPr>
              <w:pStyle w:val="BodyText"/>
              <w:rPr>
                <w:lang w:val="en-NZ"/>
              </w:rPr>
            </w:pPr>
            <w:r w:rsidRPr="002506C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t>Progress with task is communicate</w:t>
            </w:r>
            <w:r w:rsidRPr="002506CB">
              <w:t>d to supervisor, as required</w:t>
            </w:r>
          </w:p>
        </w:tc>
      </w:tr>
    </w:tbl>
    <w:p w:rsidR="009A5FA9" w:rsidP="002506CB">
      <w:pPr>
        <w:pStyle w:val="NoPaddingFontSize1"/>
      </w:pPr>
    </w:p>
    <w:p w:rsidR="009A5FA9" w:rsidP="002506CB">
      <w:pPr>
        <w:pStyle w:val="NoPaddingFontSize1"/>
      </w:pPr>
    </w:p>
    <w:p w:rsidR="00000000" w:rsidRPr="002506CB" w:rsidP="002506CB">
      <w:pPr>
        <w:pStyle w:val="Heading1"/>
      </w:pPr>
      <w:bookmarkStart w:id="7" w:name="O_1087093"/>
      <w:bookmarkEnd w:id="7"/>
      <w:r w:rsidRPr="002506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t>Foundation skills essential to performance are explicit in the performance criteria of this unit of competency.</w:t>
            </w:r>
          </w:p>
        </w:tc>
      </w:tr>
    </w:tbl>
    <w:p w:rsidR="009A5FA9" w:rsidP="002506CB">
      <w:pPr>
        <w:pStyle w:val="NoPaddingFontSize1"/>
      </w:pPr>
    </w:p>
    <w:p w:rsidR="009A5FA9" w:rsidP="002506CB">
      <w:pPr>
        <w:pStyle w:val="NoPaddingFontSize1"/>
      </w:pPr>
    </w:p>
    <w:p w:rsidR="00000000" w:rsidRPr="002506CB" w:rsidP="002506CB">
      <w:pPr>
        <w:pStyle w:val="Heading1"/>
      </w:pPr>
      <w:bookmarkStart w:id="8" w:name="O_1087094"/>
      <w:bookmarkEnd w:id="8"/>
      <w:r w:rsidRPr="002506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t>Range is restricted to essential operating conditions and any other variables essential to the work environment.</w:t>
            </w:r>
          </w:p>
        </w:tc>
      </w:tr>
    </w:tbl>
    <w:p w:rsidR="009A5FA9" w:rsidP="002506CB">
      <w:pPr>
        <w:pStyle w:val="NoPaddingFontSize1"/>
      </w:pPr>
    </w:p>
    <w:p w:rsidR="009A5FA9" w:rsidP="002506CB">
      <w:pPr>
        <w:pStyle w:val="NoPaddingFontSize1"/>
      </w:pPr>
    </w:p>
    <w:p w:rsidR="00000000" w:rsidRPr="002506CB" w:rsidP="002506CB">
      <w:pPr>
        <w:pStyle w:val="Heading1"/>
      </w:pPr>
      <w:bookmarkStart w:id="9" w:name="O_1087095"/>
      <w:bookmarkEnd w:id="9"/>
      <w:r w:rsidRPr="002506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06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6CB" w:rsidP="002506CB">
            <w:pPr>
              <w:pStyle w:val="BodyText"/>
            </w:pPr>
            <w:r w:rsidRPr="002506CB">
              <w:t>This unit replaces and is equivalent to MARG001 Work effectively as part of a crew on a vessel u</w:t>
            </w:r>
            <w:r w:rsidRPr="002506CB">
              <w:t>p to 80 metres.</w:t>
            </w:r>
          </w:p>
        </w:tc>
      </w:tr>
    </w:tbl>
    <w:p w:rsidR="009A5FA9" w:rsidP="002506CB">
      <w:pPr>
        <w:pStyle w:val="NoPaddingFontSize1"/>
      </w:pPr>
    </w:p>
    <w:p w:rsidR="009A5FA9" w:rsidP="002506CB">
      <w:pPr>
        <w:pStyle w:val="NoPaddingFontSize1"/>
      </w:pPr>
    </w:p>
    <w:p w:rsidR="00000000" w:rsidRPr="002506CB" w:rsidP="002506CB">
      <w:pPr>
        <w:pStyle w:val="Heading1"/>
      </w:pPr>
      <w:bookmarkStart w:id="10" w:name="O_1087102"/>
      <w:bookmarkEnd w:id="10"/>
      <w:r w:rsidRPr="002506CB">
        <w:t>Links</w:t>
      </w:r>
    </w:p>
    <w:p w:rsidR="00000000" w:rsidRPr="002506CB" w:rsidP="009A5FA9">
      <w:pPr>
        <w:pStyle w:val="BodyText"/>
      </w:pPr>
      <w:r w:rsidRPr="002506CB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7317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506CB" w:rsidP="002506CB"/>
    <w:sectPr w:rsidSect="002506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CB" w:rsidRPr="009A5FA9" w:rsidP="009A5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A9" w:rsidP="00250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FA9" w:rsidP="00250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5FA9" w:rsidP="00250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6CB" w:rsidRPr="009A5FA9" w:rsidP="009A5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A9" w:rsidRPr="002D2AF8" w:rsidP="00250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MARG011 Work effectively as part of a crew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9A5FA9" w:rsidP="00250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028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7AB3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6CB"/>
  </w:style>
  <w:style w:type="character" w:customStyle="1" w:styleId="Heading1Char">
    <w:name w:val="Heading 1 Char"/>
    <w:basedOn w:val="DefaultParagraphFont"/>
    <w:link w:val="Heading1"/>
    <w:rsid w:val="00250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6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6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6CB"/>
    <w:rPr>
      <w:b/>
      <w:spacing w:val="0"/>
    </w:rPr>
  </w:style>
  <w:style w:type="paragraph" w:customStyle="1" w:styleId="SuperHeading">
    <w:name w:val="SuperHeading"/>
    <w:basedOn w:val="Normal"/>
    <w:rsid w:val="00250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0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6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6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6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6CB"/>
    <w:rPr>
      <w:i/>
    </w:rPr>
  </w:style>
  <w:style w:type="paragraph" w:styleId="Caption">
    <w:name w:val="caption"/>
    <w:basedOn w:val="BodyText"/>
    <w:next w:val="Normal"/>
    <w:qFormat/>
    <w:rsid w:val="00250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6CB"/>
  </w:style>
  <w:style w:type="paragraph" w:styleId="TableofFigures">
    <w:name w:val="table of figures"/>
    <w:basedOn w:val="Normal"/>
    <w:next w:val="Normal"/>
    <w:semiHidden/>
    <w:rsid w:val="00250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6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06CB"/>
    <w:rPr>
      <w:rFonts w:ascii="Wingdings" w:hAnsi="Wingdings"/>
    </w:rPr>
  </w:style>
  <w:style w:type="paragraph" w:customStyle="1" w:styleId="TableHeading">
    <w:name w:val="Table Heading"/>
    <w:basedOn w:val="HeadingBase"/>
    <w:rsid w:val="00250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6CB"/>
    <w:rPr>
      <w:color w:val="0033CC"/>
      <w:u w:val="none"/>
    </w:rPr>
  </w:style>
  <w:style w:type="paragraph" w:customStyle="1" w:styleId="BodyTextRight">
    <w:name w:val="Body Text Right"/>
    <w:basedOn w:val="BodyText"/>
    <w:rsid w:val="00250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6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6CB"/>
    <w:rPr>
      <w:sz w:val="32"/>
    </w:rPr>
  </w:style>
  <w:style w:type="paragraph" w:customStyle="1" w:styleId="HeadingProcedure">
    <w:name w:val="Heading Procedure"/>
    <w:basedOn w:val="HeadingBase"/>
    <w:next w:val="Normal"/>
    <w:rsid w:val="00250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6CB"/>
    <w:pPr>
      <w:spacing w:before="60" w:after="60"/>
    </w:pPr>
  </w:style>
  <w:style w:type="paragraph" w:styleId="ListContinue">
    <w:name w:val="List Continue"/>
    <w:basedOn w:val="List"/>
    <w:rsid w:val="002506CB"/>
    <w:pPr>
      <w:ind w:firstLine="0"/>
    </w:pPr>
  </w:style>
  <w:style w:type="paragraph" w:customStyle="1" w:styleId="ListNote">
    <w:name w:val="List Note"/>
    <w:basedOn w:val="List"/>
    <w:rsid w:val="00250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6CB"/>
    <w:rPr>
      <w:rFonts w:ascii="Courier New" w:hAnsi="Courier New"/>
    </w:rPr>
  </w:style>
  <w:style w:type="paragraph" w:customStyle="1" w:styleId="NoteBullet">
    <w:name w:val="Note Bullet"/>
    <w:basedOn w:val="Note"/>
    <w:rsid w:val="00250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6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0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6CB"/>
    <w:rPr>
      <w:b/>
      <w:smallCaps/>
    </w:rPr>
  </w:style>
  <w:style w:type="paragraph" w:customStyle="1" w:styleId="TableListNumber">
    <w:name w:val="Table List Number"/>
    <w:basedOn w:val="ListNumber"/>
    <w:rsid w:val="00250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6CB"/>
    <w:pPr>
      <w:numPr>
        <w:numId w:val="8"/>
      </w:numPr>
    </w:pPr>
  </w:style>
  <w:style w:type="paragraph" w:customStyle="1" w:styleId="ListAlpha2">
    <w:name w:val="List Alpha 2"/>
    <w:basedOn w:val="List2"/>
    <w:rsid w:val="002506CB"/>
    <w:pPr>
      <w:numPr>
        <w:numId w:val="7"/>
      </w:numPr>
    </w:pPr>
  </w:style>
  <w:style w:type="paragraph" w:styleId="List2">
    <w:name w:val="List 2"/>
    <w:basedOn w:val="BodyText"/>
    <w:rsid w:val="00250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6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6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06CB"/>
    <w:pPr>
      <w:numPr>
        <w:numId w:val="3"/>
      </w:numPr>
    </w:pPr>
  </w:style>
  <w:style w:type="paragraph" w:styleId="ListContinue2">
    <w:name w:val="List Continue 2"/>
    <w:basedOn w:val="List2"/>
    <w:rsid w:val="002506CB"/>
    <w:pPr>
      <w:ind w:firstLine="0"/>
    </w:pPr>
  </w:style>
  <w:style w:type="paragraph" w:styleId="ListContinue3">
    <w:name w:val="List Continue 3"/>
    <w:basedOn w:val="List3"/>
    <w:rsid w:val="002506CB"/>
    <w:pPr>
      <w:ind w:left="1021" w:firstLine="0"/>
    </w:pPr>
  </w:style>
  <w:style w:type="paragraph" w:styleId="ListContinue4">
    <w:name w:val="List Continue 4"/>
    <w:basedOn w:val="List4"/>
    <w:rsid w:val="002506CB"/>
    <w:pPr>
      <w:ind w:firstLine="0"/>
    </w:pPr>
  </w:style>
  <w:style w:type="paragraph" w:styleId="ListContinue5">
    <w:name w:val="List Continue 5"/>
    <w:basedOn w:val="List5"/>
    <w:rsid w:val="002506CB"/>
    <w:pPr>
      <w:ind w:firstLine="0"/>
    </w:pPr>
  </w:style>
  <w:style w:type="paragraph" w:styleId="ListNumber3">
    <w:name w:val="List Number 3"/>
    <w:basedOn w:val="List3"/>
    <w:rsid w:val="002506CB"/>
    <w:pPr>
      <w:numPr>
        <w:numId w:val="4"/>
      </w:numPr>
    </w:pPr>
  </w:style>
  <w:style w:type="paragraph" w:styleId="ListNumber4">
    <w:name w:val="List Number 4"/>
    <w:basedOn w:val="List4"/>
    <w:rsid w:val="002506CB"/>
    <w:pPr>
      <w:numPr>
        <w:numId w:val="5"/>
      </w:numPr>
    </w:pPr>
  </w:style>
  <w:style w:type="paragraph" w:styleId="ListNumber5">
    <w:name w:val="List Number 5"/>
    <w:basedOn w:val="List5"/>
    <w:rsid w:val="002506CB"/>
    <w:pPr>
      <w:numPr>
        <w:numId w:val="6"/>
      </w:numPr>
    </w:pPr>
  </w:style>
  <w:style w:type="paragraph" w:styleId="BlockText">
    <w:name w:val="Block Text"/>
    <w:basedOn w:val="Normal"/>
    <w:rsid w:val="00250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6CB"/>
    <w:rPr>
      <w:sz w:val="16"/>
      <w:vertAlign w:val="superscript"/>
    </w:rPr>
  </w:style>
  <w:style w:type="character" w:customStyle="1" w:styleId="Symbols">
    <w:name w:val="Symbols"/>
    <w:basedOn w:val="DefaultParagraphFont"/>
    <w:rsid w:val="002506CB"/>
    <w:rPr>
      <w:rFonts w:ascii="Symbol" w:hAnsi="Symbol"/>
    </w:rPr>
  </w:style>
  <w:style w:type="character" w:customStyle="1" w:styleId="MenuOptions">
    <w:name w:val="Menu Options"/>
    <w:basedOn w:val="DefaultParagraphFont"/>
    <w:rsid w:val="00250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6CB"/>
    <w:rPr>
      <w:b/>
    </w:rPr>
  </w:style>
  <w:style w:type="character" w:customStyle="1" w:styleId="Underlined">
    <w:name w:val="Underlined"/>
    <w:basedOn w:val="DefaultParagraphFont"/>
    <w:rsid w:val="002506CB"/>
    <w:rPr>
      <w:u w:val="single"/>
    </w:rPr>
  </w:style>
  <w:style w:type="paragraph" w:customStyle="1" w:styleId="TableBodyTextRight">
    <w:name w:val="Table Body Text Right"/>
    <w:basedOn w:val="TableBodyText"/>
    <w:rsid w:val="00250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6CB"/>
    <w:rPr>
      <w:sz w:val="18"/>
    </w:rPr>
  </w:style>
  <w:style w:type="paragraph" w:customStyle="1" w:styleId="BodySmallRight">
    <w:name w:val="Body Small Right"/>
    <w:basedOn w:val="BodyTextRight"/>
    <w:rsid w:val="002506CB"/>
    <w:rPr>
      <w:sz w:val="18"/>
      <w:szCs w:val="18"/>
    </w:rPr>
  </w:style>
  <w:style w:type="paragraph" w:customStyle="1" w:styleId="MarginEdition">
    <w:name w:val="Margin Edition"/>
    <w:basedOn w:val="MarginNote"/>
    <w:rsid w:val="00250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6CB"/>
    <w:rPr>
      <w:sz w:val="2"/>
      <w:szCs w:val="2"/>
    </w:rPr>
  </w:style>
  <w:style w:type="character" w:customStyle="1" w:styleId="Small">
    <w:name w:val="Small"/>
    <w:basedOn w:val="DefaultParagraphFont"/>
    <w:rsid w:val="002506CB"/>
    <w:rPr>
      <w:sz w:val="16"/>
    </w:rPr>
  </w:style>
  <w:style w:type="paragraph" w:customStyle="1" w:styleId="WideTable">
    <w:name w:val="Wide Table"/>
    <w:basedOn w:val="Normal"/>
    <w:rsid w:val="00250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6CB"/>
  </w:style>
  <w:style w:type="paragraph" w:styleId="Quote">
    <w:name w:val="Quote"/>
    <w:basedOn w:val="Heading1"/>
    <w:link w:val="QuoteChar"/>
    <w:qFormat/>
    <w:rsid w:val="00250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6CB"/>
    <w:pPr>
      <w:pageBreakBefore/>
    </w:pPr>
  </w:style>
  <w:style w:type="paragraph" w:customStyle="1" w:styleId="Border">
    <w:name w:val="Border"/>
    <w:basedOn w:val="Normal"/>
    <w:qFormat/>
    <w:rsid w:val="00250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6CB"/>
    <w:rPr>
      <w:u w:val="single"/>
    </w:rPr>
  </w:style>
  <w:style w:type="character" w:customStyle="1" w:styleId="BoldandItalics">
    <w:name w:val="Bold and Italics"/>
    <w:qFormat/>
    <w:rsid w:val="002506CB"/>
    <w:rPr>
      <w:b/>
      <w:i/>
      <w:u w:val="none"/>
    </w:rPr>
  </w:style>
  <w:style w:type="paragraph" w:styleId="BalloonText">
    <w:name w:val="Balloon Text"/>
    <w:basedOn w:val="Normal"/>
    <w:link w:val="BalloonTextChar"/>
    <w:rsid w:val="00250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6CB"/>
    <w:pPr>
      <w:spacing w:before="0" w:after="0"/>
    </w:pPr>
  </w:style>
  <w:style w:type="paragraph" w:customStyle="1" w:styleId="BodyTextBold">
    <w:name w:val="Body Text Bold"/>
    <w:basedOn w:val="BodyText"/>
    <w:qFormat/>
    <w:rsid w:val="002506CB"/>
    <w:rPr>
      <w:b/>
    </w:rPr>
  </w:style>
  <w:style w:type="character" w:styleId="Hyperlink">
    <w:name w:val="Hyperlink"/>
    <w:basedOn w:val="DefaultParagraphFont"/>
    <w:uiPriority w:val="99"/>
    <w:unhideWhenUsed/>
    <w:rsid w:val="009A5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3385</Characters>
  <Application>Microsoft Office Word</Application>
  <DocSecurity>0</DocSecurity>
  <Lines>169</Lines>
  <Paragraphs>96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MARG011 Work effectively as part of a crew on a vessel up to 80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2020-10-27T01:22:00Z</dcterms:created>
  <dcterms:modified xsi:type="dcterms:W3CDTF">2020-10-27T01:23:00Z</dcterms:modified>
</cp:coreProperties>
</file>