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664A" w:rsidP="0072664A">
      <w:pPr>
        <w:pStyle w:val="Title"/>
      </w:pPr>
      <w:r>
        <w:fldChar w:fldCharType="begin"/>
      </w:r>
      <w:r>
        <w:instrText xml:space="preserve"> TITLE   \* MERGEFORMAT </w:instrText>
      </w:r>
      <w:r>
        <w:fldChar w:fldCharType="separate"/>
      </w:r>
      <w:r>
        <w:t>Assessment Requirements for MARG006 Manage a vessel and its crew</w:t>
      </w:r>
      <w:r>
        <w:fldChar w:fldCharType="end"/>
      </w:r>
    </w:p>
    <w:p w:rsidR="0072664A" w:rsidP="0072664A">
      <w:pPr>
        <w:pStyle w:val="Version"/>
        <w:sectPr w:rsidSect="00A479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7906" w:rsidP="00A47906">
      <w:pPr>
        <w:pStyle w:val="SuperHeading"/>
      </w:pPr>
      <w:r w:rsidRPr="00A47906">
        <w:t>Assessment Requirements for MARG006 Manage a vessel and</w:t>
      </w:r>
      <w:r w:rsidRPr="00A47906">
        <w:t xml:space="preserve"> its crew</w:t>
      </w:r>
    </w:p>
    <w:p w:rsidR="00000000" w:rsidRPr="00A47906" w:rsidP="00A47906">
      <w:pPr>
        <w:pStyle w:val="Heading1"/>
      </w:pPr>
      <w:bookmarkStart w:id="1" w:name="O_747951"/>
      <w:bookmarkEnd w:id="1"/>
      <w:r w:rsidRPr="00A47906">
        <w:t>Modification History</w:t>
      </w:r>
    </w:p>
    <w:p w:rsidR="0072664A" w:rsidP="0072664A">
      <w:pPr>
        <w:pStyle w:val="BodyText"/>
      </w:pPr>
      <w:r w:rsidRPr="00A47906">
        <w:t>Release 1. This is the first release of this unit of competency in the MAR Maritime Training Package Release 3.0.</w:t>
      </w:r>
    </w:p>
    <w:p w:rsidR="00000000" w:rsidRPr="00A47906" w:rsidP="00A47906">
      <w:pPr>
        <w:pStyle w:val="Heading1"/>
      </w:pPr>
      <w:bookmarkStart w:id="2" w:name="O_747952"/>
      <w:bookmarkEnd w:id="2"/>
      <w:r w:rsidRPr="00A47906">
        <w:t>Performance Evidence</w:t>
      </w:r>
    </w:p>
    <w:tbl>
      <w:tblPr>
        <w:tblW w:w="0" w:type="auto"/>
        <w:tblCellMar>
          <w:left w:w="62" w:type="dxa"/>
          <w:right w:w="62" w:type="dxa"/>
        </w:tblCellMar>
        <w:tblLook w:val="0000"/>
      </w:tblPr>
      <w:tblGrid>
        <w:gridCol w:w="9196"/>
      </w:tblGrid>
      <w:tr w:rsidTr="0072664A">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A47906">
            <w:pPr>
              <w:pStyle w:val="BodyText"/>
              <w:rPr>
                <w:lang w:val="en-NZ"/>
              </w:rPr>
            </w:pPr>
            <w:r w:rsidRPr="00A47906">
              <w:t>Evidence required to demonstrate competence in this unit must be relevant to and satisfy all of the requirements of the elements, performance criteria and range of conditions on at least one occasion and include:</w:t>
            </w:r>
          </w:p>
        </w:tc>
      </w:tr>
      <w:tr w:rsidTr="0072664A">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A47906" w:rsidP="00A47906">
            <w:pPr>
              <w:pStyle w:val="ListBullet"/>
            </w:pPr>
            <w:r w:rsidRPr="00A47906">
              <w:t>applying decision-making techniques inclu</w:t>
            </w:r>
            <w:r w:rsidRPr="00A47906">
              <w:t>ding situation and risk assessment, identifying and generating options, selecting a course of action and evaluating outcome effectiveness</w:t>
            </w:r>
          </w:p>
          <w:p w:rsidR="00000000" w:rsidRPr="00A47906" w:rsidP="00A47906">
            <w:pPr>
              <w:pStyle w:val="ListBullet"/>
            </w:pPr>
            <w:r w:rsidRPr="00A47906">
              <w:t>applying relevant work health and safety (WHS)/occupational health and safety (OHS) requirements and work practices</w:t>
            </w:r>
          </w:p>
          <w:p w:rsidR="00000000" w:rsidRPr="00A47906" w:rsidP="00A47906">
            <w:pPr>
              <w:pStyle w:val="ListBullet"/>
            </w:pPr>
            <w:r w:rsidRPr="00A47906">
              <w:t>ap</w:t>
            </w:r>
            <w:r w:rsidRPr="00A47906">
              <w:t>plying effective resource management including allocation, assignment and prioritisation of resources; effective communication on board and ashore; decisions reflecting consideration of team experiences; assertiveness and leadership; obtaining and maintain</w:t>
            </w:r>
            <w:r w:rsidRPr="00A47906">
              <w:t>ing situational awareness</w:t>
            </w:r>
          </w:p>
          <w:p w:rsidR="00000000" w:rsidRPr="00A47906" w:rsidP="00A47906">
            <w:pPr>
              <w:pStyle w:val="ListBullet"/>
            </w:pPr>
            <w:r w:rsidRPr="00A47906">
              <w:t>applying task and workload management including planning and coordination, personnel assignment, time and resource constraints, and prioritisation</w:t>
            </w:r>
          </w:p>
          <w:p w:rsidR="00000000" w:rsidRPr="00A47906" w:rsidP="00A47906">
            <w:pPr>
              <w:pStyle w:val="ListBullet"/>
            </w:pPr>
            <w:r w:rsidRPr="00A47906">
              <w:t>assessing current competence, capabilities and operational requirements to determin</w:t>
            </w:r>
            <w:r w:rsidRPr="00A47906">
              <w:t>e training objectives and activities</w:t>
            </w:r>
          </w:p>
          <w:p w:rsidR="00000000" w:rsidRPr="00A47906" w:rsidP="00A47906">
            <w:pPr>
              <w:pStyle w:val="ListBullet"/>
            </w:pPr>
            <w:r w:rsidRPr="00A47906">
              <w:t>developing, implementing and overseeing standard operating procedures</w:t>
            </w:r>
          </w:p>
          <w:p w:rsidR="00000000" w:rsidRPr="00A47906" w:rsidP="00A47906">
            <w:pPr>
              <w:pStyle w:val="ListBullet"/>
            </w:pPr>
            <w:r w:rsidRPr="00A47906">
              <w:t>giving and receiving communication clearly and unambiguously</w:t>
            </w:r>
          </w:p>
          <w:p w:rsidR="00000000" w:rsidRPr="00A47906" w:rsidP="00A47906">
            <w:pPr>
              <w:pStyle w:val="ListBullet"/>
            </w:pPr>
            <w:r w:rsidRPr="00A47906">
              <w:t>informing crew of expected standards of work and behaviour in a manner appropriate to the individual concerned.</w:t>
            </w:r>
          </w:p>
        </w:tc>
      </w:tr>
    </w:tbl>
    <w:p w:rsidR="00000000" w:rsidRPr="00A47906" w:rsidP="00A47906">
      <w:pPr>
        <w:pStyle w:val="BodyText"/>
      </w:pPr>
    </w:p>
    <w:p w:rsidR="00000000" w:rsidRPr="00A47906" w:rsidP="00A47906">
      <w:pPr>
        <w:pStyle w:val="AllowPageBreak"/>
      </w:pPr>
    </w:p>
    <w:p w:rsidR="00000000" w:rsidRPr="00A47906" w:rsidP="00A47906">
      <w:pPr>
        <w:pStyle w:val="Heading1"/>
      </w:pPr>
      <w:bookmarkStart w:id="3" w:name="O_747953"/>
      <w:bookmarkEnd w:id="3"/>
      <w:r w:rsidRPr="00A47906">
        <w:t>Knowledge Evidence</w:t>
      </w:r>
    </w:p>
    <w:tbl>
      <w:tblPr>
        <w:tblW w:w="0" w:type="auto"/>
        <w:tblCellMar>
          <w:left w:w="62" w:type="dxa"/>
          <w:right w:w="62" w:type="dxa"/>
        </w:tblCellMar>
        <w:tblLook w:val="0000"/>
      </w:tblPr>
      <w:tblGrid>
        <w:gridCol w:w="9196"/>
      </w:tblGrid>
      <w:tr w:rsidTr="0072664A">
        <w:tblPrEx>
          <w:tblW w:w="0" w:type="auto"/>
          <w:tblCellMar>
            <w:left w:w="62" w:type="dxa"/>
            <w:right w:w="62" w:type="dxa"/>
          </w:tblCellMar>
          <w:tblLook w:val="0000"/>
        </w:tblPrEx>
        <w:trPr>
          <w:trHeight w:val="1003"/>
        </w:trPr>
        <w:tc>
          <w:tcPr>
            <w:tcW w:w="0" w:type="auto"/>
            <w:tcBorders>
              <w:top w:val="nil"/>
              <w:left w:val="nil"/>
              <w:bottom w:val="nil"/>
              <w:right w:val="nil"/>
            </w:tcBorders>
            <w:tcMar>
              <w:top w:w="0" w:type="dxa"/>
              <w:left w:w="62" w:type="dxa"/>
              <w:bottom w:w="0" w:type="dxa"/>
              <w:right w:w="62" w:type="dxa"/>
            </w:tcMar>
          </w:tcPr>
          <w:p w:rsidR="00000000" w:rsidP="00A47906">
            <w:pPr>
              <w:pStyle w:val="BodyText"/>
              <w:rPr>
                <w:lang w:val="en-NZ"/>
              </w:rPr>
            </w:pPr>
            <w:r w:rsidRPr="00A47906">
              <w:t>Evidence required to demonstrate competence in this unit must be relevant to and satisfy all of the requir</w:t>
            </w:r>
            <w:r w:rsidRPr="00A47906">
              <w:t>ements of the elements, performance criteria and range of conditions and include knowledge of:</w:t>
            </w:r>
          </w:p>
        </w:tc>
      </w:tr>
      <w:tr w:rsidTr="0072664A">
        <w:tblPrEx>
          <w:tblW w:w="0" w:type="auto"/>
          <w:tblCellMar>
            <w:left w:w="62" w:type="dxa"/>
            <w:right w:w="62" w:type="dxa"/>
          </w:tblCellMar>
          <w:tblLook w:val="0000"/>
        </w:tblPrEx>
        <w:trPr>
          <w:trHeight w:val="426"/>
        </w:trPr>
        <w:tc>
          <w:tcPr>
            <w:tcW w:w="0" w:type="auto"/>
            <w:tcBorders>
              <w:top w:val="nil"/>
              <w:left w:val="nil"/>
              <w:bottom w:val="nil"/>
              <w:right w:val="nil"/>
            </w:tcBorders>
            <w:tcMar>
              <w:top w:w="0" w:type="dxa"/>
              <w:left w:w="62" w:type="dxa"/>
              <w:bottom w:w="0" w:type="dxa"/>
              <w:right w:w="62" w:type="dxa"/>
            </w:tcMar>
          </w:tcPr>
          <w:p w:rsidR="00000000" w:rsidRPr="00A47906" w:rsidP="00A47906">
            <w:pPr>
              <w:pStyle w:val="ListBullet"/>
            </w:pPr>
            <w:r w:rsidRPr="00A47906">
              <w:t>decision-making techniques</w:t>
            </w:r>
          </w:p>
          <w:p w:rsidR="00000000" w:rsidRPr="00A47906" w:rsidP="00A47906">
            <w:pPr>
              <w:pStyle w:val="ListBullet"/>
            </w:pPr>
            <w:r w:rsidRPr="00A47906">
              <w:t>key performance indicators (KPIs) as measures for monitoring or evaluating the efficiency or effectiveness of a system, which may be</w:t>
            </w:r>
            <w:r w:rsidRPr="00A47906">
              <w:t xml:space="preserve"> used to demonstrate accountability and to identify areas for improvements</w:t>
            </w:r>
          </w:p>
          <w:p w:rsidR="00000000" w:rsidRPr="00A47906" w:rsidP="00A47906">
            <w:pPr>
              <w:pStyle w:val="ListBullet"/>
            </w:pPr>
            <w:r w:rsidRPr="00A47906">
              <w:t>organisational safety management system requirements</w:t>
            </w:r>
          </w:p>
          <w:p w:rsidR="00000000" w:rsidRPr="00A47906" w:rsidP="00A47906">
            <w:pPr>
              <w:pStyle w:val="ListBullet"/>
            </w:pPr>
            <w:r w:rsidRPr="00A47906">
              <w:t>relevant international maritime conventions and recommendations, and national legislation</w:t>
            </w:r>
          </w:p>
          <w:p w:rsidR="00000000" w:rsidRPr="00A47906" w:rsidP="00A47906">
            <w:pPr>
              <w:pStyle w:val="ListBullet"/>
            </w:pPr>
            <w:r w:rsidRPr="00A47906">
              <w:t>shipboard personnel management and training</w:t>
            </w:r>
          </w:p>
          <w:p w:rsidR="00000000" w:rsidRPr="00A47906" w:rsidP="00A47906">
            <w:pPr>
              <w:pStyle w:val="ListBullet"/>
            </w:pPr>
            <w:r w:rsidRPr="00A47906">
              <w:t>WHS/OHS requirements and work practices.</w:t>
            </w:r>
          </w:p>
        </w:tc>
      </w:tr>
    </w:tbl>
    <w:p w:rsidR="00000000" w:rsidRPr="00A47906" w:rsidP="00A47906">
      <w:pPr>
        <w:pStyle w:val="BodyText"/>
      </w:pPr>
    </w:p>
    <w:p w:rsidR="00000000" w:rsidRPr="00A47906" w:rsidP="00A47906">
      <w:pPr>
        <w:pStyle w:val="AllowPageBreak"/>
      </w:pPr>
    </w:p>
    <w:p w:rsidR="00000000" w:rsidRPr="00A47906" w:rsidP="00A47906">
      <w:pPr>
        <w:pStyle w:val="Heading1"/>
      </w:pPr>
      <w:bookmarkStart w:id="4" w:name="O_747954"/>
      <w:bookmarkEnd w:id="4"/>
      <w:r w:rsidRPr="00A47906">
        <w:t>Assessment Conditions</w:t>
      </w:r>
    </w:p>
    <w:p w:rsidR="00000000" w:rsidRPr="00A47906" w:rsidP="0072664A">
      <w:pPr>
        <w:pStyle w:val="BodyText"/>
      </w:pPr>
      <w:r w:rsidRPr="00A47906">
        <w:t>As a minimum, assessors must satisfy applicable regulatory requirements, which include requirements in the Standards for Registere</w:t>
      </w:r>
      <w:r w:rsidRPr="00A47906">
        <w:t xml:space="preserve">d Training Organisations, current at the time of assessment. </w:t>
      </w:r>
    </w:p>
    <w:p w:rsidR="00000000" w:rsidRPr="00A47906" w:rsidP="0072664A">
      <w:pPr>
        <w:pStyle w:val="BodyText"/>
      </w:pPr>
      <w:r w:rsidRPr="00A47906">
        <w:t>As a minimum, assessment must satisfy applicable regulatory requirements, which include requirements in the Standards for Registered Training Organisations, current at the time of assessment.</w:t>
      </w:r>
    </w:p>
    <w:p w:rsidR="00000000" w:rsidRPr="00A47906" w:rsidP="0072664A">
      <w:pPr>
        <w:pStyle w:val="BodyText"/>
      </w:pPr>
      <w:r w:rsidRPr="00A47906">
        <w:t>As</w:t>
      </w:r>
      <w:r w:rsidRPr="00A47906">
        <w:t>sessment processes and techniques must be appropriate to the language, literacy and numeracy requirements of the work being performed and the needs of the candidate.</w:t>
      </w:r>
    </w:p>
    <w:p w:rsidR="00000000" w:rsidRPr="00A47906" w:rsidP="0072664A">
      <w:pPr>
        <w:pStyle w:val="BodyText"/>
      </w:pPr>
      <w:r w:rsidRPr="00A47906">
        <w:t xml:space="preserve">Assessment must occur in workplace operational situations or where this is not available, </w:t>
      </w:r>
      <w:r w:rsidRPr="00A47906">
        <w:t>in simulated workplace operational situations or an industry-approved marine operations site that replicate workplace conditions.</w:t>
      </w:r>
    </w:p>
    <w:p w:rsidR="00000000" w:rsidRPr="00A47906" w:rsidP="0072664A">
      <w:pPr>
        <w:pStyle w:val="BodyText"/>
      </w:pPr>
      <w:r w:rsidRPr="00A47906">
        <w:t>Resources for assessment include access to:</w:t>
      </w:r>
    </w:p>
    <w:p w:rsidR="00000000" w:rsidRPr="00A47906" w:rsidP="00A47906">
      <w:pPr>
        <w:pStyle w:val="ListBullet"/>
      </w:pPr>
      <w:r w:rsidRPr="00A47906">
        <w:t>relevant documentation including newsletters, operational plans, workplace proced</w:t>
      </w:r>
      <w:r w:rsidRPr="00A47906">
        <w:t>ures, regulations and codes of practice</w:t>
      </w:r>
    </w:p>
    <w:p w:rsidR="00000000" w:rsidRPr="00A47906" w:rsidP="00A47906">
      <w:pPr>
        <w:pStyle w:val="ListBullet"/>
      </w:pPr>
      <w:r w:rsidRPr="00A47906">
        <w:t>equipment, materials and personal protective equipment currently used in industry.</w:t>
      </w:r>
    </w:p>
    <w:p w:rsidR="00000000" w:rsidRPr="00A47906" w:rsidP="00A47906">
      <w:pPr>
        <w:pStyle w:val="BodyText"/>
      </w:pPr>
    </w:p>
    <w:p w:rsidR="0072664A" w:rsidP="0072664A">
      <w:pPr>
        <w:pStyle w:val="BodyText"/>
      </w:pPr>
      <w:r w:rsidRPr="00A47906">
        <w:t>Performance should be demonstrated consistently over time and in a suitable range of contexts.</w:t>
      </w:r>
    </w:p>
    <w:p w:rsidR="00000000" w:rsidRPr="00A47906" w:rsidP="00A47906">
      <w:pPr>
        <w:pStyle w:val="Heading1"/>
      </w:pPr>
      <w:bookmarkStart w:id="5" w:name="O_747957"/>
      <w:bookmarkEnd w:id="5"/>
      <w:r w:rsidRPr="00A47906">
        <w:t>Links</w:t>
      </w:r>
    </w:p>
    <w:p w:rsidR="00000000" w:rsidRPr="00A47906" w:rsidP="0072664A">
      <w:pPr>
        <w:pStyle w:val="BodyText"/>
      </w:pPr>
      <w:r w:rsidRPr="00A47906">
        <w:t>Co</w:t>
      </w:r>
      <w:r w:rsidRPr="00A47906">
        <w:t xml:space="preserve">mpanion Volume implementation guides are found in VETNet - </w:t>
      </w:r>
      <w:r>
        <w:fldChar w:fldCharType="begin"/>
      </w:r>
      <w:r>
        <w:instrText xml:space="preserve"> HYPERLINK "https://vetnet.gov.au/Pages/TrainingDocs.aspx?q=772efb7b-4cce-47fe-9bbd-ee3b1d1eb4c2" </w:instrText>
      </w:r>
      <w:r>
        <w:fldChar w:fldCharType="separate"/>
      </w:r>
      <w:r w:rsidRPr="005A51FC">
        <w:rPr>
          <w:rStyle w:val="Hyperlink"/>
        </w:rPr>
        <w:t>https://vetnet.gov.au/Pages/TrainingDocs.aspx?q=772efb7b-4cce-47fe-9bbd-ee3b1d1eb4c2</w:t>
      </w:r>
      <w:r>
        <w:fldChar w:fldCharType="end"/>
      </w:r>
    </w:p>
    <w:p w:rsidR="00000000" w:rsidRPr="00A47906" w:rsidP="00A47906"/>
    <w:sectPr w:rsidSect="00A479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9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906" w:rsidRPr="0072664A" w:rsidP="007266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9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64A" w:rsidP="00A479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2664A" w:rsidP="00A4790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2664A" w:rsidP="00A479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9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6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7906" w:rsidRPr="0072664A" w:rsidP="007266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9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64A" w:rsidRPr="002D2AF8" w:rsidP="00A47906">
    <w:pPr>
      <w:pStyle w:val="Header"/>
      <w:framePr w:wrap="around"/>
    </w:pPr>
    <w:r>
      <w:fldChar w:fldCharType="begin"/>
    </w:r>
    <w:r>
      <w:instrText xml:space="preserve"> TITLE   \* MERGEFORMAT </w:instrText>
    </w:r>
    <w:r>
      <w:fldChar w:fldCharType="separate"/>
    </w:r>
    <w:r>
      <w:t>Assessment Requirements for MARG006 Manage a vessel and its crew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72664A" w:rsidP="00A479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FE7B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F273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9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7906"/>
    <w:pPr>
      <w:spacing w:before="360" w:after="60"/>
      <w:outlineLvl w:val="0"/>
    </w:pPr>
    <w:rPr>
      <w:sz w:val="32"/>
    </w:rPr>
  </w:style>
  <w:style w:type="paragraph" w:styleId="Heading2">
    <w:name w:val="heading 2"/>
    <w:basedOn w:val="HeadingBase"/>
    <w:next w:val="BodyText"/>
    <w:link w:val="Heading2Char"/>
    <w:qFormat/>
    <w:rsid w:val="00A47906"/>
    <w:pPr>
      <w:keepLines/>
      <w:spacing w:before="240" w:after="120"/>
      <w:outlineLvl w:val="1"/>
    </w:pPr>
    <w:rPr>
      <w:sz w:val="28"/>
      <w:szCs w:val="40"/>
    </w:rPr>
  </w:style>
  <w:style w:type="paragraph" w:styleId="Heading3">
    <w:name w:val="heading 3"/>
    <w:basedOn w:val="HeadingBase"/>
    <w:next w:val="BodyText"/>
    <w:link w:val="Heading3Char"/>
    <w:qFormat/>
    <w:rsid w:val="00A47906"/>
    <w:pPr>
      <w:spacing w:before="180" w:after="120"/>
      <w:outlineLvl w:val="2"/>
    </w:pPr>
    <w:rPr>
      <w:spacing w:val="-10"/>
      <w:kern w:val="32"/>
    </w:rPr>
  </w:style>
  <w:style w:type="paragraph" w:styleId="Heading4">
    <w:name w:val="heading 4"/>
    <w:basedOn w:val="HeadingBase"/>
    <w:next w:val="BodyText"/>
    <w:link w:val="Heading4Char"/>
    <w:qFormat/>
    <w:rsid w:val="00A47906"/>
    <w:pPr>
      <w:spacing w:before="160" w:after="120"/>
      <w:outlineLvl w:val="3"/>
    </w:pPr>
    <w:rPr>
      <w:sz w:val="22"/>
    </w:rPr>
  </w:style>
  <w:style w:type="paragraph" w:styleId="Heading5">
    <w:name w:val="heading 5"/>
    <w:basedOn w:val="HeadingBase"/>
    <w:next w:val="Normal"/>
    <w:link w:val="Heading5Char"/>
    <w:qFormat/>
    <w:rsid w:val="00A47906"/>
    <w:pPr>
      <w:spacing w:before="80"/>
      <w:outlineLvl w:val="4"/>
    </w:pPr>
    <w:rPr>
      <w:color w:val="918585"/>
      <w:sz w:val="20"/>
    </w:rPr>
  </w:style>
  <w:style w:type="paragraph" w:styleId="Heading6">
    <w:name w:val="heading 6"/>
    <w:basedOn w:val="HeadingBase"/>
    <w:next w:val="Normal"/>
    <w:link w:val="Heading6Char"/>
    <w:qFormat/>
    <w:rsid w:val="00A47906"/>
    <w:pPr>
      <w:spacing w:before="60"/>
      <w:outlineLvl w:val="5"/>
    </w:pPr>
    <w:rPr>
      <w:color w:val="918585"/>
      <w:sz w:val="20"/>
    </w:rPr>
  </w:style>
  <w:style w:type="paragraph" w:styleId="Heading7">
    <w:name w:val="heading 7"/>
    <w:basedOn w:val="Normal"/>
    <w:next w:val="Normal"/>
    <w:link w:val="Heading7Char"/>
    <w:qFormat/>
    <w:rsid w:val="00A47906"/>
    <w:pPr>
      <w:ind w:left="720"/>
      <w:outlineLvl w:val="6"/>
    </w:pPr>
    <w:rPr>
      <w:i/>
    </w:rPr>
  </w:style>
  <w:style w:type="paragraph" w:styleId="Heading8">
    <w:name w:val="heading 8"/>
    <w:basedOn w:val="Normal"/>
    <w:next w:val="Normal"/>
    <w:link w:val="Heading8Char"/>
    <w:qFormat/>
    <w:rsid w:val="00A47906"/>
    <w:pPr>
      <w:ind w:left="720"/>
      <w:outlineLvl w:val="7"/>
    </w:pPr>
    <w:rPr>
      <w:i/>
    </w:rPr>
  </w:style>
  <w:style w:type="paragraph" w:styleId="Heading9">
    <w:name w:val="heading 9"/>
    <w:basedOn w:val="Normal"/>
    <w:next w:val="Normal"/>
    <w:link w:val="Heading9Char"/>
    <w:qFormat/>
    <w:rsid w:val="00A47906"/>
    <w:pPr>
      <w:ind w:left="720"/>
      <w:outlineLvl w:val="8"/>
    </w:pPr>
    <w:rPr>
      <w:i/>
    </w:rPr>
  </w:style>
  <w:style w:type="character" w:default="1" w:styleId="DefaultParagraphFont">
    <w:name w:val="Default Paragraph Font"/>
    <w:uiPriority w:val="1"/>
    <w:unhideWhenUsed/>
    <w:rsid w:val="00A479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7906"/>
  </w:style>
  <w:style w:type="character" w:customStyle="1" w:styleId="Heading1Char">
    <w:name w:val="Heading 1 Char"/>
    <w:basedOn w:val="DefaultParagraphFont"/>
    <w:link w:val="Heading1"/>
    <w:rsid w:val="00A47906"/>
    <w:rPr>
      <w:rFonts w:ascii="Times New Roman" w:eastAsia="Times New Roman" w:hAnsi="Times New Roman" w:cs="Times New Roman"/>
      <w:b/>
      <w:sz w:val="32"/>
      <w:szCs w:val="20"/>
      <w:lang w:eastAsia="en-US"/>
    </w:rPr>
  </w:style>
  <w:style w:type="paragraph" w:styleId="BodyText">
    <w:name w:val="Body Text"/>
    <w:basedOn w:val="Normal"/>
    <w:link w:val="BodyTextChar"/>
    <w:rsid w:val="00A479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7906"/>
    <w:rPr>
      <w:rFonts w:ascii="Times New Roman" w:eastAsia="Times New Roman" w:hAnsi="Times New Roman" w:cs="Times New Roman"/>
      <w:sz w:val="24"/>
      <w:lang w:eastAsia="en-US"/>
    </w:rPr>
  </w:style>
  <w:style w:type="paragraph" w:styleId="ListBullet">
    <w:name w:val="List Bullet"/>
    <w:basedOn w:val="List"/>
    <w:rsid w:val="00A47906"/>
    <w:pPr>
      <w:numPr>
        <w:numId w:val="11"/>
      </w:numPr>
      <w:tabs>
        <w:tab w:val="clear" w:pos="340"/>
      </w:tabs>
      <w:spacing w:before="40" w:after="40"/>
    </w:pPr>
  </w:style>
  <w:style w:type="paragraph" w:customStyle="1" w:styleId="SuperHeading">
    <w:name w:val="SuperHeading"/>
    <w:basedOn w:val="Normal"/>
    <w:rsid w:val="00A47906"/>
    <w:pPr>
      <w:spacing w:before="240" w:after="120"/>
      <w:outlineLvl w:val="0"/>
    </w:pPr>
    <w:rPr>
      <w:rFonts w:ascii="Times New Roman" w:hAnsi="Times New Roman"/>
      <w:b/>
      <w:sz w:val="32"/>
    </w:rPr>
  </w:style>
  <w:style w:type="paragraph" w:customStyle="1" w:styleId="AllowPageBreak">
    <w:name w:val="AllowPageBreak"/>
    <w:rsid w:val="00A479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79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79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79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79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79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79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79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7906"/>
    <w:rPr>
      <w:rFonts w:ascii="Courier New" w:eastAsia="Times New Roman" w:hAnsi="Courier New" w:cs="Times New Roman"/>
      <w:i/>
      <w:szCs w:val="20"/>
      <w:lang w:eastAsia="en-US"/>
    </w:rPr>
  </w:style>
  <w:style w:type="paragraph" w:customStyle="1" w:styleId="HeadingBase">
    <w:name w:val="Heading Base"/>
    <w:rsid w:val="00A479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7906"/>
    <w:pPr>
      <w:tabs>
        <w:tab w:val="right" w:leader="dot" w:pos="9072"/>
      </w:tabs>
      <w:ind w:left="567"/>
    </w:pPr>
    <w:rPr>
      <w:szCs w:val="22"/>
    </w:rPr>
  </w:style>
  <w:style w:type="paragraph" w:customStyle="1" w:styleId="TOCBase">
    <w:name w:val="TOC Base"/>
    <w:rsid w:val="00A479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7906"/>
    <w:pPr>
      <w:tabs>
        <w:tab w:val="right" w:leader="dot" w:pos="9072"/>
      </w:tabs>
      <w:spacing w:before="40" w:after="40"/>
      <w:ind w:left="284"/>
    </w:pPr>
    <w:rPr>
      <w:rFonts w:ascii="Times New Roman" w:hAnsi="Times New Roman"/>
    </w:rPr>
  </w:style>
  <w:style w:type="paragraph" w:styleId="TOC1">
    <w:name w:val="toc 1"/>
    <w:basedOn w:val="TOCBase"/>
    <w:next w:val="Normal"/>
    <w:rsid w:val="00A479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79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7906"/>
    <w:rPr>
      <w:rFonts w:ascii="Times New Roman" w:eastAsia="Times New Roman" w:hAnsi="Times New Roman" w:cs="Times New Roman"/>
      <w:sz w:val="16"/>
      <w:lang w:eastAsia="en-US"/>
    </w:rPr>
  </w:style>
  <w:style w:type="paragraph" w:styleId="Title">
    <w:name w:val="Title"/>
    <w:basedOn w:val="HeadingBase"/>
    <w:link w:val="TitleChar"/>
    <w:qFormat/>
    <w:rsid w:val="00A47906"/>
    <w:pPr>
      <w:spacing w:before="5040"/>
      <w:jc w:val="center"/>
    </w:pPr>
    <w:rPr>
      <w:sz w:val="48"/>
      <w:szCs w:val="72"/>
      <w:lang w:val="en-US"/>
    </w:rPr>
  </w:style>
  <w:style w:type="character" w:customStyle="1" w:styleId="TitleChar">
    <w:name w:val="Title Char"/>
    <w:basedOn w:val="DefaultParagraphFont"/>
    <w:link w:val="Title"/>
    <w:rsid w:val="00A479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7906"/>
    <w:pPr>
      <w:tabs>
        <w:tab w:val="left" w:pos="3600"/>
        <w:tab w:val="left" w:pos="3958"/>
      </w:tabs>
    </w:pPr>
  </w:style>
  <w:style w:type="paragraph" w:styleId="List">
    <w:name w:val="List"/>
    <w:basedOn w:val="BodyText"/>
    <w:next w:val="BodyText"/>
    <w:rsid w:val="00A47906"/>
    <w:pPr>
      <w:tabs>
        <w:tab w:val="left" w:pos="340"/>
      </w:tabs>
      <w:spacing w:before="60" w:after="60"/>
      <w:ind w:left="340" w:hanging="340"/>
    </w:pPr>
  </w:style>
  <w:style w:type="paragraph" w:customStyle="1" w:styleId="Note">
    <w:name w:val="Note"/>
    <w:basedOn w:val="BodyText"/>
    <w:rsid w:val="00A4790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47906"/>
    <w:rPr>
      <w:b/>
      <w:spacing w:val="0"/>
    </w:rPr>
  </w:style>
  <w:style w:type="paragraph" w:customStyle="1" w:styleId="SuperTitle">
    <w:name w:val="SuperTitle"/>
    <w:basedOn w:val="Title"/>
    <w:rsid w:val="00A47906"/>
    <w:pPr>
      <w:framePr w:wrap="auto" w:hAnchor="text" w:y="6049"/>
    </w:pPr>
    <w:rPr>
      <w:color w:val="000000"/>
      <w:sz w:val="40"/>
    </w:rPr>
  </w:style>
  <w:style w:type="paragraph" w:customStyle="1" w:styleId="TOCTitle">
    <w:name w:val="TOCTitle"/>
    <w:basedOn w:val="Heading1"/>
    <w:rsid w:val="00A47906"/>
    <w:pPr>
      <w:spacing w:after="240"/>
      <w:jc w:val="center"/>
      <w:outlineLvl w:val="9"/>
    </w:pPr>
    <w:rPr>
      <w:caps/>
    </w:rPr>
  </w:style>
  <w:style w:type="paragraph" w:customStyle="1" w:styleId="Version">
    <w:name w:val="Version"/>
    <w:rsid w:val="00A479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7906"/>
    <w:pPr>
      <w:numPr>
        <w:numId w:val="12"/>
      </w:numPr>
      <w:tabs>
        <w:tab w:val="clear" w:pos="680"/>
      </w:tabs>
    </w:pPr>
  </w:style>
  <w:style w:type="paragraph" w:styleId="Index1">
    <w:name w:val="index 1"/>
    <w:basedOn w:val="Normal"/>
    <w:next w:val="Normal"/>
    <w:semiHidden/>
    <w:rsid w:val="00A47906"/>
    <w:pPr>
      <w:keepNext w:val="0"/>
      <w:tabs>
        <w:tab w:val="right" w:pos="4176"/>
      </w:tabs>
      <w:ind w:left="198" w:hanging="198"/>
    </w:pPr>
    <w:rPr>
      <w:rFonts w:ascii="Garamond" w:hAnsi="Garamond"/>
    </w:rPr>
  </w:style>
  <w:style w:type="paragraph" w:styleId="IndexHeading">
    <w:name w:val="index heading"/>
    <w:basedOn w:val="Normal"/>
    <w:next w:val="Index1"/>
    <w:semiHidden/>
    <w:rsid w:val="00A47906"/>
    <w:pPr>
      <w:spacing w:before="120" w:after="120"/>
    </w:pPr>
    <w:rPr>
      <w:rFonts w:ascii="Arial" w:hAnsi="Arial"/>
      <w:b/>
      <w:color w:val="918585"/>
      <w:sz w:val="24"/>
    </w:rPr>
  </w:style>
  <w:style w:type="paragraph" w:styleId="Header">
    <w:name w:val="header"/>
    <w:basedOn w:val="Normal"/>
    <w:link w:val="HeaderChar"/>
    <w:rsid w:val="00A479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7906"/>
    <w:rPr>
      <w:rFonts w:ascii="Times New Roman" w:eastAsia="Times New Roman" w:hAnsi="Times New Roman" w:cs="Times New Roman"/>
      <w:sz w:val="16"/>
      <w:szCs w:val="20"/>
      <w:lang w:val="en-GB" w:eastAsia="en-US"/>
    </w:rPr>
  </w:style>
  <w:style w:type="paragraph" w:customStyle="1" w:styleId="Chapter">
    <w:name w:val="Chapter"/>
    <w:basedOn w:val="Normal"/>
    <w:rsid w:val="00A47906"/>
    <w:pPr>
      <w:spacing w:before="240"/>
    </w:pPr>
    <w:rPr>
      <w:rFonts w:ascii="Times New Roman" w:hAnsi="Times New Roman"/>
      <w:smallCaps/>
      <w:spacing w:val="80"/>
      <w:sz w:val="28"/>
    </w:rPr>
  </w:style>
  <w:style w:type="paragraph" w:customStyle="1" w:styleId="InChapter">
    <w:name w:val="InChapter"/>
    <w:basedOn w:val="Heading3"/>
    <w:rsid w:val="00A47906"/>
    <w:pPr>
      <w:spacing w:after="240"/>
      <w:outlineLvl w:val="9"/>
    </w:pPr>
    <w:rPr>
      <w:noProof/>
    </w:rPr>
  </w:style>
  <w:style w:type="paragraph" w:styleId="Index2">
    <w:name w:val="index 2"/>
    <w:basedOn w:val="Normal"/>
    <w:next w:val="Normal"/>
    <w:semiHidden/>
    <w:rsid w:val="00A47906"/>
    <w:pPr>
      <w:tabs>
        <w:tab w:val="right" w:pos="4176"/>
      </w:tabs>
      <w:ind w:left="568" w:hanging="284"/>
    </w:pPr>
    <w:rPr>
      <w:rFonts w:ascii="Garamond" w:hAnsi="Garamond"/>
    </w:rPr>
  </w:style>
  <w:style w:type="paragraph" w:customStyle="1" w:styleId="Byline">
    <w:name w:val="Byline"/>
    <w:rsid w:val="00A479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7906"/>
    <w:pPr>
      <w:tabs>
        <w:tab w:val="clear" w:pos="3600"/>
        <w:tab w:val="clear" w:pos="3958"/>
      </w:tabs>
      <w:jc w:val="right"/>
    </w:pPr>
  </w:style>
  <w:style w:type="character" w:styleId="Emphasis">
    <w:name w:val="Emphasis"/>
    <w:basedOn w:val="DefaultParagraphFont"/>
    <w:qFormat/>
    <w:rsid w:val="00A47906"/>
    <w:rPr>
      <w:i/>
    </w:rPr>
  </w:style>
  <w:style w:type="paragraph" w:styleId="Caption">
    <w:name w:val="caption"/>
    <w:basedOn w:val="BodyText"/>
    <w:next w:val="Normal"/>
    <w:qFormat/>
    <w:rsid w:val="00A47906"/>
    <w:pPr>
      <w:framePr w:w="2268" w:hSpace="181" w:vSpace="181" w:wrap="around" w:vAnchor="text" w:hAnchor="page" w:x="1135" w:y="285" w:anchorLock="1"/>
    </w:pPr>
    <w:rPr>
      <w:i/>
    </w:rPr>
  </w:style>
  <w:style w:type="paragraph" w:customStyle="1" w:styleId="MiniTOCTitle">
    <w:name w:val="MiniTOCTitle"/>
    <w:basedOn w:val="Heading4"/>
    <w:rsid w:val="00A47906"/>
    <w:pPr>
      <w:spacing w:before="240"/>
      <w:outlineLvl w:val="9"/>
    </w:pPr>
    <w:rPr>
      <w:noProof/>
      <w:sz w:val="24"/>
    </w:rPr>
  </w:style>
  <w:style w:type="paragraph" w:customStyle="1" w:styleId="MiniTOCItem">
    <w:name w:val="MiniTOCItem"/>
    <w:basedOn w:val="ListBullet"/>
    <w:rsid w:val="00A47906"/>
    <w:pPr>
      <w:numPr>
        <w:numId w:val="0"/>
      </w:numPr>
      <w:tabs>
        <w:tab w:val="right" w:leader="dot" w:pos="6521"/>
      </w:tabs>
      <w:spacing w:before="0" w:after="0"/>
    </w:pPr>
  </w:style>
  <w:style w:type="paragraph" w:customStyle="1" w:styleId="TOFTitle">
    <w:name w:val="TOFTitle"/>
    <w:basedOn w:val="TOCTitle"/>
    <w:rsid w:val="00A47906"/>
  </w:style>
  <w:style w:type="paragraph" w:styleId="TableofFigures">
    <w:name w:val="table of figures"/>
    <w:basedOn w:val="Normal"/>
    <w:next w:val="Normal"/>
    <w:semiHidden/>
    <w:rsid w:val="00A47906"/>
    <w:pPr>
      <w:tabs>
        <w:tab w:val="right" w:leader="dot" w:pos="9072"/>
      </w:tabs>
      <w:ind w:left="970" w:hanging="403"/>
    </w:pPr>
    <w:rPr>
      <w:rFonts w:ascii="Times New Roman" w:hAnsi="Times New Roman"/>
      <w:b/>
    </w:rPr>
  </w:style>
  <w:style w:type="paragraph" w:styleId="ListNumber">
    <w:name w:val="List Number"/>
    <w:basedOn w:val="List"/>
    <w:rsid w:val="00A47906"/>
    <w:pPr>
      <w:numPr>
        <w:numId w:val="14"/>
      </w:numPr>
      <w:tabs>
        <w:tab w:val="clear" w:pos="340"/>
      </w:tabs>
    </w:pPr>
  </w:style>
  <w:style w:type="character" w:customStyle="1" w:styleId="WingdingSymbols">
    <w:name w:val="Wingding Symbols"/>
    <w:rsid w:val="00A47906"/>
    <w:rPr>
      <w:rFonts w:ascii="Wingdings" w:hAnsi="Wingdings"/>
    </w:rPr>
  </w:style>
  <w:style w:type="paragraph" w:customStyle="1" w:styleId="TableHeading">
    <w:name w:val="Table Heading"/>
    <w:basedOn w:val="HeadingBase"/>
    <w:rsid w:val="00A47906"/>
    <w:pPr>
      <w:keepLines/>
      <w:pBdr>
        <w:bottom w:val="single" w:sz="6" w:space="1" w:color="918585"/>
      </w:pBdr>
      <w:spacing w:before="240"/>
    </w:pPr>
  </w:style>
  <w:style w:type="character" w:customStyle="1" w:styleId="HotSpot">
    <w:name w:val="HotSpot"/>
    <w:rsid w:val="00A47906"/>
    <w:rPr>
      <w:color w:val="0033CC"/>
      <w:u w:val="none"/>
    </w:rPr>
  </w:style>
  <w:style w:type="paragraph" w:customStyle="1" w:styleId="BodyTextRight">
    <w:name w:val="Body Text Right"/>
    <w:basedOn w:val="BodyText"/>
    <w:rsid w:val="00A47906"/>
    <w:pPr>
      <w:spacing w:before="0" w:after="0"/>
      <w:jc w:val="right"/>
    </w:pPr>
  </w:style>
  <w:style w:type="paragraph" w:styleId="Index3">
    <w:name w:val="index 3"/>
    <w:basedOn w:val="ListNumber2"/>
    <w:next w:val="Normal"/>
    <w:semiHidden/>
    <w:rsid w:val="00A47906"/>
    <w:pPr>
      <w:numPr>
        <w:numId w:val="0"/>
      </w:numPr>
      <w:tabs>
        <w:tab w:val="right" w:leader="dot" w:pos="4176"/>
      </w:tabs>
    </w:pPr>
  </w:style>
  <w:style w:type="paragraph" w:styleId="ListNumber2">
    <w:name w:val="List Number 2"/>
    <w:basedOn w:val="List2"/>
    <w:rsid w:val="00A47906"/>
    <w:pPr>
      <w:numPr>
        <w:numId w:val="9"/>
      </w:numPr>
      <w:tabs>
        <w:tab w:val="clear" w:pos="1060"/>
      </w:tabs>
    </w:pPr>
  </w:style>
  <w:style w:type="paragraph" w:customStyle="1" w:styleId="MarginNote">
    <w:name w:val="Margin Note"/>
    <w:basedOn w:val="BodyText"/>
    <w:rsid w:val="00A479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79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79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7906"/>
    <w:rPr>
      <w:sz w:val="32"/>
    </w:rPr>
  </w:style>
  <w:style w:type="paragraph" w:customStyle="1" w:styleId="HeadingProcedure">
    <w:name w:val="Heading Procedure"/>
    <w:basedOn w:val="HeadingBase"/>
    <w:next w:val="Normal"/>
    <w:rsid w:val="00A47906"/>
    <w:pPr>
      <w:tabs>
        <w:tab w:val="left" w:pos="0"/>
      </w:tabs>
      <w:spacing w:before="120" w:after="60"/>
    </w:pPr>
    <w:rPr>
      <w:i/>
      <w:color w:val="918585"/>
      <w:sz w:val="22"/>
    </w:rPr>
  </w:style>
  <w:style w:type="paragraph" w:customStyle="1" w:styleId="TableBodyText">
    <w:name w:val="Table Body Text"/>
    <w:basedOn w:val="BodyText"/>
    <w:rsid w:val="00A47906"/>
    <w:pPr>
      <w:spacing w:before="60" w:after="60"/>
    </w:pPr>
  </w:style>
  <w:style w:type="paragraph" w:styleId="ListContinue">
    <w:name w:val="List Continue"/>
    <w:basedOn w:val="List"/>
    <w:rsid w:val="00A47906"/>
    <w:pPr>
      <w:ind w:firstLine="0"/>
    </w:pPr>
  </w:style>
  <w:style w:type="paragraph" w:customStyle="1" w:styleId="ListNote">
    <w:name w:val="List Note"/>
    <w:basedOn w:val="List"/>
    <w:rsid w:val="00A47906"/>
    <w:pPr>
      <w:pBdr>
        <w:top w:val="single" w:sz="6" w:space="2" w:color="918585"/>
        <w:bottom w:val="single" w:sz="6" w:space="2" w:color="918585"/>
      </w:pBdr>
      <w:tabs>
        <w:tab w:val="left" w:pos="1021"/>
      </w:tabs>
      <w:ind w:firstLine="0"/>
    </w:pPr>
  </w:style>
  <w:style w:type="paragraph" w:customStyle="1" w:styleId="Warning">
    <w:name w:val="Warning"/>
    <w:basedOn w:val="BodyText"/>
    <w:rsid w:val="00A47906"/>
    <w:pPr>
      <w:shd w:val="clear" w:color="auto" w:fill="D9D9D9"/>
      <w:tabs>
        <w:tab w:val="left" w:pos="992"/>
      </w:tabs>
      <w:ind w:left="119" w:right="119"/>
    </w:pPr>
    <w:rPr>
      <w:sz w:val="20"/>
    </w:rPr>
  </w:style>
  <w:style w:type="paragraph" w:customStyle="1" w:styleId="MarginIcons">
    <w:name w:val="Margin Icons"/>
    <w:basedOn w:val="BodyText"/>
    <w:rsid w:val="00A479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7906"/>
    <w:rPr>
      <w:rFonts w:ascii="Courier New" w:hAnsi="Courier New"/>
    </w:rPr>
  </w:style>
  <w:style w:type="paragraph" w:customStyle="1" w:styleId="NoteBullet">
    <w:name w:val="Note Bullet"/>
    <w:basedOn w:val="Note"/>
    <w:rsid w:val="00A47906"/>
    <w:pPr>
      <w:tabs>
        <w:tab w:val="clear" w:pos="680"/>
      </w:tabs>
      <w:spacing w:before="60" w:after="60"/>
    </w:pPr>
  </w:style>
  <w:style w:type="paragraph" w:customStyle="1" w:styleId="SubHeading2">
    <w:name w:val="SubHeading2"/>
    <w:basedOn w:val="HeadingBase"/>
    <w:rsid w:val="00A47906"/>
    <w:pPr>
      <w:spacing w:before="240" w:after="60"/>
    </w:pPr>
    <w:rPr>
      <w:sz w:val="20"/>
    </w:rPr>
  </w:style>
  <w:style w:type="paragraph" w:customStyle="1" w:styleId="SubHeading1">
    <w:name w:val="SubHeading1"/>
    <w:basedOn w:val="HeadingBase"/>
    <w:rsid w:val="00A47906"/>
    <w:pPr>
      <w:spacing w:before="240" w:after="60"/>
    </w:pPr>
    <w:rPr>
      <w:color w:val="918585"/>
      <w:sz w:val="22"/>
    </w:rPr>
  </w:style>
  <w:style w:type="paragraph" w:customStyle="1" w:styleId="SideHeading">
    <w:name w:val="Side Heading"/>
    <w:basedOn w:val="HeadingBase"/>
    <w:rsid w:val="00A479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7906"/>
    <w:pPr>
      <w:numPr>
        <w:numId w:val="10"/>
      </w:numPr>
    </w:pPr>
  </w:style>
  <w:style w:type="paragraph" w:styleId="PlainText">
    <w:name w:val="Plain Text"/>
    <w:basedOn w:val="Normal"/>
    <w:link w:val="PlainTextChar"/>
    <w:rsid w:val="00A47906"/>
    <w:rPr>
      <w:sz w:val="20"/>
    </w:rPr>
  </w:style>
  <w:style w:type="character" w:customStyle="1" w:styleId="PlainTextChar">
    <w:name w:val="Plain Text Char"/>
    <w:basedOn w:val="DefaultParagraphFont"/>
    <w:link w:val="PlainText"/>
    <w:rsid w:val="00A47906"/>
    <w:rPr>
      <w:rFonts w:ascii="Courier New" w:eastAsia="Times New Roman" w:hAnsi="Courier New" w:cs="Times New Roman"/>
      <w:sz w:val="20"/>
      <w:szCs w:val="20"/>
      <w:lang w:eastAsia="en-US"/>
    </w:rPr>
  </w:style>
  <w:style w:type="character" w:customStyle="1" w:styleId="MenuOption">
    <w:name w:val="Menu Option"/>
    <w:basedOn w:val="DefaultParagraphFont"/>
    <w:rsid w:val="00A47906"/>
    <w:rPr>
      <w:b/>
      <w:smallCaps/>
    </w:rPr>
  </w:style>
  <w:style w:type="paragraph" w:customStyle="1" w:styleId="TableListNumber">
    <w:name w:val="Table List Number"/>
    <w:basedOn w:val="ListNumber"/>
    <w:rsid w:val="00A47906"/>
    <w:pPr>
      <w:numPr>
        <w:numId w:val="0"/>
      </w:numPr>
    </w:pPr>
  </w:style>
  <w:style w:type="paragraph" w:styleId="TOC4">
    <w:name w:val="toc 4"/>
    <w:basedOn w:val="TOCBase"/>
    <w:next w:val="Normal"/>
    <w:semiHidden/>
    <w:rsid w:val="00A47906"/>
    <w:pPr>
      <w:tabs>
        <w:tab w:val="right" w:leader="dot" w:pos="9071"/>
      </w:tabs>
      <w:ind w:left="1701"/>
    </w:pPr>
  </w:style>
  <w:style w:type="paragraph" w:customStyle="1" w:styleId="ListAlpha">
    <w:name w:val="List Alpha"/>
    <w:basedOn w:val="List"/>
    <w:rsid w:val="00A47906"/>
    <w:pPr>
      <w:numPr>
        <w:numId w:val="8"/>
      </w:numPr>
    </w:pPr>
  </w:style>
  <w:style w:type="paragraph" w:customStyle="1" w:styleId="ListAlpha2">
    <w:name w:val="List Alpha 2"/>
    <w:basedOn w:val="List2"/>
    <w:rsid w:val="00A47906"/>
    <w:pPr>
      <w:numPr>
        <w:numId w:val="7"/>
      </w:numPr>
    </w:pPr>
  </w:style>
  <w:style w:type="paragraph" w:styleId="List2">
    <w:name w:val="List 2"/>
    <w:basedOn w:val="BodyText"/>
    <w:rsid w:val="00A47906"/>
    <w:pPr>
      <w:tabs>
        <w:tab w:val="left" w:pos="680"/>
      </w:tabs>
      <w:spacing w:before="60" w:after="60"/>
      <w:ind w:left="680" w:hanging="340"/>
    </w:pPr>
  </w:style>
  <w:style w:type="paragraph" w:styleId="List3">
    <w:name w:val="List 3"/>
    <w:basedOn w:val="BodyText"/>
    <w:rsid w:val="00A47906"/>
    <w:pPr>
      <w:tabs>
        <w:tab w:val="left" w:pos="1021"/>
      </w:tabs>
      <w:spacing w:before="60" w:after="60"/>
      <w:ind w:left="1020" w:hanging="340"/>
    </w:pPr>
  </w:style>
  <w:style w:type="paragraph" w:styleId="List4">
    <w:name w:val="List 4"/>
    <w:basedOn w:val="BodyText"/>
    <w:rsid w:val="00A47906"/>
    <w:pPr>
      <w:tabs>
        <w:tab w:val="left" w:pos="1361"/>
      </w:tabs>
      <w:spacing w:before="60" w:after="60"/>
      <w:ind w:left="1361" w:hanging="340"/>
    </w:pPr>
  </w:style>
  <w:style w:type="paragraph" w:styleId="List5">
    <w:name w:val="List 5"/>
    <w:basedOn w:val="BodyText"/>
    <w:rsid w:val="00A47906"/>
    <w:pPr>
      <w:tabs>
        <w:tab w:val="left" w:pos="1701"/>
      </w:tabs>
      <w:spacing w:before="60" w:after="60"/>
      <w:ind w:left="1701" w:hanging="340"/>
    </w:pPr>
  </w:style>
  <w:style w:type="paragraph" w:styleId="ListBullet3">
    <w:name w:val="List Bullet 3"/>
    <w:basedOn w:val="List3"/>
    <w:rsid w:val="00A47906"/>
    <w:pPr>
      <w:numPr>
        <w:numId w:val="13"/>
      </w:numPr>
      <w:tabs>
        <w:tab w:val="clear" w:pos="1021"/>
      </w:tabs>
      <w:ind w:left="1037" w:hanging="357"/>
    </w:pPr>
  </w:style>
  <w:style w:type="paragraph" w:styleId="ListBullet4">
    <w:name w:val="List Bullet 4"/>
    <w:basedOn w:val="List4"/>
    <w:rsid w:val="00A47906"/>
    <w:pPr>
      <w:numPr>
        <w:numId w:val="2"/>
      </w:numPr>
      <w:tabs>
        <w:tab w:val="clear" w:pos="1361"/>
      </w:tabs>
    </w:pPr>
  </w:style>
  <w:style w:type="paragraph" w:styleId="ListBullet5">
    <w:name w:val="List Bullet 5"/>
    <w:basedOn w:val="List5"/>
    <w:rsid w:val="00A47906"/>
    <w:pPr>
      <w:numPr>
        <w:numId w:val="3"/>
      </w:numPr>
    </w:pPr>
  </w:style>
  <w:style w:type="paragraph" w:styleId="ListContinue2">
    <w:name w:val="List Continue 2"/>
    <w:basedOn w:val="List2"/>
    <w:rsid w:val="00A47906"/>
    <w:pPr>
      <w:ind w:firstLine="0"/>
    </w:pPr>
  </w:style>
  <w:style w:type="paragraph" w:styleId="ListContinue3">
    <w:name w:val="List Continue 3"/>
    <w:basedOn w:val="List3"/>
    <w:rsid w:val="00A47906"/>
    <w:pPr>
      <w:ind w:left="1021" w:firstLine="0"/>
    </w:pPr>
  </w:style>
  <w:style w:type="paragraph" w:styleId="ListContinue4">
    <w:name w:val="List Continue 4"/>
    <w:basedOn w:val="List4"/>
    <w:rsid w:val="00A47906"/>
    <w:pPr>
      <w:ind w:firstLine="0"/>
    </w:pPr>
  </w:style>
  <w:style w:type="paragraph" w:styleId="ListContinue5">
    <w:name w:val="List Continue 5"/>
    <w:basedOn w:val="List5"/>
    <w:rsid w:val="00A47906"/>
    <w:pPr>
      <w:ind w:firstLine="0"/>
    </w:pPr>
  </w:style>
  <w:style w:type="paragraph" w:styleId="ListNumber3">
    <w:name w:val="List Number 3"/>
    <w:basedOn w:val="List3"/>
    <w:rsid w:val="00A47906"/>
    <w:pPr>
      <w:numPr>
        <w:numId w:val="4"/>
      </w:numPr>
    </w:pPr>
  </w:style>
  <w:style w:type="paragraph" w:styleId="ListNumber4">
    <w:name w:val="List Number 4"/>
    <w:basedOn w:val="List4"/>
    <w:rsid w:val="00A47906"/>
    <w:pPr>
      <w:numPr>
        <w:numId w:val="5"/>
      </w:numPr>
    </w:pPr>
  </w:style>
  <w:style w:type="paragraph" w:styleId="ListNumber5">
    <w:name w:val="List Number 5"/>
    <w:basedOn w:val="List5"/>
    <w:rsid w:val="00A47906"/>
    <w:pPr>
      <w:numPr>
        <w:numId w:val="6"/>
      </w:numPr>
    </w:pPr>
  </w:style>
  <w:style w:type="paragraph" w:styleId="BlockText">
    <w:name w:val="Block Text"/>
    <w:basedOn w:val="Normal"/>
    <w:rsid w:val="00A47906"/>
    <w:pPr>
      <w:spacing w:after="120"/>
      <w:ind w:left="1440" w:right="1440"/>
    </w:pPr>
  </w:style>
  <w:style w:type="character" w:customStyle="1" w:styleId="Subscript">
    <w:name w:val="Subscript"/>
    <w:basedOn w:val="DefaultParagraphFont"/>
    <w:rsid w:val="00A47906"/>
    <w:rPr>
      <w:sz w:val="16"/>
      <w:vertAlign w:val="subscript"/>
    </w:rPr>
  </w:style>
  <w:style w:type="character" w:customStyle="1" w:styleId="Superscript">
    <w:name w:val="Superscript"/>
    <w:basedOn w:val="DefaultParagraphFont"/>
    <w:rsid w:val="00A47906"/>
    <w:rPr>
      <w:sz w:val="16"/>
      <w:vertAlign w:val="superscript"/>
    </w:rPr>
  </w:style>
  <w:style w:type="character" w:customStyle="1" w:styleId="Symbols">
    <w:name w:val="Symbols"/>
    <w:basedOn w:val="DefaultParagraphFont"/>
    <w:rsid w:val="00A47906"/>
    <w:rPr>
      <w:rFonts w:ascii="Symbol" w:hAnsi="Symbol"/>
    </w:rPr>
  </w:style>
  <w:style w:type="character" w:customStyle="1" w:styleId="MenuOptions">
    <w:name w:val="Menu Options"/>
    <w:basedOn w:val="DefaultParagraphFont"/>
    <w:rsid w:val="00A47906"/>
    <w:rPr>
      <w:rFonts w:ascii="Arial Narrow" w:hAnsi="Arial Narrow"/>
      <w:smallCaps/>
    </w:rPr>
  </w:style>
  <w:style w:type="character" w:customStyle="1" w:styleId="Buttons">
    <w:name w:val="Buttons"/>
    <w:basedOn w:val="DefaultParagraphFont"/>
    <w:rsid w:val="00A47906"/>
    <w:rPr>
      <w:b/>
    </w:rPr>
  </w:style>
  <w:style w:type="character" w:customStyle="1" w:styleId="Underlined">
    <w:name w:val="Underlined"/>
    <w:basedOn w:val="DefaultParagraphFont"/>
    <w:rsid w:val="00A47906"/>
    <w:rPr>
      <w:u w:val="single"/>
    </w:rPr>
  </w:style>
  <w:style w:type="paragraph" w:customStyle="1" w:styleId="TableBodyTextRight">
    <w:name w:val="Table Body Text Right"/>
    <w:basedOn w:val="TableBodyText"/>
    <w:rsid w:val="00A47906"/>
    <w:pPr>
      <w:widowControl w:val="0"/>
      <w:autoSpaceDE w:val="0"/>
      <w:autoSpaceDN w:val="0"/>
      <w:adjustRightInd w:val="0"/>
      <w:jc w:val="right"/>
    </w:pPr>
    <w:rPr>
      <w:rFonts w:cs="Arial"/>
      <w:szCs w:val="18"/>
    </w:rPr>
  </w:style>
  <w:style w:type="paragraph" w:customStyle="1" w:styleId="CopyrightText">
    <w:name w:val="Copyright Text"/>
    <w:basedOn w:val="BodyText"/>
    <w:rsid w:val="00A47906"/>
    <w:rPr>
      <w:sz w:val="18"/>
    </w:rPr>
  </w:style>
  <w:style w:type="paragraph" w:customStyle="1" w:styleId="BodySmallRight">
    <w:name w:val="Body Small Right"/>
    <w:basedOn w:val="BodyTextRight"/>
    <w:rsid w:val="00A47906"/>
    <w:rPr>
      <w:sz w:val="18"/>
      <w:szCs w:val="18"/>
    </w:rPr>
  </w:style>
  <w:style w:type="paragraph" w:customStyle="1" w:styleId="MarginEdition">
    <w:name w:val="Margin Edition"/>
    <w:basedOn w:val="MarginNote"/>
    <w:rsid w:val="00A47906"/>
    <w:pPr>
      <w:spacing w:before="0" w:after="0"/>
    </w:pPr>
    <w:rPr>
      <w:rFonts w:ascii="Times New Roman" w:hAnsi="Times New Roman"/>
      <w:color w:val="999999"/>
    </w:rPr>
  </w:style>
  <w:style w:type="paragraph" w:customStyle="1" w:styleId="Spacer">
    <w:name w:val="Spacer"/>
    <w:basedOn w:val="Normal"/>
    <w:rsid w:val="00A47906"/>
    <w:rPr>
      <w:sz w:val="2"/>
      <w:szCs w:val="2"/>
    </w:rPr>
  </w:style>
  <w:style w:type="character" w:customStyle="1" w:styleId="Small">
    <w:name w:val="Small"/>
    <w:basedOn w:val="DefaultParagraphFont"/>
    <w:rsid w:val="00A47906"/>
    <w:rPr>
      <w:sz w:val="16"/>
    </w:rPr>
  </w:style>
  <w:style w:type="paragraph" w:customStyle="1" w:styleId="WideTable">
    <w:name w:val="Wide Table"/>
    <w:basedOn w:val="Normal"/>
    <w:rsid w:val="00A47906"/>
    <w:pPr>
      <w:ind w:left="-1418"/>
    </w:pPr>
    <w:rPr>
      <w:sz w:val="2"/>
      <w:szCs w:val="2"/>
    </w:rPr>
  </w:style>
  <w:style w:type="character" w:styleId="PageNumber">
    <w:name w:val="page number"/>
    <w:basedOn w:val="DefaultParagraphFont"/>
    <w:rsid w:val="00A47906"/>
  </w:style>
  <w:style w:type="paragraph" w:styleId="Quote">
    <w:name w:val="Quote"/>
    <w:basedOn w:val="Heading1"/>
    <w:link w:val="QuoteChar"/>
    <w:qFormat/>
    <w:rsid w:val="00A47906"/>
    <w:rPr>
      <w:b w:val="0"/>
      <w:sz w:val="72"/>
      <w:szCs w:val="72"/>
      <w:lang w:val="en-NZ"/>
    </w:rPr>
  </w:style>
  <w:style w:type="character" w:customStyle="1" w:styleId="QuoteChar">
    <w:name w:val="Quote Char"/>
    <w:basedOn w:val="DefaultParagraphFont"/>
    <w:link w:val="Quote"/>
    <w:rsid w:val="00A479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7906"/>
    <w:pPr>
      <w:pageBreakBefore/>
    </w:pPr>
  </w:style>
  <w:style w:type="paragraph" w:customStyle="1" w:styleId="Border">
    <w:name w:val="Border"/>
    <w:basedOn w:val="Normal"/>
    <w:qFormat/>
    <w:rsid w:val="00A479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7906"/>
    <w:rPr>
      <w:b/>
      <w:bCs/>
      <w:i/>
      <w:iCs/>
      <w:color w:val="auto"/>
    </w:rPr>
  </w:style>
  <w:style w:type="paragraph" w:styleId="IntenseQuote">
    <w:name w:val="Intense Quote"/>
    <w:basedOn w:val="Normal"/>
    <w:next w:val="Normal"/>
    <w:link w:val="IntenseQuoteChar"/>
    <w:uiPriority w:val="30"/>
    <w:qFormat/>
    <w:rsid w:val="00A479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79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7906"/>
    <w:rPr>
      <w:smallCaps/>
      <w:color w:val="auto"/>
      <w:u w:val="single"/>
    </w:rPr>
  </w:style>
  <w:style w:type="character" w:styleId="IntenseReference">
    <w:name w:val="Intense Reference"/>
    <w:basedOn w:val="DefaultParagraphFont"/>
    <w:uiPriority w:val="32"/>
    <w:qFormat/>
    <w:rsid w:val="00A47906"/>
    <w:rPr>
      <w:b/>
      <w:bCs/>
      <w:smallCaps/>
      <w:color w:val="auto"/>
      <w:spacing w:val="5"/>
      <w:u w:val="single"/>
    </w:rPr>
  </w:style>
  <w:style w:type="paragraph" w:customStyle="1" w:styleId="2ColumnHeading">
    <w:name w:val="2Column Heading"/>
    <w:basedOn w:val="BodyText"/>
    <w:qFormat/>
    <w:rsid w:val="00A47906"/>
    <w:pPr>
      <w:spacing w:after="60"/>
      <w:ind w:left="-2268"/>
    </w:pPr>
    <w:rPr>
      <w:b/>
    </w:rPr>
  </w:style>
  <w:style w:type="paragraph" w:customStyle="1" w:styleId="Heading1TOC">
    <w:name w:val="Heading1 TOC"/>
    <w:basedOn w:val="Normal"/>
    <w:qFormat/>
    <w:rsid w:val="00A47906"/>
    <w:pPr>
      <w:spacing w:before="240" w:after="120"/>
    </w:pPr>
    <w:rPr>
      <w:rFonts w:ascii="Times New Roman" w:hAnsi="Times New Roman"/>
      <w:b/>
      <w:sz w:val="32"/>
    </w:rPr>
  </w:style>
  <w:style w:type="paragraph" w:customStyle="1" w:styleId="Heading2TOC">
    <w:name w:val="Heading2 TOC"/>
    <w:basedOn w:val="Normal"/>
    <w:qFormat/>
    <w:rsid w:val="00A47906"/>
    <w:pPr>
      <w:spacing w:before="240" w:after="60"/>
    </w:pPr>
    <w:rPr>
      <w:rFonts w:ascii="Times New Roman" w:hAnsi="Times New Roman"/>
      <w:b/>
      <w:sz w:val="28"/>
    </w:rPr>
  </w:style>
  <w:style w:type="character" w:customStyle="1" w:styleId="Underline">
    <w:name w:val="Underline"/>
    <w:basedOn w:val="DefaultParagraphFont"/>
    <w:qFormat/>
    <w:rsid w:val="00A47906"/>
    <w:rPr>
      <w:u w:val="single"/>
    </w:rPr>
  </w:style>
  <w:style w:type="character" w:customStyle="1" w:styleId="BoldandItalics">
    <w:name w:val="Bold and Italics"/>
    <w:qFormat/>
    <w:rsid w:val="00A47906"/>
    <w:rPr>
      <w:b/>
      <w:i/>
      <w:u w:val="none"/>
    </w:rPr>
  </w:style>
  <w:style w:type="paragraph" w:styleId="BalloonText">
    <w:name w:val="Balloon Text"/>
    <w:basedOn w:val="Normal"/>
    <w:link w:val="BalloonTextChar"/>
    <w:rsid w:val="00A47906"/>
    <w:rPr>
      <w:rFonts w:ascii="Tahoma" w:hAnsi="Tahoma" w:cs="Tahoma"/>
      <w:sz w:val="16"/>
      <w:szCs w:val="16"/>
    </w:rPr>
  </w:style>
  <w:style w:type="character" w:customStyle="1" w:styleId="BalloonTextChar">
    <w:name w:val="Balloon Text Char"/>
    <w:basedOn w:val="DefaultParagraphFont"/>
    <w:link w:val="BalloonText"/>
    <w:rsid w:val="00A479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79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79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7906"/>
    <w:rPr>
      <w:b/>
      <w:color w:val="660033"/>
      <w:spacing w:val="0"/>
    </w:rPr>
  </w:style>
  <w:style w:type="paragraph" w:customStyle="1" w:styleId="Nameditemlist">
    <w:name w:val="Named item list"/>
    <w:basedOn w:val="BodyText"/>
    <w:qFormat/>
    <w:rsid w:val="00A47906"/>
    <w:pPr>
      <w:tabs>
        <w:tab w:val="left" w:pos="2835"/>
      </w:tabs>
      <w:ind w:left="2835" w:hanging="2835"/>
    </w:pPr>
  </w:style>
  <w:style w:type="paragraph" w:customStyle="1" w:styleId="BodyTextnopadding">
    <w:name w:val="Body Text no padding"/>
    <w:basedOn w:val="BodyText"/>
    <w:qFormat/>
    <w:rsid w:val="00A47906"/>
    <w:pPr>
      <w:spacing w:before="0" w:after="0"/>
    </w:pPr>
  </w:style>
  <w:style w:type="paragraph" w:customStyle="1" w:styleId="BodyTextBold">
    <w:name w:val="Body Text Bold"/>
    <w:basedOn w:val="BodyText"/>
    <w:qFormat/>
    <w:rsid w:val="00A47906"/>
    <w:rPr>
      <w:b/>
    </w:rPr>
  </w:style>
  <w:style w:type="character" w:styleId="Hyperlink">
    <w:name w:val="Hyperlink"/>
    <w:basedOn w:val="DefaultParagraphFont"/>
    <w:uiPriority w:val="99"/>
    <w:unhideWhenUsed/>
    <w:rsid w:val="007266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477</Words>
  <Characters>3273</Characters>
  <Application>Microsoft Office Word</Application>
  <DocSecurity>0</DocSecurity>
  <Lines>68</Lines>
  <Paragraphs>40</Paragraphs>
  <ScaleCrop>false</ScaleCrop>
  <Company>Author-it Software Corporation Ltd.</Company>
  <LinksUpToDate>false</LinksUpToDate>
  <CharactersWithSpaces>3710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MARG006 Manage a vessel and its crew</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2020-10-27T00:41:00Z</dcterms:created>
  <dcterms:modified xsi:type="dcterms:W3CDTF">2020-10-27T00:41:00Z</dcterms:modified>
</cp:coreProperties>
</file>