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19B" w:rsidP="004B719B">
      <w:pPr>
        <w:pStyle w:val="Title"/>
      </w:pPr>
      <w:r>
        <w:fldChar w:fldCharType="begin"/>
      </w:r>
      <w:r>
        <w:instrText xml:space="preserve"> TITLE   \* MERGEFORMAT </w:instrText>
      </w:r>
      <w:r>
        <w:fldChar w:fldCharType="separate"/>
      </w:r>
      <w:r>
        <w:t>Assessment Requirements for MARG003 Manage an engine room and small engineering team</w:t>
      </w:r>
      <w:r>
        <w:fldChar w:fldCharType="end"/>
      </w:r>
    </w:p>
    <w:p w:rsidR="004B719B" w:rsidP="004B719B">
      <w:pPr>
        <w:pStyle w:val="Version"/>
        <w:sectPr w:rsidSect="00334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36C" w:rsidP="0033436C">
      <w:pPr>
        <w:pStyle w:val="SuperHeading"/>
      </w:pPr>
      <w:r w:rsidRPr="0033436C">
        <w:t>Assessment Requirements for MARG003 Manage an engine room and small engineering team</w:t>
      </w:r>
    </w:p>
    <w:p w:rsidR="00000000" w:rsidRPr="0033436C" w:rsidP="0033436C">
      <w:pPr>
        <w:pStyle w:val="Heading1"/>
      </w:pPr>
      <w:bookmarkStart w:id="1" w:name="O_598165"/>
      <w:bookmarkEnd w:id="1"/>
      <w:r w:rsidRPr="0033436C">
        <w:t>Modification History</w:t>
      </w:r>
    </w:p>
    <w:p w:rsidR="00000000" w:rsidRPr="0033436C" w:rsidP="004B719B">
      <w:pPr>
        <w:pStyle w:val="BodyText"/>
      </w:pPr>
      <w:r w:rsidRPr="0033436C">
        <w:t>Release 1. New unit of competency.</w:t>
      </w:r>
    </w:p>
    <w:p w:rsidR="00000000" w:rsidRPr="0033436C" w:rsidP="0033436C">
      <w:pPr>
        <w:pStyle w:val="Heading1"/>
      </w:pPr>
      <w:bookmarkStart w:id="2" w:name="O_598166"/>
      <w:bookmarkEnd w:id="2"/>
      <w:r w:rsidRPr="0033436C">
        <w:t>Performance Evidence</w:t>
      </w:r>
    </w:p>
    <w:p w:rsidR="00000000" w:rsidRPr="0033436C" w:rsidP="004B719B">
      <w:pPr>
        <w:pStyle w:val="BodyText"/>
      </w:pPr>
      <w:r w:rsidRPr="0033436C">
        <w:t>Evidence required to demonstrate competence in this unit must be relevant to and satisfy all of the requirements of the elements and performance criteria on at least one occasion and include:</w:t>
      </w:r>
    </w:p>
    <w:p w:rsidR="00000000" w:rsidRPr="0033436C" w:rsidP="0033436C">
      <w:pPr>
        <w:pStyle w:val="ListBullet"/>
      </w:pPr>
      <w:r w:rsidRPr="0033436C">
        <w:t>communicating effectively with people from a range of social, c</w:t>
      </w:r>
      <w:r w:rsidRPr="0033436C">
        <w:t>ultural and ethnic backgrounds</w:t>
      </w:r>
    </w:p>
    <w:p w:rsidR="00000000" w:rsidRPr="0033436C" w:rsidP="0033436C">
      <w:pPr>
        <w:pStyle w:val="ListBullet"/>
      </w:pPr>
      <w:r w:rsidRPr="0033436C">
        <w:t>counselling team members and providing feedback</w:t>
      </w:r>
    </w:p>
    <w:p w:rsidR="00000000" w:rsidRPr="0033436C" w:rsidP="0033436C">
      <w:pPr>
        <w:pStyle w:val="ListBullet"/>
      </w:pPr>
      <w:r w:rsidRPr="0033436C">
        <w:t>developing effective planning documents</w:t>
      </w:r>
    </w:p>
    <w:p w:rsidR="00000000" w:rsidRPr="0033436C" w:rsidP="0033436C">
      <w:pPr>
        <w:pStyle w:val="ListBullet"/>
      </w:pPr>
      <w:r w:rsidRPr="0033436C">
        <w:t>displaying sound personnel management</w:t>
      </w:r>
    </w:p>
    <w:p w:rsidR="00000000" w:rsidRPr="0033436C" w:rsidP="0033436C">
      <w:pPr>
        <w:pStyle w:val="ListBullet"/>
      </w:pPr>
      <w:r w:rsidRPr="0033436C">
        <w:t>leading team members</w:t>
      </w:r>
    </w:p>
    <w:p w:rsidR="00000000" w:rsidRPr="0033436C" w:rsidP="0033436C">
      <w:pPr>
        <w:pStyle w:val="ListBullet"/>
      </w:pPr>
      <w:r w:rsidRPr="0033436C">
        <w:t>monitoring and reviewing activity</w:t>
      </w:r>
    </w:p>
    <w:p w:rsidR="00000000" w:rsidRPr="0033436C" w:rsidP="0033436C">
      <w:pPr>
        <w:pStyle w:val="ListBullet"/>
      </w:pPr>
      <w:r w:rsidRPr="0033436C">
        <w:t>negotiating effectively</w:t>
      </w:r>
    </w:p>
    <w:p w:rsidR="00000000" w:rsidRPr="0033436C" w:rsidP="0033436C">
      <w:pPr>
        <w:pStyle w:val="ListBullet"/>
      </w:pPr>
      <w:r w:rsidRPr="0033436C">
        <w:t>planning and organis</w:t>
      </w:r>
      <w:r w:rsidRPr="0033436C">
        <w:t>ing activity</w:t>
      </w:r>
    </w:p>
    <w:p w:rsidR="00000000" w:rsidRPr="0033436C" w:rsidP="0033436C">
      <w:pPr>
        <w:pStyle w:val="ListBullet"/>
      </w:pPr>
      <w:r w:rsidRPr="0033436C">
        <w:t>providing high quality reports</w:t>
      </w:r>
    </w:p>
    <w:p w:rsidR="00000000" w:rsidRPr="0033436C" w:rsidP="0033436C">
      <w:pPr>
        <w:pStyle w:val="ListBullet"/>
      </w:pPr>
      <w:r w:rsidRPr="0033436C">
        <w:t>reading and interpreting maritime regulations, rules and instructions</w:t>
      </w:r>
    </w:p>
    <w:p w:rsidR="00000000" w:rsidRPr="0033436C" w:rsidP="0033436C">
      <w:pPr>
        <w:pStyle w:val="ListBullet"/>
      </w:pPr>
      <w:r w:rsidRPr="0033436C">
        <w:t>reading, interpreting and applying manufacturer instructions including all work health and safety (WHS)/occupational health and safety (OHS) r</w:t>
      </w:r>
      <w:r w:rsidRPr="0033436C">
        <w:t>equirements and safety data sheets (SDS)/material safety data sheets (MSDS)</w:t>
      </w:r>
    </w:p>
    <w:p w:rsidR="00000000" w:rsidRPr="0033436C" w:rsidP="0033436C">
      <w:pPr>
        <w:pStyle w:val="ListBullet"/>
      </w:pPr>
      <w:r w:rsidRPr="0033436C">
        <w:t>resolving conflict</w:t>
      </w:r>
    </w:p>
    <w:p w:rsidR="00000000" w:rsidRPr="0033436C" w:rsidP="0033436C">
      <w:pPr>
        <w:pStyle w:val="ListBullet"/>
      </w:pPr>
      <w:r w:rsidRPr="0033436C">
        <w:t>writing reports.</w:t>
      </w:r>
    </w:p>
    <w:p w:rsidR="00000000" w:rsidRPr="0033436C" w:rsidP="0033436C">
      <w:pPr>
        <w:pStyle w:val="AllowPageBreak"/>
      </w:pPr>
    </w:p>
    <w:p w:rsidR="00000000" w:rsidRPr="0033436C" w:rsidP="0033436C">
      <w:pPr>
        <w:pStyle w:val="Heading1"/>
      </w:pPr>
      <w:bookmarkStart w:id="3" w:name="O_598167"/>
      <w:bookmarkEnd w:id="3"/>
      <w:r w:rsidRPr="0033436C">
        <w:t>Knowledge Evidence</w:t>
      </w:r>
    </w:p>
    <w:p w:rsidR="00000000" w:rsidRPr="0033436C" w:rsidP="004B719B">
      <w:pPr>
        <w:pStyle w:val="BodyText"/>
      </w:pPr>
      <w:r w:rsidRPr="0033436C">
        <w:t>Evidence required to demonstrate competence in this unit must be relevant to and satisfy all of the requirem</w:t>
      </w:r>
      <w:r w:rsidRPr="0033436C">
        <w:t>ents of the elements and performance criteria and include knowledge of:</w:t>
      </w:r>
    </w:p>
    <w:p w:rsidR="00000000" w:rsidRPr="0033436C" w:rsidP="0033436C">
      <w:pPr>
        <w:pStyle w:val="ListBullet"/>
      </w:pPr>
      <w:r w:rsidRPr="0033436C">
        <w:t>consultation and communication techniques and strategies</w:t>
      </w:r>
    </w:p>
    <w:p w:rsidR="00000000" w:rsidRPr="0033436C" w:rsidP="0033436C">
      <w:pPr>
        <w:pStyle w:val="ListBullet"/>
      </w:pPr>
      <w:r w:rsidRPr="0033436C">
        <w:t>hazards associated with flammable/explosive materials</w:t>
      </w:r>
    </w:p>
    <w:p w:rsidR="00000000" w:rsidRPr="0033436C" w:rsidP="0033436C">
      <w:pPr>
        <w:pStyle w:val="ListBullet"/>
      </w:pPr>
      <w:r w:rsidRPr="0033436C">
        <w:t>hazards of refrigeration gases including accidental release in a confined space</w:t>
      </w:r>
    </w:p>
    <w:p w:rsidR="00000000" w:rsidRPr="0033436C" w:rsidP="0033436C">
      <w:pPr>
        <w:pStyle w:val="ListBullet"/>
      </w:pPr>
      <w:r w:rsidRPr="0033436C">
        <w:t>key result areas of the crew and the organisation</w:t>
      </w:r>
    </w:p>
    <w:p w:rsidR="00000000" w:rsidRPr="0033436C" w:rsidP="0033436C">
      <w:pPr>
        <w:pStyle w:val="ListBullet"/>
      </w:pPr>
      <w:r w:rsidRPr="0033436C">
        <w:t>organisational policies and procedures</w:t>
      </w:r>
    </w:p>
    <w:p w:rsidR="00000000" w:rsidRPr="0033436C" w:rsidP="0033436C">
      <w:pPr>
        <w:pStyle w:val="ListBullet"/>
      </w:pPr>
      <w:r w:rsidRPr="0033436C">
        <w:t>principles and techniques involved in:</w:t>
      </w:r>
    </w:p>
    <w:p w:rsidR="00000000" w:rsidRPr="0033436C" w:rsidP="0033436C">
      <w:pPr>
        <w:pStyle w:val="ListBullet2"/>
      </w:pPr>
      <w:r w:rsidRPr="0033436C">
        <w:t>performance management systems</w:t>
      </w:r>
    </w:p>
    <w:p w:rsidR="00000000" w:rsidRPr="0033436C" w:rsidP="0033436C">
      <w:pPr>
        <w:pStyle w:val="ListBullet2"/>
      </w:pPr>
      <w:r w:rsidRPr="0033436C">
        <w:t>leadership and m</w:t>
      </w:r>
      <w:r w:rsidRPr="0033436C">
        <w:t>entoring</w:t>
      </w:r>
    </w:p>
    <w:p w:rsidR="00000000" w:rsidRPr="0033436C" w:rsidP="0033436C">
      <w:pPr>
        <w:pStyle w:val="ListBullet"/>
      </w:pPr>
      <w:r w:rsidRPr="0033436C">
        <w:t>processes for monitoring crew and own performance</w:t>
      </w:r>
    </w:p>
    <w:p w:rsidR="00000000" w:rsidRPr="0033436C" w:rsidP="0033436C">
      <w:pPr>
        <w:pStyle w:val="ListBullet"/>
      </w:pPr>
      <w:r w:rsidRPr="0033436C">
        <w:t>relevant legislation especially in regard to WHS/OHS, environmental issues, equal opportunity, industrial relations, unfair dismissal and anti-discrimination</w:t>
      </w:r>
    </w:p>
    <w:p w:rsidR="00000000" w:rsidRPr="0033436C" w:rsidP="0033436C">
      <w:pPr>
        <w:pStyle w:val="ListBullet"/>
      </w:pPr>
      <w:r w:rsidRPr="0033436C">
        <w:t>regulations for stowing and managing f</w:t>
      </w:r>
      <w:r w:rsidRPr="0033436C">
        <w:t>lammable/explosive materials including:</w:t>
      </w:r>
    </w:p>
    <w:p w:rsidR="00000000" w:rsidRPr="0033436C" w:rsidP="0033436C">
      <w:pPr>
        <w:pStyle w:val="ListBullet2"/>
      </w:pPr>
      <w:r w:rsidRPr="0033436C">
        <w:t>diesel</w:t>
      </w:r>
    </w:p>
    <w:p w:rsidR="00000000" w:rsidRPr="0033436C" w:rsidP="0033436C">
      <w:pPr>
        <w:pStyle w:val="ListBullet2"/>
      </w:pPr>
      <w:r w:rsidRPr="0033436C">
        <w:t>petrol</w:t>
      </w:r>
    </w:p>
    <w:p w:rsidR="00000000" w:rsidRPr="0033436C" w:rsidP="0033436C">
      <w:pPr>
        <w:pStyle w:val="ListBullet2"/>
      </w:pPr>
      <w:r w:rsidRPr="0033436C">
        <w:t>liquefied petroleum gas (LPG)</w:t>
      </w:r>
    </w:p>
    <w:p w:rsidR="00000000" w:rsidRPr="0033436C" w:rsidP="0033436C">
      <w:pPr>
        <w:pStyle w:val="ListBullet2"/>
      </w:pPr>
      <w:r w:rsidRPr="0033436C">
        <w:t>refrigerant gases</w:t>
      </w:r>
    </w:p>
    <w:p w:rsidR="00000000" w:rsidRPr="0033436C" w:rsidP="0033436C">
      <w:pPr>
        <w:pStyle w:val="ListBullet2"/>
      </w:pPr>
      <w:r w:rsidRPr="0033436C">
        <w:t>lubricants</w:t>
      </w:r>
    </w:p>
    <w:p w:rsidR="00000000" w:rsidRPr="0033436C" w:rsidP="0033436C">
      <w:pPr>
        <w:pStyle w:val="ListBullet"/>
      </w:pPr>
      <w:r w:rsidRPr="0033436C">
        <w:t>requirements for confined space entry and hot work permits</w:t>
      </w:r>
    </w:p>
    <w:p w:rsidR="00000000" w:rsidRPr="0033436C" w:rsidP="0033436C">
      <w:pPr>
        <w:pStyle w:val="ListBullet"/>
      </w:pPr>
      <w:r w:rsidRPr="0033436C">
        <w:t>safety management systems</w:t>
      </w:r>
    </w:p>
    <w:p w:rsidR="00000000" w:rsidRPr="0033436C" w:rsidP="0033436C">
      <w:pPr>
        <w:pStyle w:val="ListBullet"/>
      </w:pPr>
      <w:r w:rsidRPr="0033436C">
        <w:t>testing of LPG detectors.</w:t>
      </w:r>
    </w:p>
    <w:p w:rsidR="00000000" w:rsidRPr="0033436C" w:rsidP="0033436C">
      <w:pPr>
        <w:pStyle w:val="AllowPageBreak"/>
      </w:pPr>
    </w:p>
    <w:p w:rsidR="00000000" w:rsidRPr="0033436C" w:rsidP="0033436C">
      <w:pPr>
        <w:pStyle w:val="Heading1"/>
      </w:pPr>
      <w:bookmarkStart w:id="4" w:name="O_598168"/>
      <w:bookmarkEnd w:id="4"/>
      <w:r w:rsidRPr="0033436C">
        <w:t>Assessment Conditions</w:t>
      </w:r>
    </w:p>
    <w:p w:rsidR="00000000" w:rsidRPr="0033436C" w:rsidP="004B719B">
      <w:pPr>
        <w:pStyle w:val="BodyText"/>
      </w:pPr>
      <w:r w:rsidRPr="0033436C">
        <w:t>Assessors must satisfy National Vocational Education and Training Regulator (NVR)/Australian Quality Training Framework (AQTF) assessor requirements.</w:t>
      </w:r>
    </w:p>
    <w:p w:rsidR="00000000" w:rsidRPr="0033436C" w:rsidP="004B719B">
      <w:pPr>
        <w:pStyle w:val="BodyText"/>
      </w:pPr>
      <w:r w:rsidRPr="0033436C">
        <w:t>Assessment must occur in workplace operational situations where it is appropriate t</w:t>
      </w:r>
      <w:r w:rsidRPr="0033436C">
        <w:t>o do so; where this is not appropriate, assessment must occur in simulated workplace operational situations that reflect workplace conditions.</w:t>
      </w:r>
    </w:p>
    <w:p w:rsidR="00000000" w:rsidRPr="0033436C" w:rsidP="004B719B">
      <w:pPr>
        <w:pStyle w:val="BodyText"/>
      </w:pPr>
      <w:r w:rsidRPr="0033436C">
        <w:t>Assessment processes and techniques must be appropriate to the language, literacy and numeracy requirements of t</w:t>
      </w:r>
      <w:r w:rsidRPr="0033436C">
        <w:t>he work being performed and the needs of the candidate.</w:t>
      </w:r>
    </w:p>
    <w:p w:rsidR="00000000" w:rsidRPr="0033436C" w:rsidP="004B719B">
      <w:pPr>
        <w:pStyle w:val="BodyText"/>
      </w:pPr>
      <w:r w:rsidRPr="0033436C">
        <w:t>Resources for assessment must include access to:</w:t>
      </w:r>
    </w:p>
    <w:p w:rsidR="00000000" w:rsidRPr="0033436C" w:rsidP="0033436C">
      <w:pPr>
        <w:pStyle w:val="ListBullet"/>
      </w:pPr>
      <w:r w:rsidRPr="0033436C">
        <w:t>tools, equipment, machinery, materials and personal protective equipment currently used in industry</w:t>
      </w:r>
    </w:p>
    <w:p w:rsidR="00000000" w:rsidRPr="0033436C" w:rsidP="0033436C">
      <w:pPr>
        <w:pStyle w:val="ListBullet"/>
      </w:pPr>
      <w:r w:rsidRPr="0033436C">
        <w:t xml:space="preserve">applicable documentation such as legislation, regulations, codes of practice, workplace procedures and operational manuals </w:t>
      </w:r>
    </w:p>
    <w:p w:rsidR="00000000" w:rsidRPr="0033436C" w:rsidP="0033436C">
      <w:pPr>
        <w:pStyle w:val="ListBullet"/>
      </w:pPr>
      <w:r w:rsidRPr="0033436C">
        <w:t>range of relevant exercises, case studies and/or simulations.</w:t>
      </w:r>
    </w:p>
    <w:p w:rsidR="00000000" w:rsidRPr="0033436C" w:rsidP="0033436C">
      <w:pPr>
        <w:pStyle w:val="AllowPageBreak"/>
      </w:pPr>
    </w:p>
    <w:p w:rsidR="00000000" w:rsidRPr="0033436C" w:rsidP="0033436C">
      <w:pPr>
        <w:pStyle w:val="Heading1"/>
      </w:pPr>
      <w:bookmarkStart w:id="5" w:name="O_598171"/>
      <w:bookmarkEnd w:id="5"/>
      <w:r w:rsidRPr="0033436C">
        <w:t>Links</w:t>
      </w:r>
    </w:p>
    <w:p w:rsidR="00000000" w:rsidRPr="0033436C" w:rsidP="004B719B">
      <w:pPr>
        <w:pStyle w:val="BodyText"/>
      </w:pPr>
      <w:r w:rsidRPr="0033436C">
        <w:t>Companion Volume implementation guides are foun</w:t>
      </w:r>
      <w:r w:rsidRPr="0033436C">
        <w:t xml:space="preserve">d in VETNet - </w:t>
      </w:r>
      <w:r>
        <w:fldChar w:fldCharType="begin"/>
      </w:r>
      <w:r>
        <w:instrText xml:space="preserve"> HYPERLINK "https://vetnet.gov.au/Pages/TrainingDocs.aspx?q=772efb7b-4cce-47fe-9bbd-ee3b1d1eb4c2" </w:instrText>
      </w:r>
      <w:r>
        <w:fldChar w:fldCharType="separate"/>
      </w:r>
      <w:r w:rsidRPr="00B72E42">
        <w:rPr>
          <w:rStyle w:val="Hyperlink"/>
        </w:rPr>
        <w:t>https://vetnet.gov.au/Pages/TrainingDocs.aspx?q=772efb7b-4cce-47fe-9bbd-ee3b1d1eb4c2</w:t>
      </w:r>
      <w:r>
        <w:fldChar w:fldCharType="end"/>
      </w:r>
    </w:p>
    <w:p w:rsidR="00000000" w:rsidRPr="0033436C" w:rsidP="0033436C"/>
    <w:sectPr w:rsidSect="00334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6C" w:rsidRPr="004B719B" w:rsidP="004B7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9B" w:rsidP="00334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719B" w:rsidP="0033436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719B" w:rsidP="00334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36C" w:rsidRPr="004B719B" w:rsidP="004B7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9B" w:rsidRPr="002D2AF8" w:rsidP="0033436C">
    <w:pPr>
      <w:pStyle w:val="Header"/>
      <w:framePr w:wrap="around"/>
    </w:pPr>
    <w:r>
      <w:fldChar w:fldCharType="begin"/>
    </w:r>
    <w:r>
      <w:instrText xml:space="preserve"> TITLE   \* MERGEFORMAT </w:instrText>
    </w:r>
    <w:r>
      <w:fldChar w:fldCharType="separate"/>
    </w:r>
    <w:r>
      <w:t>Assessment Requirements for MARG003 Manage an engine room and small engineering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B719B" w:rsidP="00334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4E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0F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8F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36C"/>
    <w:pPr>
      <w:spacing w:before="360" w:after="60"/>
      <w:outlineLvl w:val="0"/>
    </w:pPr>
    <w:rPr>
      <w:sz w:val="32"/>
    </w:rPr>
  </w:style>
  <w:style w:type="paragraph" w:styleId="Heading2">
    <w:name w:val="heading 2"/>
    <w:basedOn w:val="HeadingBase"/>
    <w:next w:val="BodyText"/>
    <w:link w:val="Heading2Char"/>
    <w:qFormat/>
    <w:rsid w:val="0033436C"/>
    <w:pPr>
      <w:keepLines/>
      <w:spacing w:before="240" w:after="120"/>
      <w:outlineLvl w:val="1"/>
    </w:pPr>
    <w:rPr>
      <w:sz w:val="28"/>
      <w:szCs w:val="40"/>
    </w:rPr>
  </w:style>
  <w:style w:type="paragraph" w:styleId="Heading3">
    <w:name w:val="heading 3"/>
    <w:basedOn w:val="HeadingBase"/>
    <w:next w:val="BodyText"/>
    <w:link w:val="Heading3Char"/>
    <w:qFormat/>
    <w:rsid w:val="0033436C"/>
    <w:pPr>
      <w:spacing w:before="180" w:after="120"/>
      <w:outlineLvl w:val="2"/>
    </w:pPr>
    <w:rPr>
      <w:spacing w:val="-10"/>
      <w:kern w:val="32"/>
    </w:rPr>
  </w:style>
  <w:style w:type="paragraph" w:styleId="Heading4">
    <w:name w:val="heading 4"/>
    <w:basedOn w:val="HeadingBase"/>
    <w:next w:val="BodyText"/>
    <w:link w:val="Heading4Char"/>
    <w:qFormat/>
    <w:rsid w:val="0033436C"/>
    <w:pPr>
      <w:spacing w:before="160" w:after="120"/>
      <w:outlineLvl w:val="3"/>
    </w:pPr>
    <w:rPr>
      <w:sz w:val="22"/>
    </w:rPr>
  </w:style>
  <w:style w:type="paragraph" w:styleId="Heading5">
    <w:name w:val="heading 5"/>
    <w:basedOn w:val="HeadingBase"/>
    <w:next w:val="Normal"/>
    <w:link w:val="Heading5Char"/>
    <w:qFormat/>
    <w:rsid w:val="0033436C"/>
    <w:pPr>
      <w:spacing w:before="80"/>
      <w:outlineLvl w:val="4"/>
    </w:pPr>
    <w:rPr>
      <w:color w:val="918585"/>
      <w:sz w:val="20"/>
    </w:rPr>
  </w:style>
  <w:style w:type="paragraph" w:styleId="Heading6">
    <w:name w:val="heading 6"/>
    <w:basedOn w:val="HeadingBase"/>
    <w:next w:val="Normal"/>
    <w:link w:val="Heading6Char"/>
    <w:qFormat/>
    <w:rsid w:val="0033436C"/>
    <w:pPr>
      <w:spacing w:before="60"/>
      <w:outlineLvl w:val="5"/>
    </w:pPr>
    <w:rPr>
      <w:color w:val="918585"/>
      <w:sz w:val="20"/>
    </w:rPr>
  </w:style>
  <w:style w:type="paragraph" w:styleId="Heading7">
    <w:name w:val="heading 7"/>
    <w:basedOn w:val="Normal"/>
    <w:next w:val="Normal"/>
    <w:link w:val="Heading7Char"/>
    <w:qFormat/>
    <w:rsid w:val="0033436C"/>
    <w:pPr>
      <w:ind w:left="720"/>
      <w:outlineLvl w:val="6"/>
    </w:pPr>
    <w:rPr>
      <w:i/>
    </w:rPr>
  </w:style>
  <w:style w:type="paragraph" w:styleId="Heading8">
    <w:name w:val="heading 8"/>
    <w:basedOn w:val="Normal"/>
    <w:next w:val="Normal"/>
    <w:link w:val="Heading8Char"/>
    <w:qFormat/>
    <w:rsid w:val="0033436C"/>
    <w:pPr>
      <w:ind w:left="720"/>
      <w:outlineLvl w:val="7"/>
    </w:pPr>
    <w:rPr>
      <w:i/>
    </w:rPr>
  </w:style>
  <w:style w:type="paragraph" w:styleId="Heading9">
    <w:name w:val="heading 9"/>
    <w:basedOn w:val="Normal"/>
    <w:next w:val="Normal"/>
    <w:link w:val="Heading9Char"/>
    <w:qFormat/>
    <w:rsid w:val="0033436C"/>
    <w:pPr>
      <w:ind w:left="720"/>
      <w:outlineLvl w:val="8"/>
    </w:pPr>
    <w:rPr>
      <w:i/>
    </w:rPr>
  </w:style>
  <w:style w:type="character" w:default="1" w:styleId="DefaultParagraphFont">
    <w:name w:val="Default Paragraph Font"/>
    <w:uiPriority w:val="1"/>
    <w:unhideWhenUsed/>
    <w:rsid w:val="00334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36C"/>
  </w:style>
  <w:style w:type="character" w:customStyle="1" w:styleId="Heading1Char">
    <w:name w:val="Heading 1 Char"/>
    <w:basedOn w:val="DefaultParagraphFont"/>
    <w:link w:val="Heading1"/>
    <w:rsid w:val="0033436C"/>
    <w:rPr>
      <w:rFonts w:ascii="Times New Roman" w:eastAsia="Times New Roman" w:hAnsi="Times New Roman" w:cs="Times New Roman"/>
      <w:b/>
      <w:sz w:val="32"/>
      <w:szCs w:val="20"/>
      <w:lang w:eastAsia="en-US"/>
    </w:rPr>
  </w:style>
  <w:style w:type="paragraph" w:styleId="BodyText">
    <w:name w:val="Body Text"/>
    <w:basedOn w:val="Normal"/>
    <w:link w:val="BodyTextChar"/>
    <w:rsid w:val="00334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36C"/>
    <w:rPr>
      <w:rFonts w:ascii="Times New Roman" w:eastAsia="Times New Roman" w:hAnsi="Times New Roman" w:cs="Times New Roman"/>
      <w:sz w:val="24"/>
      <w:lang w:eastAsia="en-US"/>
    </w:rPr>
  </w:style>
  <w:style w:type="paragraph" w:styleId="ListBullet">
    <w:name w:val="List Bullet"/>
    <w:basedOn w:val="List"/>
    <w:rsid w:val="0033436C"/>
    <w:pPr>
      <w:numPr>
        <w:numId w:val="12"/>
      </w:numPr>
      <w:tabs>
        <w:tab w:val="clear" w:pos="340"/>
      </w:tabs>
      <w:spacing w:before="40" w:after="40"/>
    </w:pPr>
  </w:style>
  <w:style w:type="paragraph" w:styleId="ListBullet2">
    <w:name w:val="List Bullet 2"/>
    <w:basedOn w:val="List2"/>
    <w:rsid w:val="0033436C"/>
    <w:pPr>
      <w:numPr>
        <w:numId w:val="13"/>
      </w:numPr>
      <w:tabs>
        <w:tab w:val="clear" w:pos="680"/>
      </w:tabs>
    </w:pPr>
  </w:style>
  <w:style w:type="paragraph" w:customStyle="1" w:styleId="SuperHeading">
    <w:name w:val="SuperHeading"/>
    <w:basedOn w:val="Normal"/>
    <w:rsid w:val="0033436C"/>
    <w:pPr>
      <w:spacing w:before="240" w:after="120"/>
      <w:outlineLvl w:val="0"/>
    </w:pPr>
    <w:rPr>
      <w:rFonts w:ascii="Times New Roman" w:hAnsi="Times New Roman"/>
      <w:b/>
      <w:sz w:val="32"/>
    </w:rPr>
  </w:style>
  <w:style w:type="paragraph" w:customStyle="1" w:styleId="AllowPageBreak">
    <w:name w:val="AllowPageBreak"/>
    <w:rsid w:val="00334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36C"/>
    <w:rPr>
      <w:rFonts w:ascii="Courier New" w:eastAsia="Times New Roman" w:hAnsi="Courier New" w:cs="Times New Roman"/>
      <w:i/>
      <w:szCs w:val="20"/>
      <w:lang w:eastAsia="en-US"/>
    </w:rPr>
  </w:style>
  <w:style w:type="paragraph" w:customStyle="1" w:styleId="HeadingBase">
    <w:name w:val="Heading Base"/>
    <w:rsid w:val="00334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36C"/>
    <w:pPr>
      <w:tabs>
        <w:tab w:val="right" w:leader="dot" w:pos="9072"/>
      </w:tabs>
      <w:ind w:left="567"/>
    </w:pPr>
    <w:rPr>
      <w:szCs w:val="22"/>
    </w:rPr>
  </w:style>
  <w:style w:type="paragraph" w:customStyle="1" w:styleId="TOCBase">
    <w:name w:val="TOC Base"/>
    <w:rsid w:val="00334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36C"/>
    <w:pPr>
      <w:tabs>
        <w:tab w:val="right" w:leader="dot" w:pos="9072"/>
      </w:tabs>
      <w:spacing w:before="40" w:after="40"/>
      <w:ind w:left="284"/>
    </w:pPr>
    <w:rPr>
      <w:rFonts w:ascii="Times New Roman" w:hAnsi="Times New Roman"/>
    </w:rPr>
  </w:style>
  <w:style w:type="paragraph" w:styleId="TOC1">
    <w:name w:val="toc 1"/>
    <w:basedOn w:val="TOCBase"/>
    <w:next w:val="Normal"/>
    <w:rsid w:val="00334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36C"/>
    <w:rPr>
      <w:rFonts w:ascii="Times New Roman" w:eastAsia="Times New Roman" w:hAnsi="Times New Roman" w:cs="Times New Roman"/>
      <w:sz w:val="16"/>
      <w:lang w:eastAsia="en-US"/>
    </w:rPr>
  </w:style>
  <w:style w:type="paragraph" w:styleId="Title">
    <w:name w:val="Title"/>
    <w:basedOn w:val="HeadingBase"/>
    <w:link w:val="TitleChar"/>
    <w:qFormat/>
    <w:rsid w:val="0033436C"/>
    <w:pPr>
      <w:spacing w:before="5040"/>
      <w:jc w:val="center"/>
    </w:pPr>
    <w:rPr>
      <w:sz w:val="48"/>
      <w:szCs w:val="72"/>
      <w:lang w:val="en-US"/>
    </w:rPr>
  </w:style>
  <w:style w:type="character" w:customStyle="1" w:styleId="TitleChar">
    <w:name w:val="Title Char"/>
    <w:basedOn w:val="DefaultParagraphFont"/>
    <w:link w:val="Title"/>
    <w:rsid w:val="00334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36C"/>
    <w:pPr>
      <w:tabs>
        <w:tab w:val="left" w:pos="3600"/>
        <w:tab w:val="left" w:pos="3958"/>
      </w:tabs>
    </w:pPr>
  </w:style>
  <w:style w:type="paragraph" w:styleId="List">
    <w:name w:val="List"/>
    <w:basedOn w:val="BodyText"/>
    <w:next w:val="BodyText"/>
    <w:rsid w:val="0033436C"/>
    <w:pPr>
      <w:tabs>
        <w:tab w:val="left" w:pos="340"/>
      </w:tabs>
      <w:spacing w:before="60" w:after="60"/>
      <w:ind w:left="340" w:hanging="340"/>
    </w:pPr>
  </w:style>
  <w:style w:type="paragraph" w:customStyle="1" w:styleId="Note">
    <w:name w:val="Note"/>
    <w:basedOn w:val="BodyText"/>
    <w:rsid w:val="00334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436C"/>
    <w:rPr>
      <w:b/>
      <w:spacing w:val="0"/>
    </w:rPr>
  </w:style>
  <w:style w:type="paragraph" w:customStyle="1" w:styleId="SuperTitle">
    <w:name w:val="SuperTitle"/>
    <w:basedOn w:val="Title"/>
    <w:rsid w:val="0033436C"/>
    <w:pPr>
      <w:framePr w:wrap="auto" w:hAnchor="text" w:y="6049"/>
    </w:pPr>
    <w:rPr>
      <w:color w:val="000000"/>
      <w:sz w:val="40"/>
    </w:rPr>
  </w:style>
  <w:style w:type="paragraph" w:customStyle="1" w:styleId="TOCTitle">
    <w:name w:val="TOCTitle"/>
    <w:basedOn w:val="Heading1"/>
    <w:rsid w:val="0033436C"/>
    <w:pPr>
      <w:spacing w:after="240"/>
      <w:jc w:val="center"/>
      <w:outlineLvl w:val="9"/>
    </w:pPr>
    <w:rPr>
      <w:caps/>
    </w:rPr>
  </w:style>
  <w:style w:type="paragraph" w:customStyle="1" w:styleId="Version">
    <w:name w:val="Version"/>
    <w:rsid w:val="00334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36C"/>
    <w:pPr>
      <w:keepNext w:val="0"/>
      <w:tabs>
        <w:tab w:val="right" w:pos="4176"/>
      </w:tabs>
      <w:ind w:left="198" w:hanging="198"/>
    </w:pPr>
    <w:rPr>
      <w:rFonts w:ascii="Garamond" w:hAnsi="Garamond"/>
    </w:rPr>
  </w:style>
  <w:style w:type="paragraph" w:styleId="IndexHeading">
    <w:name w:val="index heading"/>
    <w:basedOn w:val="Normal"/>
    <w:next w:val="Index1"/>
    <w:semiHidden/>
    <w:rsid w:val="0033436C"/>
    <w:pPr>
      <w:spacing w:before="120" w:after="120"/>
    </w:pPr>
    <w:rPr>
      <w:rFonts w:ascii="Arial" w:hAnsi="Arial"/>
      <w:b/>
      <w:color w:val="918585"/>
      <w:sz w:val="24"/>
    </w:rPr>
  </w:style>
  <w:style w:type="paragraph" w:styleId="Header">
    <w:name w:val="header"/>
    <w:basedOn w:val="Normal"/>
    <w:link w:val="HeaderChar"/>
    <w:rsid w:val="00334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36C"/>
    <w:rPr>
      <w:rFonts w:ascii="Times New Roman" w:eastAsia="Times New Roman" w:hAnsi="Times New Roman" w:cs="Times New Roman"/>
      <w:sz w:val="16"/>
      <w:szCs w:val="20"/>
      <w:lang w:val="en-GB" w:eastAsia="en-US"/>
    </w:rPr>
  </w:style>
  <w:style w:type="paragraph" w:customStyle="1" w:styleId="Chapter">
    <w:name w:val="Chapter"/>
    <w:basedOn w:val="Normal"/>
    <w:rsid w:val="0033436C"/>
    <w:pPr>
      <w:spacing w:before="240"/>
    </w:pPr>
    <w:rPr>
      <w:rFonts w:ascii="Times New Roman" w:hAnsi="Times New Roman"/>
      <w:smallCaps/>
      <w:spacing w:val="80"/>
      <w:sz w:val="28"/>
    </w:rPr>
  </w:style>
  <w:style w:type="paragraph" w:customStyle="1" w:styleId="InChapter">
    <w:name w:val="InChapter"/>
    <w:basedOn w:val="Heading3"/>
    <w:rsid w:val="0033436C"/>
    <w:pPr>
      <w:spacing w:after="240"/>
      <w:outlineLvl w:val="9"/>
    </w:pPr>
    <w:rPr>
      <w:noProof/>
    </w:rPr>
  </w:style>
  <w:style w:type="paragraph" w:styleId="Index2">
    <w:name w:val="index 2"/>
    <w:basedOn w:val="Normal"/>
    <w:next w:val="Normal"/>
    <w:semiHidden/>
    <w:rsid w:val="0033436C"/>
    <w:pPr>
      <w:tabs>
        <w:tab w:val="right" w:pos="4176"/>
      </w:tabs>
      <w:ind w:left="568" w:hanging="284"/>
    </w:pPr>
    <w:rPr>
      <w:rFonts w:ascii="Garamond" w:hAnsi="Garamond"/>
    </w:rPr>
  </w:style>
  <w:style w:type="paragraph" w:customStyle="1" w:styleId="Byline">
    <w:name w:val="Byline"/>
    <w:rsid w:val="00334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36C"/>
    <w:pPr>
      <w:tabs>
        <w:tab w:val="clear" w:pos="3600"/>
        <w:tab w:val="clear" w:pos="3958"/>
      </w:tabs>
      <w:jc w:val="right"/>
    </w:pPr>
  </w:style>
  <w:style w:type="character" w:styleId="Emphasis">
    <w:name w:val="Emphasis"/>
    <w:basedOn w:val="DefaultParagraphFont"/>
    <w:qFormat/>
    <w:rsid w:val="0033436C"/>
    <w:rPr>
      <w:i/>
    </w:rPr>
  </w:style>
  <w:style w:type="paragraph" w:styleId="Caption">
    <w:name w:val="caption"/>
    <w:basedOn w:val="BodyText"/>
    <w:next w:val="Normal"/>
    <w:qFormat/>
    <w:rsid w:val="0033436C"/>
    <w:pPr>
      <w:framePr w:w="2268" w:hSpace="181" w:vSpace="181" w:wrap="around" w:vAnchor="text" w:hAnchor="page" w:x="1135" w:y="285" w:anchorLock="1"/>
    </w:pPr>
    <w:rPr>
      <w:i/>
    </w:rPr>
  </w:style>
  <w:style w:type="paragraph" w:customStyle="1" w:styleId="MiniTOCTitle">
    <w:name w:val="MiniTOCTitle"/>
    <w:basedOn w:val="Heading4"/>
    <w:rsid w:val="0033436C"/>
    <w:pPr>
      <w:spacing w:before="240"/>
      <w:outlineLvl w:val="9"/>
    </w:pPr>
    <w:rPr>
      <w:noProof/>
      <w:sz w:val="24"/>
    </w:rPr>
  </w:style>
  <w:style w:type="paragraph" w:customStyle="1" w:styleId="MiniTOCItem">
    <w:name w:val="MiniTOCItem"/>
    <w:basedOn w:val="ListBullet"/>
    <w:rsid w:val="0033436C"/>
    <w:pPr>
      <w:numPr>
        <w:numId w:val="0"/>
      </w:numPr>
      <w:tabs>
        <w:tab w:val="right" w:leader="dot" w:pos="6521"/>
      </w:tabs>
      <w:spacing w:before="0" w:after="0"/>
    </w:pPr>
  </w:style>
  <w:style w:type="paragraph" w:customStyle="1" w:styleId="TOFTitle">
    <w:name w:val="TOFTitle"/>
    <w:basedOn w:val="TOCTitle"/>
    <w:rsid w:val="0033436C"/>
  </w:style>
  <w:style w:type="paragraph" w:styleId="TableofFigures">
    <w:name w:val="table of figures"/>
    <w:basedOn w:val="Normal"/>
    <w:next w:val="Normal"/>
    <w:semiHidden/>
    <w:rsid w:val="0033436C"/>
    <w:pPr>
      <w:tabs>
        <w:tab w:val="right" w:leader="dot" w:pos="9072"/>
      </w:tabs>
      <w:ind w:left="970" w:hanging="403"/>
    </w:pPr>
    <w:rPr>
      <w:rFonts w:ascii="Times New Roman" w:hAnsi="Times New Roman"/>
      <w:b/>
    </w:rPr>
  </w:style>
  <w:style w:type="paragraph" w:styleId="ListNumber">
    <w:name w:val="List Number"/>
    <w:basedOn w:val="List"/>
    <w:rsid w:val="0033436C"/>
    <w:pPr>
      <w:numPr>
        <w:numId w:val="15"/>
      </w:numPr>
      <w:tabs>
        <w:tab w:val="clear" w:pos="340"/>
      </w:tabs>
    </w:pPr>
  </w:style>
  <w:style w:type="character" w:customStyle="1" w:styleId="WingdingSymbols">
    <w:name w:val="Wingding Symbols"/>
    <w:rsid w:val="0033436C"/>
    <w:rPr>
      <w:rFonts w:ascii="Wingdings" w:hAnsi="Wingdings"/>
    </w:rPr>
  </w:style>
  <w:style w:type="paragraph" w:customStyle="1" w:styleId="TableHeading">
    <w:name w:val="Table Heading"/>
    <w:basedOn w:val="HeadingBase"/>
    <w:rsid w:val="0033436C"/>
    <w:pPr>
      <w:keepLines/>
      <w:pBdr>
        <w:bottom w:val="single" w:sz="6" w:space="1" w:color="918585"/>
      </w:pBdr>
      <w:spacing w:before="240"/>
    </w:pPr>
  </w:style>
  <w:style w:type="character" w:customStyle="1" w:styleId="HotSpot">
    <w:name w:val="HotSpot"/>
    <w:rsid w:val="0033436C"/>
    <w:rPr>
      <w:color w:val="0033CC"/>
      <w:u w:val="none"/>
    </w:rPr>
  </w:style>
  <w:style w:type="paragraph" w:customStyle="1" w:styleId="BodyTextRight">
    <w:name w:val="Body Text Right"/>
    <w:basedOn w:val="BodyText"/>
    <w:rsid w:val="0033436C"/>
    <w:pPr>
      <w:spacing w:before="0" w:after="0"/>
      <w:jc w:val="right"/>
    </w:pPr>
  </w:style>
  <w:style w:type="paragraph" w:styleId="Index3">
    <w:name w:val="index 3"/>
    <w:basedOn w:val="ListNumber2"/>
    <w:next w:val="Normal"/>
    <w:semiHidden/>
    <w:rsid w:val="0033436C"/>
    <w:pPr>
      <w:numPr>
        <w:numId w:val="0"/>
      </w:numPr>
      <w:tabs>
        <w:tab w:val="right" w:leader="dot" w:pos="4176"/>
      </w:tabs>
    </w:pPr>
  </w:style>
  <w:style w:type="paragraph" w:styleId="ListNumber2">
    <w:name w:val="List Number 2"/>
    <w:basedOn w:val="List2"/>
    <w:rsid w:val="0033436C"/>
    <w:pPr>
      <w:numPr>
        <w:numId w:val="10"/>
      </w:numPr>
      <w:tabs>
        <w:tab w:val="clear" w:pos="1060"/>
      </w:tabs>
    </w:pPr>
  </w:style>
  <w:style w:type="paragraph" w:customStyle="1" w:styleId="MarginNote">
    <w:name w:val="Margin Note"/>
    <w:basedOn w:val="BodyText"/>
    <w:rsid w:val="00334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36C"/>
    <w:rPr>
      <w:sz w:val="32"/>
    </w:rPr>
  </w:style>
  <w:style w:type="paragraph" w:customStyle="1" w:styleId="HeadingProcedure">
    <w:name w:val="Heading Procedure"/>
    <w:basedOn w:val="HeadingBase"/>
    <w:next w:val="Normal"/>
    <w:rsid w:val="0033436C"/>
    <w:pPr>
      <w:tabs>
        <w:tab w:val="left" w:pos="0"/>
      </w:tabs>
      <w:spacing w:before="120" w:after="60"/>
    </w:pPr>
    <w:rPr>
      <w:i/>
      <w:color w:val="918585"/>
      <w:sz w:val="22"/>
    </w:rPr>
  </w:style>
  <w:style w:type="paragraph" w:customStyle="1" w:styleId="TableBodyText">
    <w:name w:val="Table Body Text"/>
    <w:basedOn w:val="BodyText"/>
    <w:rsid w:val="0033436C"/>
    <w:pPr>
      <w:spacing w:before="60" w:after="60"/>
    </w:pPr>
  </w:style>
  <w:style w:type="paragraph" w:styleId="ListContinue">
    <w:name w:val="List Continue"/>
    <w:basedOn w:val="List"/>
    <w:rsid w:val="0033436C"/>
    <w:pPr>
      <w:ind w:firstLine="0"/>
    </w:pPr>
  </w:style>
  <w:style w:type="paragraph" w:customStyle="1" w:styleId="ListNote">
    <w:name w:val="List Note"/>
    <w:basedOn w:val="List"/>
    <w:rsid w:val="0033436C"/>
    <w:pPr>
      <w:pBdr>
        <w:top w:val="single" w:sz="6" w:space="2" w:color="918585"/>
        <w:bottom w:val="single" w:sz="6" w:space="2" w:color="918585"/>
      </w:pBdr>
      <w:tabs>
        <w:tab w:val="left" w:pos="1021"/>
      </w:tabs>
      <w:ind w:firstLine="0"/>
    </w:pPr>
  </w:style>
  <w:style w:type="paragraph" w:customStyle="1" w:styleId="Warning">
    <w:name w:val="Warning"/>
    <w:basedOn w:val="BodyText"/>
    <w:rsid w:val="0033436C"/>
    <w:pPr>
      <w:shd w:val="clear" w:color="auto" w:fill="D9D9D9"/>
      <w:tabs>
        <w:tab w:val="left" w:pos="992"/>
      </w:tabs>
      <w:ind w:left="119" w:right="119"/>
    </w:pPr>
    <w:rPr>
      <w:sz w:val="20"/>
    </w:rPr>
  </w:style>
  <w:style w:type="paragraph" w:customStyle="1" w:styleId="MarginIcons">
    <w:name w:val="Margin Icons"/>
    <w:basedOn w:val="BodyText"/>
    <w:rsid w:val="00334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36C"/>
    <w:rPr>
      <w:rFonts w:ascii="Courier New" w:hAnsi="Courier New"/>
    </w:rPr>
  </w:style>
  <w:style w:type="paragraph" w:customStyle="1" w:styleId="NoteBullet">
    <w:name w:val="Note Bullet"/>
    <w:basedOn w:val="Note"/>
    <w:rsid w:val="0033436C"/>
    <w:pPr>
      <w:tabs>
        <w:tab w:val="clear" w:pos="680"/>
      </w:tabs>
      <w:spacing w:before="60" w:after="60"/>
    </w:pPr>
  </w:style>
  <w:style w:type="paragraph" w:customStyle="1" w:styleId="SubHeading2">
    <w:name w:val="SubHeading2"/>
    <w:basedOn w:val="HeadingBase"/>
    <w:rsid w:val="0033436C"/>
    <w:pPr>
      <w:spacing w:before="240" w:after="60"/>
    </w:pPr>
    <w:rPr>
      <w:sz w:val="20"/>
    </w:rPr>
  </w:style>
  <w:style w:type="paragraph" w:customStyle="1" w:styleId="SubHeading1">
    <w:name w:val="SubHeading1"/>
    <w:basedOn w:val="HeadingBase"/>
    <w:rsid w:val="0033436C"/>
    <w:pPr>
      <w:spacing w:before="240" w:after="60"/>
    </w:pPr>
    <w:rPr>
      <w:color w:val="918585"/>
      <w:sz w:val="22"/>
    </w:rPr>
  </w:style>
  <w:style w:type="paragraph" w:customStyle="1" w:styleId="SideHeading">
    <w:name w:val="Side Heading"/>
    <w:basedOn w:val="HeadingBase"/>
    <w:rsid w:val="00334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36C"/>
    <w:pPr>
      <w:tabs>
        <w:tab w:val="num" w:pos="360"/>
      </w:tabs>
    </w:pPr>
  </w:style>
  <w:style w:type="paragraph" w:styleId="PlainText">
    <w:name w:val="Plain Text"/>
    <w:basedOn w:val="Normal"/>
    <w:link w:val="PlainTextChar"/>
    <w:rsid w:val="0033436C"/>
    <w:rPr>
      <w:sz w:val="20"/>
    </w:rPr>
  </w:style>
  <w:style w:type="character" w:customStyle="1" w:styleId="PlainTextChar">
    <w:name w:val="Plain Text Char"/>
    <w:basedOn w:val="DefaultParagraphFont"/>
    <w:link w:val="PlainText"/>
    <w:rsid w:val="0033436C"/>
    <w:rPr>
      <w:rFonts w:ascii="Courier New" w:eastAsia="Times New Roman" w:hAnsi="Courier New" w:cs="Times New Roman"/>
      <w:sz w:val="20"/>
      <w:szCs w:val="20"/>
      <w:lang w:eastAsia="en-US"/>
    </w:rPr>
  </w:style>
  <w:style w:type="character" w:customStyle="1" w:styleId="MenuOption">
    <w:name w:val="Menu Option"/>
    <w:basedOn w:val="DefaultParagraphFont"/>
    <w:rsid w:val="0033436C"/>
    <w:rPr>
      <w:b/>
      <w:smallCaps/>
    </w:rPr>
  </w:style>
  <w:style w:type="paragraph" w:customStyle="1" w:styleId="TableListNumber">
    <w:name w:val="Table List Number"/>
    <w:basedOn w:val="ListNumber"/>
    <w:rsid w:val="0033436C"/>
    <w:pPr>
      <w:numPr>
        <w:numId w:val="0"/>
      </w:numPr>
    </w:pPr>
  </w:style>
  <w:style w:type="paragraph" w:styleId="TOC4">
    <w:name w:val="toc 4"/>
    <w:basedOn w:val="TOCBase"/>
    <w:next w:val="Normal"/>
    <w:semiHidden/>
    <w:rsid w:val="0033436C"/>
    <w:pPr>
      <w:tabs>
        <w:tab w:val="right" w:leader="dot" w:pos="9071"/>
      </w:tabs>
      <w:ind w:left="1701"/>
    </w:pPr>
  </w:style>
  <w:style w:type="paragraph" w:customStyle="1" w:styleId="ListAlpha">
    <w:name w:val="List Alpha"/>
    <w:basedOn w:val="List"/>
    <w:rsid w:val="0033436C"/>
    <w:pPr>
      <w:numPr>
        <w:numId w:val="9"/>
      </w:numPr>
    </w:pPr>
  </w:style>
  <w:style w:type="paragraph" w:customStyle="1" w:styleId="ListAlpha2">
    <w:name w:val="List Alpha 2"/>
    <w:basedOn w:val="List2"/>
    <w:rsid w:val="0033436C"/>
    <w:pPr>
      <w:numPr>
        <w:numId w:val="8"/>
      </w:numPr>
    </w:pPr>
  </w:style>
  <w:style w:type="paragraph" w:styleId="List2">
    <w:name w:val="List 2"/>
    <w:basedOn w:val="BodyText"/>
    <w:rsid w:val="0033436C"/>
    <w:pPr>
      <w:tabs>
        <w:tab w:val="left" w:pos="680"/>
      </w:tabs>
      <w:spacing w:before="60" w:after="60"/>
      <w:ind w:left="680" w:hanging="340"/>
    </w:pPr>
  </w:style>
  <w:style w:type="paragraph" w:styleId="List3">
    <w:name w:val="List 3"/>
    <w:basedOn w:val="BodyText"/>
    <w:rsid w:val="0033436C"/>
    <w:pPr>
      <w:tabs>
        <w:tab w:val="left" w:pos="1021"/>
      </w:tabs>
      <w:spacing w:before="60" w:after="60"/>
      <w:ind w:left="1020" w:hanging="340"/>
    </w:pPr>
  </w:style>
  <w:style w:type="paragraph" w:styleId="List4">
    <w:name w:val="List 4"/>
    <w:basedOn w:val="BodyText"/>
    <w:rsid w:val="0033436C"/>
    <w:pPr>
      <w:tabs>
        <w:tab w:val="left" w:pos="1361"/>
      </w:tabs>
      <w:spacing w:before="60" w:after="60"/>
      <w:ind w:left="1361" w:hanging="340"/>
    </w:pPr>
  </w:style>
  <w:style w:type="paragraph" w:styleId="List5">
    <w:name w:val="List 5"/>
    <w:basedOn w:val="BodyText"/>
    <w:rsid w:val="0033436C"/>
    <w:pPr>
      <w:tabs>
        <w:tab w:val="left" w:pos="1701"/>
      </w:tabs>
      <w:spacing w:before="60" w:after="60"/>
      <w:ind w:left="1701" w:hanging="340"/>
    </w:pPr>
  </w:style>
  <w:style w:type="paragraph" w:styleId="ListBullet3">
    <w:name w:val="List Bullet 3"/>
    <w:basedOn w:val="List3"/>
    <w:rsid w:val="0033436C"/>
    <w:pPr>
      <w:numPr>
        <w:numId w:val="14"/>
      </w:numPr>
      <w:tabs>
        <w:tab w:val="clear" w:pos="1021"/>
      </w:tabs>
      <w:ind w:left="1037" w:hanging="357"/>
    </w:pPr>
  </w:style>
  <w:style w:type="paragraph" w:styleId="ListBullet4">
    <w:name w:val="List Bullet 4"/>
    <w:basedOn w:val="List4"/>
    <w:rsid w:val="0033436C"/>
    <w:pPr>
      <w:numPr>
        <w:numId w:val="3"/>
      </w:numPr>
      <w:tabs>
        <w:tab w:val="clear" w:pos="1361"/>
      </w:tabs>
    </w:pPr>
  </w:style>
  <w:style w:type="paragraph" w:styleId="ListBullet5">
    <w:name w:val="List Bullet 5"/>
    <w:basedOn w:val="List5"/>
    <w:rsid w:val="0033436C"/>
    <w:pPr>
      <w:numPr>
        <w:numId w:val="4"/>
      </w:numPr>
    </w:pPr>
  </w:style>
  <w:style w:type="paragraph" w:styleId="ListContinue2">
    <w:name w:val="List Continue 2"/>
    <w:basedOn w:val="List2"/>
    <w:rsid w:val="0033436C"/>
    <w:pPr>
      <w:ind w:firstLine="0"/>
    </w:pPr>
  </w:style>
  <w:style w:type="paragraph" w:styleId="ListContinue3">
    <w:name w:val="List Continue 3"/>
    <w:basedOn w:val="List3"/>
    <w:rsid w:val="0033436C"/>
    <w:pPr>
      <w:ind w:left="1021" w:firstLine="0"/>
    </w:pPr>
  </w:style>
  <w:style w:type="paragraph" w:styleId="ListContinue4">
    <w:name w:val="List Continue 4"/>
    <w:basedOn w:val="List4"/>
    <w:rsid w:val="0033436C"/>
    <w:pPr>
      <w:ind w:firstLine="0"/>
    </w:pPr>
  </w:style>
  <w:style w:type="paragraph" w:styleId="ListContinue5">
    <w:name w:val="List Continue 5"/>
    <w:basedOn w:val="List5"/>
    <w:rsid w:val="0033436C"/>
    <w:pPr>
      <w:ind w:firstLine="0"/>
    </w:pPr>
  </w:style>
  <w:style w:type="paragraph" w:styleId="ListNumber3">
    <w:name w:val="List Number 3"/>
    <w:basedOn w:val="List3"/>
    <w:rsid w:val="0033436C"/>
    <w:pPr>
      <w:numPr>
        <w:numId w:val="5"/>
      </w:numPr>
    </w:pPr>
  </w:style>
  <w:style w:type="paragraph" w:styleId="ListNumber4">
    <w:name w:val="List Number 4"/>
    <w:basedOn w:val="List4"/>
    <w:rsid w:val="0033436C"/>
    <w:pPr>
      <w:numPr>
        <w:numId w:val="6"/>
      </w:numPr>
    </w:pPr>
  </w:style>
  <w:style w:type="paragraph" w:styleId="ListNumber5">
    <w:name w:val="List Number 5"/>
    <w:basedOn w:val="List5"/>
    <w:rsid w:val="0033436C"/>
    <w:pPr>
      <w:numPr>
        <w:numId w:val="7"/>
      </w:numPr>
    </w:pPr>
  </w:style>
  <w:style w:type="paragraph" w:styleId="BlockText">
    <w:name w:val="Block Text"/>
    <w:basedOn w:val="Normal"/>
    <w:rsid w:val="0033436C"/>
    <w:pPr>
      <w:spacing w:after="120"/>
      <w:ind w:left="1440" w:right="1440"/>
    </w:pPr>
  </w:style>
  <w:style w:type="character" w:customStyle="1" w:styleId="Subscript">
    <w:name w:val="Subscript"/>
    <w:basedOn w:val="DefaultParagraphFont"/>
    <w:rsid w:val="0033436C"/>
    <w:rPr>
      <w:sz w:val="16"/>
      <w:vertAlign w:val="subscript"/>
    </w:rPr>
  </w:style>
  <w:style w:type="character" w:customStyle="1" w:styleId="Superscript">
    <w:name w:val="Superscript"/>
    <w:basedOn w:val="DefaultParagraphFont"/>
    <w:rsid w:val="0033436C"/>
    <w:rPr>
      <w:sz w:val="16"/>
      <w:vertAlign w:val="superscript"/>
    </w:rPr>
  </w:style>
  <w:style w:type="character" w:customStyle="1" w:styleId="Symbols">
    <w:name w:val="Symbols"/>
    <w:basedOn w:val="DefaultParagraphFont"/>
    <w:rsid w:val="0033436C"/>
    <w:rPr>
      <w:rFonts w:ascii="Symbol" w:hAnsi="Symbol"/>
    </w:rPr>
  </w:style>
  <w:style w:type="character" w:customStyle="1" w:styleId="MenuOptions">
    <w:name w:val="Menu Options"/>
    <w:basedOn w:val="DefaultParagraphFont"/>
    <w:rsid w:val="0033436C"/>
    <w:rPr>
      <w:rFonts w:ascii="Arial Narrow" w:hAnsi="Arial Narrow"/>
      <w:smallCaps/>
    </w:rPr>
  </w:style>
  <w:style w:type="character" w:customStyle="1" w:styleId="Buttons">
    <w:name w:val="Buttons"/>
    <w:basedOn w:val="DefaultParagraphFont"/>
    <w:rsid w:val="0033436C"/>
    <w:rPr>
      <w:b/>
    </w:rPr>
  </w:style>
  <w:style w:type="character" w:customStyle="1" w:styleId="Underlined">
    <w:name w:val="Underlined"/>
    <w:basedOn w:val="DefaultParagraphFont"/>
    <w:rsid w:val="0033436C"/>
    <w:rPr>
      <w:u w:val="single"/>
    </w:rPr>
  </w:style>
  <w:style w:type="paragraph" w:customStyle="1" w:styleId="TableBodyTextRight">
    <w:name w:val="Table Body Text Right"/>
    <w:basedOn w:val="TableBodyText"/>
    <w:rsid w:val="0033436C"/>
    <w:pPr>
      <w:widowControl w:val="0"/>
      <w:autoSpaceDE w:val="0"/>
      <w:autoSpaceDN w:val="0"/>
      <w:adjustRightInd w:val="0"/>
      <w:jc w:val="right"/>
    </w:pPr>
    <w:rPr>
      <w:rFonts w:cs="Arial"/>
      <w:szCs w:val="18"/>
    </w:rPr>
  </w:style>
  <w:style w:type="paragraph" w:customStyle="1" w:styleId="CopyrightText">
    <w:name w:val="Copyright Text"/>
    <w:basedOn w:val="BodyText"/>
    <w:rsid w:val="0033436C"/>
    <w:rPr>
      <w:sz w:val="18"/>
    </w:rPr>
  </w:style>
  <w:style w:type="paragraph" w:customStyle="1" w:styleId="BodySmallRight">
    <w:name w:val="Body Small Right"/>
    <w:basedOn w:val="BodyTextRight"/>
    <w:rsid w:val="0033436C"/>
    <w:rPr>
      <w:sz w:val="18"/>
      <w:szCs w:val="18"/>
    </w:rPr>
  </w:style>
  <w:style w:type="paragraph" w:customStyle="1" w:styleId="MarginEdition">
    <w:name w:val="Margin Edition"/>
    <w:basedOn w:val="MarginNote"/>
    <w:rsid w:val="0033436C"/>
    <w:pPr>
      <w:spacing w:before="0" w:after="0"/>
    </w:pPr>
    <w:rPr>
      <w:rFonts w:ascii="Times New Roman" w:hAnsi="Times New Roman"/>
      <w:color w:val="999999"/>
    </w:rPr>
  </w:style>
  <w:style w:type="paragraph" w:customStyle="1" w:styleId="Spacer">
    <w:name w:val="Spacer"/>
    <w:basedOn w:val="Normal"/>
    <w:rsid w:val="0033436C"/>
    <w:rPr>
      <w:sz w:val="2"/>
      <w:szCs w:val="2"/>
    </w:rPr>
  </w:style>
  <w:style w:type="character" w:customStyle="1" w:styleId="Small">
    <w:name w:val="Small"/>
    <w:basedOn w:val="DefaultParagraphFont"/>
    <w:rsid w:val="0033436C"/>
    <w:rPr>
      <w:sz w:val="16"/>
    </w:rPr>
  </w:style>
  <w:style w:type="paragraph" w:customStyle="1" w:styleId="WideTable">
    <w:name w:val="Wide Table"/>
    <w:basedOn w:val="Normal"/>
    <w:rsid w:val="0033436C"/>
    <w:pPr>
      <w:ind w:left="-1418"/>
    </w:pPr>
    <w:rPr>
      <w:sz w:val="2"/>
      <w:szCs w:val="2"/>
    </w:rPr>
  </w:style>
  <w:style w:type="character" w:styleId="PageNumber">
    <w:name w:val="page number"/>
    <w:basedOn w:val="DefaultParagraphFont"/>
    <w:rsid w:val="0033436C"/>
  </w:style>
  <w:style w:type="paragraph" w:styleId="Quote">
    <w:name w:val="Quote"/>
    <w:basedOn w:val="Heading1"/>
    <w:link w:val="QuoteChar"/>
    <w:qFormat/>
    <w:rsid w:val="0033436C"/>
    <w:rPr>
      <w:b w:val="0"/>
      <w:sz w:val="72"/>
      <w:szCs w:val="72"/>
      <w:lang w:val="en-NZ"/>
    </w:rPr>
  </w:style>
  <w:style w:type="character" w:customStyle="1" w:styleId="QuoteChar">
    <w:name w:val="Quote Char"/>
    <w:basedOn w:val="DefaultParagraphFont"/>
    <w:link w:val="Quote"/>
    <w:rsid w:val="00334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36C"/>
    <w:pPr>
      <w:pageBreakBefore/>
    </w:pPr>
  </w:style>
  <w:style w:type="paragraph" w:customStyle="1" w:styleId="Border">
    <w:name w:val="Border"/>
    <w:basedOn w:val="Normal"/>
    <w:qFormat/>
    <w:rsid w:val="00334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36C"/>
    <w:rPr>
      <w:b/>
      <w:bCs/>
      <w:i/>
      <w:iCs/>
      <w:color w:val="auto"/>
    </w:rPr>
  </w:style>
  <w:style w:type="paragraph" w:styleId="IntenseQuote">
    <w:name w:val="Intense Quote"/>
    <w:basedOn w:val="Normal"/>
    <w:next w:val="Normal"/>
    <w:link w:val="IntenseQuoteChar"/>
    <w:uiPriority w:val="30"/>
    <w:qFormat/>
    <w:rsid w:val="00334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36C"/>
    <w:rPr>
      <w:smallCaps/>
      <w:color w:val="auto"/>
      <w:u w:val="single"/>
    </w:rPr>
  </w:style>
  <w:style w:type="character" w:styleId="IntenseReference">
    <w:name w:val="Intense Reference"/>
    <w:basedOn w:val="DefaultParagraphFont"/>
    <w:uiPriority w:val="32"/>
    <w:qFormat/>
    <w:rsid w:val="0033436C"/>
    <w:rPr>
      <w:b/>
      <w:bCs/>
      <w:smallCaps/>
      <w:color w:val="auto"/>
      <w:spacing w:val="5"/>
      <w:u w:val="single"/>
    </w:rPr>
  </w:style>
  <w:style w:type="paragraph" w:customStyle="1" w:styleId="2ColumnHeading">
    <w:name w:val="2Column Heading"/>
    <w:basedOn w:val="BodyText"/>
    <w:qFormat/>
    <w:rsid w:val="0033436C"/>
    <w:pPr>
      <w:spacing w:after="60"/>
      <w:ind w:left="-2268"/>
    </w:pPr>
    <w:rPr>
      <w:b/>
    </w:rPr>
  </w:style>
  <w:style w:type="paragraph" w:customStyle="1" w:styleId="Heading1TOC">
    <w:name w:val="Heading1 TOC"/>
    <w:basedOn w:val="Normal"/>
    <w:qFormat/>
    <w:rsid w:val="0033436C"/>
    <w:pPr>
      <w:spacing w:before="240" w:after="120"/>
    </w:pPr>
    <w:rPr>
      <w:rFonts w:ascii="Times New Roman" w:hAnsi="Times New Roman"/>
      <w:b/>
      <w:sz w:val="32"/>
    </w:rPr>
  </w:style>
  <w:style w:type="paragraph" w:customStyle="1" w:styleId="Heading2TOC">
    <w:name w:val="Heading2 TOC"/>
    <w:basedOn w:val="Normal"/>
    <w:qFormat/>
    <w:rsid w:val="0033436C"/>
    <w:pPr>
      <w:spacing w:before="240" w:after="60"/>
    </w:pPr>
    <w:rPr>
      <w:rFonts w:ascii="Times New Roman" w:hAnsi="Times New Roman"/>
      <w:b/>
      <w:sz w:val="28"/>
    </w:rPr>
  </w:style>
  <w:style w:type="character" w:customStyle="1" w:styleId="Underline">
    <w:name w:val="Underline"/>
    <w:basedOn w:val="DefaultParagraphFont"/>
    <w:qFormat/>
    <w:rsid w:val="0033436C"/>
    <w:rPr>
      <w:u w:val="single"/>
    </w:rPr>
  </w:style>
  <w:style w:type="character" w:customStyle="1" w:styleId="BoldandItalics">
    <w:name w:val="Bold and Italics"/>
    <w:qFormat/>
    <w:rsid w:val="0033436C"/>
    <w:rPr>
      <w:b/>
      <w:i/>
      <w:u w:val="none"/>
    </w:rPr>
  </w:style>
  <w:style w:type="paragraph" w:styleId="BalloonText">
    <w:name w:val="Balloon Text"/>
    <w:basedOn w:val="Normal"/>
    <w:link w:val="BalloonTextChar"/>
    <w:rsid w:val="0033436C"/>
    <w:rPr>
      <w:rFonts w:ascii="Tahoma" w:hAnsi="Tahoma" w:cs="Tahoma"/>
      <w:sz w:val="16"/>
      <w:szCs w:val="16"/>
    </w:rPr>
  </w:style>
  <w:style w:type="character" w:customStyle="1" w:styleId="BalloonTextChar">
    <w:name w:val="Balloon Text Char"/>
    <w:basedOn w:val="DefaultParagraphFont"/>
    <w:link w:val="BalloonText"/>
    <w:rsid w:val="00334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36C"/>
    <w:rPr>
      <w:b/>
      <w:color w:val="660033"/>
      <w:spacing w:val="0"/>
    </w:rPr>
  </w:style>
  <w:style w:type="paragraph" w:customStyle="1" w:styleId="Nameditemlist">
    <w:name w:val="Named item list"/>
    <w:basedOn w:val="BodyText"/>
    <w:qFormat/>
    <w:rsid w:val="0033436C"/>
    <w:pPr>
      <w:tabs>
        <w:tab w:val="left" w:pos="2835"/>
      </w:tabs>
      <w:ind w:left="2835" w:hanging="2835"/>
    </w:pPr>
  </w:style>
  <w:style w:type="paragraph" w:customStyle="1" w:styleId="BodyTextnopadding">
    <w:name w:val="Body Text no padding"/>
    <w:basedOn w:val="BodyText"/>
    <w:qFormat/>
    <w:rsid w:val="0033436C"/>
    <w:pPr>
      <w:spacing w:before="0" w:after="0"/>
    </w:pPr>
  </w:style>
  <w:style w:type="paragraph" w:customStyle="1" w:styleId="BodyTextBold">
    <w:name w:val="Body Text Bold"/>
    <w:basedOn w:val="BodyText"/>
    <w:qFormat/>
    <w:rsid w:val="0033436C"/>
    <w:rPr>
      <w:b/>
    </w:rPr>
  </w:style>
  <w:style w:type="character" w:styleId="Hyperlink">
    <w:name w:val="Hyperlink"/>
    <w:basedOn w:val="DefaultParagraphFont"/>
    <w:uiPriority w:val="99"/>
    <w:unhideWhenUsed/>
    <w:rsid w:val="004B7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2982</Characters>
  <Application>Microsoft Office Word</Application>
  <DocSecurity>0</DocSecurity>
  <Lines>80</Lines>
  <Paragraphs>59</Paragraphs>
  <ScaleCrop>false</ScaleCrop>
  <Company>Author-it Software Corporation Ltd.</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MARG003 Manage an engine room and small engineering team</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2020-10-27T00:56:00Z</dcterms:created>
  <dcterms:modified xsi:type="dcterms:W3CDTF">2020-10-27T00:56:00Z</dcterms:modified>
</cp:coreProperties>
</file>