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067" w:rsidP="00BF7067">
      <w:pPr>
        <w:pStyle w:val="Title"/>
      </w:pPr>
      <w:r>
        <w:fldChar w:fldCharType="begin"/>
      </w:r>
      <w:r>
        <w:instrText xml:space="preserve"> TITLE   \* MERGEFORMAT </w:instrText>
      </w:r>
      <w:r>
        <w:fldChar w:fldCharType="separate"/>
      </w:r>
      <w:r>
        <w:t>Assessment Requirements for MARF043 Operate survival craft, rescue boats and lifesaving appliances (proficiency in survival craft)</w:t>
      </w:r>
      <w:r>
        <w:fldChar w:fldCharType="end"/>
      </w:r>
    </w:p>
    <w:p w:rsidR="00BF7067" w:rsidP="00BF7067">
      <w:pPr>
        <w:pStyle w:val="Version"/>
        <w:sectPr w:rsidSect="007B0E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E77" w:rsidP="007B0E77">
      <w:pPr>
        <w:pStyle w:val="SuperHeading"/>
      </w:pPr>
      <w:r w:rsidRPr="007B0E77">
        <w:t>Assessment Requirements for MARF043 Operate survival craft, rescue boats and lifesaving appliances (proficiency in survival craft)</w:t>
      </w:r>
    </w:p>
    <w:p w:rsidR="00000000" w:rsidRPr="007B0E77" w:rsidP="007B0E77">
      <w:pPr>
        <w:pStyle w:val="Heading1"/>
      </w:pPr>
      <w:bookmarkStart w:id="1" w:name="O_1086945"/>
      <w:bookmarkEnd w:id="1"/>
      <w:r w:rsidRPr="007B0E77">
        <w:t>Modification History</w:t>
      </w:r>
    </w:p>
    <w:tbl>
      <w:tblPr>
        <w:tblW w:w="9497" w:type="dxa"/>
        <w:tblLayout w:type="fixed"/>
        <w:tblCellMar>
          <w:left w:w="62" w:type="dxa"/>
          <w:right w:w="62" w:type="dxa"/>
        </w:tblCellMar>
        <w:tblLook w:val="0000"/>
      </w:tblPr>
      <w:tblGrid>
        <w:gridCol w:w="9497"/>
      </w:tblGrid>
      <w:tr w:rsidTr="007B0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E77" w:rsidP="007B0E77">
            <w:pPr>
              <w:pStyle w:val="BodyText"/>
            </w:pPr>
            <w:r w:rsidRPr="007B0E77">
              <w:t>Release 1. This is the first release of this unit of competency in the MAR Maritime Training Package.</w:t>
            </w:r>
          </w:p>
        </w:tc>
      </w:tr>
    </w:tbl>
    <w:p w:rsidR="00BF7067" w:rsidP="007B0E77">
      <w:pPr>
        <w:pStyle w:val="NoPaddingFontSize1"/>
      </w:pPr>
    </w:p>
    <w:p w:rsidR="00BF7067" w:rsidP="007B0E77">
      <w:pPr>
        <w:pStyle w:val="NoPaddingFontSize1"/>
      </w:pPr>
    </w:p>
    <w:p w:rsidR="00000000" w:rsidRPr="007B0E77" w:rsidP="007B0E77">
      <w:pPr>
        <w:pStyle w:val="Heading1"/>
      </w:pPr>
      <w:bookmarkStart w:id="2" w:name="O_1086946"/>
      <w:bookmarkEnd w:id="2"/>
      <w:r w:rsidRPr="007B0E77">
        <w:t>Performance Evidence</w:t>
      </w:r>
    </w:p>
    <w:tbl>
      <w:tblPr>
        <w:tblW w:w="9497" w:type="dxa"/>
        <w:tblLayout w:type="fixed"/>
        <w:tblCellMar>
          <w:left w:w="62" w:type="dxa"/>
          <w:right w:w="62" w:type="dxa"/>
        </w:tblCellMar>
        <w:tblLook w:val="0000"/>
      </w:tblPr>
      <w:tblGrid>
        <w:gridCol w:w="9497"/>
      </w:tblGrid>
      <w:tr w:rsidTr="007B0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E77" w:rsidP="007B0E77">
            <w:pPr>
              <w:pStyle w:val="BodyText"/>
            </w:pPr>
            <w:r w:rsidRPr="007B0E77">
              <w:t>Evidence required to demonstrate competence in this unit must be relevant to and satisfy all of the requirement</w:t>
            </w:r>
            <w:r w:rsidRPr="007B0E77">
              <w:t>s of the elements and performance criteria on at least one occasion and include:</w:t>
            </w:r>
          </w:p>
          <w:p w:rsidR="00000000" w:rsidRPr="007B0E77" w:rsidP="007B0E77">
            <w:pPr>
              <w:pStyle w:val="ListBullet"/>
            </w:pPr>
            <w:r w:rsidRPr="007B0E77">
              <w:t>acting appropriately in the prevailing circumstances and conditions in response to abandon ship and survival situations according to accepted safety practices and standards</w:t>
            </w:r>
          </w:p>
          <w:p w:rsidR="00000000" w:rsidRPr="007B0E77" w:rsidP="007B0E77">
            <w:pPr>
              <w:pStyle w:val="ListBullet"/>
            </w:pPr>
            <w:r w:rsidRPr="007B0E77">
              <w:t>c</w:t>
            </w:r>
            <w:r w:rsidRPr="007B0E77">
              <w:t>ommunicating effectively with others, as required, when operating survival craft and ancillary survival equipment</w:t>
            </w:r>
          </w:p>
          <w:p w:rsidR="00000000" w:rsidRPr="007B0E77" w:rsidP="007B0E77">
            <w:pPr>
              <w:pStyle w:val="ListBullet"/>
            </w:pPr>
            <w:r w:rsidRPr="007B0E77">
              <w:t>conducting inspections of other survival equipment at intervals determined by the safety management system (SMS)</w:t>
            </w:r>
          </w:p>
          <w:p w:rsidR="00000000" w:rsidRPr="007B0E77" w:rsidP="007B0E77">
            <w:pPr>
              <w:pStyle w:val="ListBullet"/>
            </w:pPr>
            <w:r w:rsidRPr="007B0E77">
              <w:t>conducting tests and pre-star</w:t>
            </w:r>
            <w:r w:rsidRPr="007B0E77">
              <w:t>t checks of equipment at intervals determined by the SMS</w:t>
            </w:r>
          </w:p>
          <w:p w:rsidR="00000000" w:rsidRPr="007B0E77" w:rsidP="007B0E77">
            <w:pPr>
              <w:pStyle w:val="ListBullet"/>
            </w:pPr>
            <w:r w:rsidRPr="007B0E77">
              <w:t>giving correct commands for launching and boarding survival craft and clearing the ship</w:t>
            </w:r>
          </w:p>
          <w:p w:rsidR="00000000" w:rsidRPr="007B0E77" w:rsidP="007B0E77">
            <w:pPr>
              <w:pStyle w:val="ListBullet"/>
            </w:pPr>
            <w:r w:rsidRPr="007B0E77">
              <w:t>interpreting and applying International Convention for the Safety of Life at Sea (SOLAS) practices and regulati</w:t>
            </w:r>
            <w:r w:rsidRPr="007B0E77">
              <w:t>ons</w:t>
            </w:r>
          </w:p>
          <w:p w:rsidR="00000000" w:rsidRPr="007B0E77" w:rsidP="007B0E77">
            <w:pPr>
              <w:pStyle w:val="ListBullet"/>
            </w:pPr>
            <w:r w:rsidRPr="007B0E77">
              <w:t xml:space="preserve">launching and operating various types of survival craft </w:t>
            </w:r>
          </w:p>
          <w:p w:rsidR="00000000" w:rsidRPr="007B0E77" w:rsidP="007B0E77">
            <w:pPr>
              <w:pStyle w:val="ListBullet"/>
            </w:pPr>
            <w:r w:rsidRPr="007B0E77">
              <w:t>operating off-load and on-load release devices safely</w:t>
            </w:r>
          </w:p>
          <w:p w:rsidR="00000000" w:rsidRPr="007B0E77" w:rsidP="007B0E77">
            <w:pPr>
              <w:pStyle w:val="ListBullet"/>
            </w:pPr>
            <w:r w:rsidRPr="007B0E77">
              <w:t>organising abandon vessel drills</w:t>
            </w:r>
          </w:p>
          <w:p w:rsidR="00000000" w:rsidRPr="007B0E77" w:rsidP="007B0E77">
            <w:pPr>
              <w:pStyle w:val="ListBullet"/>
            </w:pPr>
            <w:r w:rsidRPr="007B0E77">
              <w:t>reading and interpreting instructions re</w:t>
            </w:r>
            <w:r w:rsidRPr="007B0E77">
              <w:t>levant to the safe operation of lifesaving appliances onboard a vessel</w:t>
            </w:r>
          </w:p>
          <w:p w:rsidR="00000000" w:rsidRPr="007B0E77" w:rsidP="007B0E77">
            <w:pPr>
              <w:pStyle w:val="ListBullet"/>
            </w:pPr>
            <w:r w:rsidRPr="007B0E77">
              <w:t>recognising and interpreting muster signals, and taking action that is appropriate to emergency and complies with established procedures</w:t>
            </w:r>
          </w:p>
          <w:p w:rsidR="00000000" w:rsidRPr="007B0E77" w:rsidP="007B0E77">
            <w:pPr>
              <w:pStyle w:val="ListBullet"/>
            </w:pPr>
            <w:r w:rsidRPr="007B0E77">
              <w:t>recovering survival craft and rescue boats and r</w:t>
            </w:r>
            <w:r w:rsidRPr="007B0E77">
              <w:t>esetting release devices</w:t>
            </w:r>
          </w:p>
          <w:p w:rsidR="00000000" w:rsidRPr="007B0E77" w:rsidP="007B0E77">
            <w:pPr>
              <w:pStyle w:val="ListBullet"/>
            </w:pPr>
            <w:r w:rsidRPr="007B0E77">
              <w:t>rowing and steering a survival craft and rescue boat</w:t>
            </w:r>
          </w:p>
          <w:p w:rsidR="00000000" w:rsidRPr="007B0E77" w:rsidP="007B0E77">
            <w:pPr>
              <w:pStyle w:val="ListBullet"/>
            </w:pPr>
            <w:r w:rsidRPr="007B0E77">
              <w:t>selecting and using appropriate lifesaving appliances and communications equipment</w:t>
            </w:r>
          </w:p>
          <w:p w:rsidR="00000000" w:rsidRPr="007B0E77" w:rsidP="007B0E77">
            <w:pPr>
              <w:pStyle w:val="ListBullet"/>
            </w:pPr>
            <w:r w:rsidRPr="007B0E77">
              <w:t>using a compass</w:t>
            </w:r>
          </w:p>
          <w:p w:rsidR="00000000" w:rsidRPr="007B0E77" w:rsidP="007B0E77">
            <w:pPr>
              <w:pStyle w:val="ListBullet"/>
            </w:pPr>
            <w:r w:rsidRPr="007B0E77">
              <w:t>using portable radio equipment, pyrotechnics and other signalling equipment</w:t>
            </w:r>
          </w:p>
          <w:p w:rsidR="00000000" w:rsidRPr="007B0E77" w:rsidP="007B0E77">
            <w:pPr>
              <w:pStyle w:val="ListBullet"/>
            </w:pPr>
            <w:r w:rsidRPr="007B0E77">
              <w:t>usi</w:t>
            </w:r>
            <w:r w:rsidRPr="007B0E77">
              <w:t>ng survival craft equipment, including rigging devices to aid location.</w:t>
            </w:r>
          </w:p>
        </w:tc>
      </w:tr>
    </w:tbl>
    <w:p w:rsidR="00000000" w:rsidRPr="007B0E77" w:rsidP="007B0E77">
      <w:pPr>
        <w:pStyle w:val="NoPaddingFontSize1"/>
      </w:pPr>
    </w:p>
    <w:p w:rsidR="00000000" w:rsidRPr="007B0E77" w:rsidP="007B0E77">
      <w:pPr>
        <w:pStyle w:val="AllowPageBreak"/>
      </w:pPr>
    </w:p>
    <w:p w:rsidR="00000000" w:rsidRPr="007B0E77" w:rsidP="007B0E77">
      <w:pPr>
        <w:pStyle w:val="Heading1"/>
      </w:pPr>
      <w:bookmarkStart w:id="3" w:name="O_1086947"/>
      <w:bookmarkEnd w:id="3"/>
      <w:r w:rsidRPr="007B0E77">
        <w:t>Knowledge Evidence</w:t>
      </w:r>
    </w:p>
    <w:tbl>
      <w:tblPr>
        <w:tblW w:w="9497" w:type="dxa"/>
        <w:tblLayout w:type="fixed"/>
        <w:tblCellMar>
          <w:left w:w="62" w:type="dxa"/>
          <w:right w:w="62" w:type="dxa"/>
        </w:tblCellMar>
        <w:tblLook w:val="0000"/>
      </w:tblPr>
      <w:tblGrid>
        <w:gridCol w:w="9497"/>
      </w:tblGrid>
      <w:tr w:rsidTr="007B0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E77" w:rsidP="007B0E77">
            <w:pPr>
              <w:pStyle w:val="BodyText"/>
            </w:pPr>
            <w:r w:rsidRPr="007B0E77">
              <w:t>Evidence required to demonstrate competence in this unit must be relevant to and satisfy all of the requirements of the elements and performance</w:t>
            </w:r>
            <w:r w:rsidRPr="007B0E77">
              <w:t xml:space="preserve"> criteria and include knowledge of:</w:t>
            </w:r>
          </w:p>
          <w:p w:rsidR="00000000" w:rsidRPr="007B0E77" w:rsidP="007B0E77">
            <w:pPr>
              <w:pStyle w:val="ListBullet"/>
            </w:pPr>
            <w:r w:rsidRPr="007B0E77">
              <w:t>actions to be taken when aboard a survival craft, including:</w:t>
            </w:r>
          </w:p>
          <w:p w:rsidR="00000000" w:rsidRPr="007B0E77" w:rsidP="007B0E77">
            <w:pPr>
              <w:pStyle w:val="ListBullet2"/>
            </w:pPr>
            <w:r w:rsidRPr="007B0E77">
              <w:t>apportionment of food and water</w:t>
            </w:r>
          </w:p>
          <w:p w:rsidR="00000000" w:rsidRPr="007B0E77" w:rsidP="007B0E77">
            <w:pPr>
              <w:pStyle w:val="ListBullet2"/>
            </w:pPr>
            <w:r w:rsidRPr="007B0E77">
              <w:t>initial actions</w:t>
            </w:r>
          </w:p>
          <w:p w:rsidR="00000000" w:rsidRPr="007B0E77" w:rsidP="007B0E77">
            <w:pPr>
              <w:pStyle w:val="ListBullet2"/>
            </w:pPr>
            <w:r w:rsidRPr="007B0E77">
              <w:t>routines for survival</w:t>
            </w:r>
          </w:p>
          <w:p w:rsidR="00000000" w:rsidRPr="007B0E77" w:rsidP="007B0E77">
            <w:pPr>
              <w:pStyle w:val="ListBullet2"/>
            </w:pPr>
            <w:r w:rsidRPr="007B0E77">
              <w:t>use of equipment</w:t>
            </w:r>
          </w:p>
          <w:p w:rsidR="00000000" w:rsidRPr="007B0E77" w:rsidP="007B0E77">
            <w:pPr>
              <w:pStyle w:val="ListBullet"/>
            </w:pPr>
            <w:r w:rsidRPr="007B0E77">
              <w:t>actions to be taken to maximise detectability and location of survival craft</w:t>
            </w:r>
          </w:p>
          <w:p w:rsidR="00000000" w:rsidRPr="007B0E77" w:rsidP="007B0E77">
            <w:pPr>
              <w:pStyle w:val="ListBullet"/>
            </w:pPr>
            <w:r w:rsidRPr="007B0E77">
              <w:t>construction and outfit of survival craft and rescue boats</w:t>
            </w:r>
          </w:p>
          <w:p w:rsidR="00000000" w:rsidRPr="007B0E77" w:rsidP="007B0E77">
            <w:pPr>
              <w:pStyle w:val="ListBullet"/>
            </w:pPr>
            <w:r w:rsidRPr="007B0E77">
              <w:t>dangers associated with the use of on-load release devices</w:t>
            </w:r>
          </w:p>
          <w:p w:rsidR="00000000" w:rsidRPr="007B0E77" w:rsidP="007B0E77">
            <w:pPr>
              <w:pStyle w:val="ListBullet"/>
            </w:pPr>
            <w:r w:rsidRPr="007B0E77">
              <w:t>drills in launching and recovering rescue boats</w:t>
            </w:r>
          </w:p>
          <w:p w:rsidR="00000000" w:rsidRPr="007B0E77" w:rsidP="007B0E77">
            <w:pPr>
              <w:pStyle w:val="ListBullet"/>
            </w:pPr>
            <w:r w:rsidRPr="007B0E77">
              <w:t>drills in lau</w:t>
            </w:r>
            <w:r w:rsidRPr="007B0E77">
              <w:t>nching life rafts, including:</w:t>
            </w:r>
          </w:p>
          <w:p w:rsidR="00000000" w:rsidRPr="007B0E77" w:rsidP="007B0E77">
            <w:pPr>
              <w:pStyle w:val="ListBullet2"/>
            </w:pPr>
            <w:r w:rsidRPr="007B0E77">
              <w:t>boarding a life raft from the water</w:t>
            </w:r>
          </w:p>
          <w:p w:rsidR="00000000" w:rsidRPr="007B0E77" w:rsidP="007B0E77">
            <w:pPr>
              <w:pStyle w:val="ListBullet2"/>
            </w:pPr>
            <w:r w:rsidRPr="007B0E77">
              <w:t>davit-launched life rafts</w:t>
            </w:r>
          </w:p>
          <w:p w:rsidR="00000000" w:rsidRPr="007B0E77" w:rsidP="007B0E77">
            <w:pPr>
              <w:pStyle w:val="ListBullet2"/>
            </w:pPr>
            <w:r w:rsidRPr="007B0E77">
              <w:t>throw-overboard life rafts</w:t>
            </w:r>
          </w:p>
          <w:p w:rsidR="00000000" w:rsidRPr="007B0E77" w:rsidP="007B0E77">
            <w:pPr>
              <w:pStyle w:val="ListBullet"/>
            </w:pPr>
            <w:r w:rsidRPr="007B0E77">
              <w:t>emergency muster abandon vessel signals and public address (PA) system</w:t>
            </w:r>
          </w:p>
          <w:p w:rsidR="00000000" w:rsidRPr="007B0E77" w:rsidP="007B0E77">
            <w:pPr>
              <w:pStyle w:val="ListBullet"/>
            </w:pPr>
            <w:r w:rsidRPr="007B0E77">
              <w:t>evacuation and recovery of sur</w:t>
            </w:r>
            <w:r w:rsidRPr="007B0E77">
              <w:t>vival craft and rescue boats, including:</w:t>
            </w:r>
          </w:p>
          <w:p w:rsidR="00000000" w:rsidRPr="007B0E77" w:rsidP="007B0E77">
            <w:pPr>
              <w:pStyle w:val="ListBullet2"/>
            </w:pPr>
            <w:r w:rsidRPr="007B0E77">
              <w:t>clearing the ships side and actions to be taken</w:t>
            </w:r>
          </w:p>
          <w:p w:rsidR="00000000" w:rsidRPr="007B0E77" w:rsidP="007B0E77">
            <w:pPr>
              <w:pStyle w:val="ListBullet2"/>
            </w:pPr>
            <w:r w:rsidRPr="007B0E77">
              <w:t>launching</w:t>
            </w:r>
          </w:p>
          <w:p w:rsidR="00000000" w:rsidRPr="007B0E77" w:rsidP="007B0E77">
            <w:pPr>
              <w:pStyle w:val="ListBullet2"/>
            </w:pPr>
            <w:r w:rsidRPr="007B0E77">
              <w:t>launching survival craft and rescue boats in rough sea</w:t>
            </w:r>
          </w:p>
          <w:p w:rsidR="00000000" w:rsidRPr="007B0E77" w:rsidP="007B0E77">
            <w:pPr>
              <w:pStyle w:val="ListBullet2"/>
            </w:pPr>
            <w:r w:rsidRPr="007B0E77">
              <w:t>marshalling life rafts and rescuing survivors from the sea</w:t>
            </w:r>
          </w:p>
          <w:p w:rsidR="00000000" w:rsidRPr="007B0E77" w:rsidP="007B0E77">
            <w:pPr>
              <w:pStyle w:val="ListBullet2"/>
            </w:pPr>
            <w:r w:rsidRPr="007B0E77">
              <w:t>recovery of rescue boats in rough sea</w:t>
            </w:r>
          </w:p>
          <w:p w:rsidR="00000000" w:rsidRPr="007B0E77" w:rsidP="007B0E77">
            <w:pPr>
              <w:pStyle w:val="ListBullet2"/>
            </w:pPr>
            <w:r w:rsidRPr="007B0E77">
              <w:t>reco</w:t>
            </w:r>
            <w:r w:rsidRPr="007B0E77">
              <w:t>very of survival craft and rescue boats</w:t>
            </w:r>
          </w:p>
          <w:p w:rsidR="00000000" w:rsidRPr="007B0E77" w:rsidP="007B0E77">
            <w:pPr>
              <w:pStyle w:val="ListBullet"/>
            </w:pPr>
            <w:r w:rsidRPr="007B0E77">
              <w:t>first aid and management of injured persons, including:</w:t>
            </w:r>
          </w:p>
          <w:p w:rsidR="00000000" w:rsidRPr="007B0E77" w:rsidP="007B0E77">
            <w:pPr>
              <w:pStyle w:val="ListBullet2"/>
            </w:pPr>
            <w:r w:rsidRPr="007B0E77">
              <w:t>first aid kit</w:t>
            </w:r>
          </w:p>
          <w:p w:rsidR="00000000" w:rsidRPr="007B0E77" w:rsidP="007B0E77">
            <w:pPr>
              <w:pStyle w:val="ListBullet2"/>
            </w:pPr>
            <w:r w:rsidRPr="007B0E77">
              <w:t>resuscitation</w:t>
            </w:r>
          </w:p>
          <w:p w:rsidR="00000000" w:rsidRPr="007B0E77" w:rsidP="007B0E77">
            <w:pPr>
              <w:pStyle w:val="ListBullet"/>
            </w:pPr>
            <w:r w:rsidRPr="007B0E77">
              <w:t>handling of survival craft and rescue boats in rough weather, including beaching</w:t>
            </w:r>
          </w:p>
          <w:p w:rsidR="00000000" w:rsidRPr="007B0E77" w:rsidP="007B0E77">
            <w:pPr>
              <w:pStyle w:val="ListBullet"/>
            </w:pPr>
            <w:r w:rsidRPr="007B0E77">
              <w:t>helicopter assistance and pick-up, including:</w:t>
            </w:r>
          </w:p>
          <w:p w:rsidR="00000000" w:rsidRPr="007B0E77" w:rsidP="007B0E77">
            <w:pPr>
              <w:pStyle w:val="ListBullet2"/>
            </w:pPr>
            <w:r w:rsidRPr="007B0E77">
              <w:t>c</w:t>
            </w:r>
            <w:r w:rsidRPr="007B0E77">
              <w:t>ommunicating with helicopter</w:t>
            </w:r>
          </w:p>
          <w:p w:rsidR="00000000" w:rsidRPr="007B0E77" w:rsidP="007B0E77">
            <w:pPr>
              <w:pStyle w:val="ListBullet2"/>
            </w:pPr>
            <w:r w:rsidRPr="007B0E77">
              <w:t>evacuating from ship and survival craft</w:t>
            </w:r>
          </w:p>
          <w:p w:rsidR="00000000" w:rsidRPr="007B0E77" w:rsidP="007B0E77">
            <w:pPr>
              <w:pStyle w:val="ListBullet"/>
            </w:pPr>
            <w:r w:rsidRPr="007B0E77">
              <w:t>International Code of Signals (ICS), purpose and meaning of signals</w:t>
            </w:r>
          </w:p>
          <w:p w:rsidR="00000000" w:rsidRPr="007B0E77" w:rsidP="007B0E77">
            <w:pPr>
              <w:pStyle w:val="ListBullet"/>
            </w:pPr>
            <w:r w:rsidRPr="007B0E77">
              <w:t>International Maritime Organization (IMO) safety symbols</w:t>
            </w:r>
          </w:p>
          <w:p w:rsidR="00000000" w:rsidRPr="007B0E77" w:rsidP="007B0E77">
            <w:pPr>
              <w:pStyle w:val="ListBullet"/>
            </w:pPr>
            <w:r w:rsidRPr="007B0E77">
              <w:t>International Safety Management (ISM) Code, SMS plans, procedures, checklists and instructions</w:t>
            </w:r>
          </w:p>
          <w:p w:rsidR="00000000" w:rsidRPr="007B0E77" w:rsidP="007B0E77">
            <w:pPr>
              <w:pStyle w:val="ListBullet"/>
            </w:pPr>
            <w:r w:rsidRPr="007B0E77">
              <w:t>launching arrangements, including:</w:t>
            </w:r>
          </w:p>
          <w:p w:rsidR="00000000" w:rsidRPr="007B0E77" w:rsidP="007B0E77">
            <w:pPr>
              <w:pStyle w:val="ListBullet2"/>
            </w:pPr>
            <w:r w:rsidRPr="007B0E77">
              <w:t>boat davits</w:t>
            </w:r>
          </w:p>
          <w:p w:rsidR="00000000" w:rsidRPr="007B0E77" w:rsidP="007B0E77">
            <w:pPr>
              <w:pStyle w:val="ListBullet2"/>
            </w:pPr>
            <w:r w:rsidRPr="007B0E77">
              <w:t>float-free arrangements</w:t>
            </w:r>
          </w:p>
          <w:p w:rsidR="00000000" w:rsidRPr="007B0E77" w:rsidP="007B0E77">
            <w:pPr>
              <w:pStyle w:val="ListBullet2"/>
            </w:pPr>
            <w:r w:rsidRPr="007B0E77">
              <w:t>free-fall</w:t>
            </w:r>
          </w:p>
          <w:p w:rsidR="00000000" w:rsidRPr="007B0E77" w:rsidP="007B0E77">
            <w:pPr>
              <w:pStyle w:val="ListBullet2"/>
            </w:pPr>
            <w:r w:rsidRPr="007B0E77">
              <w:t>life raft davits</w:t>
            </w:r>
          </w:p>
          <w:p w:rsidR="00000000" w:rsidRPr="007B0E77" w:rsidP="007B0E77">
            <w:pPr>
              <w:pStyle w:val="ListBullet2"/>
            </w:pPr>
            <w:r w:rsidRPr="007B0E77">
              <w:t>marine evacuation systems</w:t>
            </w:r>
          </w:p>
          <w:p w:rsidR="00000000" w:rsidRPr="007B0E77" w:rsidP="007B0E77">
            <w:pPr>
              <w:pStyle w:val="ListBullet2"/>
            </w:pPr>
            <w:r w:rsidRPr="007B0E77">
              <w:t>rescue boat davits</w:t>
            </w:r>
          </w:p>
          <w:p w:rsidR="00000000" w:rsidRPr="007B0E77" w:rsidP="007B0E77">
            <w:pPr>
              <w:pStyle w:val="ListBullet"/>
            </w:pPr>
            <w:r w:rsidRPr="007B0E77">
              <w:t xml:space="preserve">lifeboat engine </w:t>
            </w:r>
            <w:r w:rsidRPr="007B0E77">
              <w:t>and accessories</w:t>
            </w:r>
          </w:p>
          <w:p w:rsidR="00000000" w:rsidRPr="007B0E77" w:rsidP="007B0E77">
            <w:pPr>
              <w:pStyle w:val="ListBullet"/>
            </w:pPr>
            <w:r w:rsidRPr="007B0E77">
              <w:t>maintenance procedures for survival craft and rescue boats</w:t>
            </w:r>
          </w:p>
          <w:p w:rsidR="00000000" w:rsidRPr="007B0E77" w:rsidP="007B0E77">
            <w:pPr>
              <w:pStyle w:val="ListBullet"/>
            </w:pPr>
            <w:r w:rsidRPr="007B0E77">
              <w:t>manoeuvring characteristics of survival craft and rescue boats</w:t>
            </w:r>
          </w:p>
          <w:p w:rsidR="00000000" w:rsidRPr="007B0E77" w:rsidP="007B0E77">
            <w:pPr>
              <w:pStyle w:val="ListBullet"/>
            </w:pPr>
            <w:r w:rsidRPr="007B0E77">
              <w:t>Maritime Labour Convention (MLC) amendments 2014</w:t>
            </w:r>
          </w:p>
          <w:p w:rsidR="00000000" w:rsidRPr="007B0E77" w:rsidP="007B0E77">
            <w:pPr>
              <w:pStyle w:val="ListBullet"/>
            </w:pPr>
            <w:r w:rsidRPr="007B0E77">
              <w:t>muster list</w:t>
            </w:r>
          </w:p>
          <w:p w:rsidR="00000000" w:rsidRPr="007B0E77" w:rsidP="007B0E77">
            <w:pPr>
              <w:pStyle w:val="ListBullet"/>
            </w:pPr>
            <w:r w:rsidRPr="007B0E77">
              <w:t>operation of survival craft and rescue boats, their launching appliances and arrangements and their equipment</w:t>
            </w:r>
          </w:p>
          <w:p w:rsidR="00000000" w:rsidRPr="007B0E77" w:rsidP="007B0E77">
            <w:pPr>
              <w:pStyle w:val="ListBullet"/>
            </w:pPr>
            <w:r w:rsidRPr="007B0E77">
              <w:t>principles concerning survival, including:</w:t>
            </w:r>
          </w:p>
          <w:p w:rsidR="00000000" w:rsidRPr="007B0E77" w:rsidP="007B0E77">
            <w:pPr>
              <w:pStyle w:val="ListBullet2"/>
            </w:pPr>
            <w:r w:rsidRPr="007B0E77">
              <w:t>actions to be taken when aboard a survival craft</w:t>
            </w:r>
          </w:p>
          <w:p w:rsidR="00000000" w:rsidRPr="007B0E77" w:rsidP="007B0E77">
            <w:pPr>
              <w:pStyle w:val="ListBullet2"/>
            </w:pPr>
            <w:r w:rsidRPr="007B0E77">
              <w:t>actions to be taken when called to survival craft sta</w:t>
            </w:r>
            <w:r w:rsidRPr="007B0E77">
              <w:t>tions</w:t>
            </w:r>
          </w:p>
          <w:p w:rsidR="00000000" w:rsidRPr="007B0E77" w:rsidP="007B0E77">
            <w:pPr>
              <w:pStyle w:val="ListBullet2"/>
            </w:pPr>
            <w:r w:rsidRPr="007B0E77">
              <w:t>actions to be taken when in the water</w:t>
            </w:r>
          </w:p>
          <w:p w:rsidR="00000000" w:rsidRPr="007B0E77" w:rsidP="007B0E77">
            <w:pPr>
              <w:pStyle w:val="ListBullet2"/>
            </w:pPr>
            <w:r w:rsidRPr="007B0E77">
              <w:t>actions to be taken when required to abandon ship</w:t>
            </w:r>
          </w:p>
          <w:p w:rsidR="00000000" w:rsidRPr="007B0E77" w:rsidP="007B0E77">
            <w:pPr>
              <w:pStyle w:val="ListBullet2"/>
            </w:pPr>
            <w:r w:rsidRPr="007B0E77">
              <w:t>main dangers to survivors</w:t>
            </w:r>
          </w:p>
          <w:p w:rsidR="00000000" w:rsidRPr="007B0E77" w:rsidP="007B0E77">
            <w:pPr>
              <w:pStyle w:val="ListBullet2"/>
            </w:pPr>
            <w:r w:rsidRPr="007B0E77">
              <w:t>training, drills and operational readiness</w:t>
            </w:r>
          </w:p>
          <w:p w:rsidR="00000000" w:rsidRPr="007B0E77" w:rsidP="007B0E77">
            <w:pPr>
              <w:pStyle w:val="ListBullet"/>
            </w:pPr>
            <w:r w:rsidRPr="007B0E77">
              <w:t>procedures and sequences for launching, carrying out pre-start engine checks and operating s</w:t>
            </w:r>
            <w:r w:rsidRPr="007B0E77">
              <w:t>urvival craft and rescue boats in a variety of sea and weather conditions</w:t>
            </w:r>
          </w:p>
          <w:p w:rsidR="00000000" w:rsidRPr="007B0E77" w:rsidP="007B0E77">
            <w:pPr>
              <w:pStyle w:val="ListBullet"/>
            </w:pPr>
            <w:r w:rsidRPr="007B0E77">
              <w:t>procedures for correctly operating and using lifesaving appliances and personal safety equipment on vessels and survival craft</w:t>
            </w:r>
          </w:p>
          <w:p w:rsidR="00000000" w:rsidRPr="007B0E77" w:rsidP="007B0E77">
            <w:pPr>
              <w:pStyle w:val="ListBullet"/>
            </w:pPr>
            <w:r w:rsidRPr="007B0E77">
              <w:t>relevant sections of applicable maritime regulations</w:t>
            </w:r>
          </w:p>
          <w:p w:rsidR="00000000" w:rsidRPr="007B0E77" w:rsidP="007B0E77">
            <w:pPr>
              <w:pStyle w:val="ListBullet"/>
            </w:pPr>
            <w:r w:rsidRPr="007B0E77">
              <w:t>re</w:t>
            </w:r>
            <w:r w:rsidRPr="007B0E77">
              <w:t>levant work health and safety (WHS)/occupational health and safety (OHS) legislation</w:t>
            </w:r>
          </w:p>
          <w:p w:rsidR="00000000" w:rsidRPr="007B0E77" w:rsidP="007B0E77">
            <w:pPr>
              <w:pStyle w:val="ListBullet"/>
            </w:pPr>
            <w:r w:rsidRPr="007B0E77">
              <w:t>rescue boat outboard engine</w:t>
            </w:r>
          </w:p>
          <w:p w:rsidR="00000000" w:rsidRPr="007B0E77" w:rsidP="007B0E77">
            <w:pPr>
              <w:pStyle w:val="ListBullet"/>
            </w:pPr>
            <w:r w:rsidRPr="007B0E77">
              <w:t>SOLAS regulations</w:t>
            </w:r>
          </w:p>
          <w:p w:rsidR="00000000" w:rsidRPr="007B0E77" w:rsidP="007B0E77">
            <w:pPr>
              <w:pStyle w:val="ListBullet"/>
            </w:pPr>
            <w:r w:rsidRPr="007B0E77">
              <w:t>strategies, including:</w:t>
            </w:r>
          </w:p>
          <w:p w:rsidR="00000000" w:rsidRPr="007B0E77" w:rsidP="007B0E77">
            <w:pPr>
              <w:pStyle w:val="ListBullet2"/>
            </w:pPr>
            <w:r w:rsidRPr="007B0E77">
              <w:t>beaching survival craft</w:t>
            </w:r>
          </w:p>
          <w:p w:rsidR="00000000" w:rsidRPr="007B0E77" w:rsidP="007B0E77">
            <w:pPr>
              <w:pStyle w:val="ListBullet2"/>
            </w:pPr>
            <w:r w:rsidRPr="007B0E77">
              <w:t>deploying exposure cover on an open lifeboat</w:t>
            </w:r>
          </w:p>
          <w:p w:rsidR="00000000" w:rsidRPr="007B0E77" w:rsidP="007B0E77">
            <w:pPr>
              <w:pStyle w:val="ListBullet2"/>
            </w:pPr>
            <w:r w:rsidRPr="007B0E77">
              <w:t>handling survival craft in rough weather</w:t>
            </w:r>
          </w:p>
          <w:p w:rsidR="00000000" w:rsidRPr="007B0E77" w:rsidP="007B0E77">
            <w:pPr>
              <w:pStyle w:val="ListBullet2"/>
            </w:pPr>
            <w:r w:rsidRPr="007B0E77">
              <w:t>maximising detectability of survival craft</w:t>
            </w:r>
          </w:p>
          <w:p w:rsidR="00000000" w:rsidRPr="007B0E77" w:rsidP="007B0E77">
            <w:pPr>
              <w:pStyle w:val="ListBullet2"/>
            </w:pPr>
            <w:r w:rsidRPr="007B0E77">
              <w:t>rationing food and water</w:t>
            </w:r>
          </w:p>
          <w:p w:rsidR="00000000" w:rsidRPr="007B0E77" w:rsidP="007B0E77">
            <w:pPr>
              <w:pStyle w:val="ListBullet2"/>
            </w:pPr>
            <w:r w:rsidRPr="007B0E77">
              <w:t>using rescue boat to marshal life rafts</w:t>
            </w:r>
          </w:p>
          <w:p w:rsidR="00000000" w:rsidRPr="007B0E77" w:rsidP="007B0E77">
            <w:pPr>
              <w:pStyle w:val="ListBullet2"/>
            </w:pPr>
            <w:r w:rsidRPr="007B0E77">
              <w:t>using rescue boat to retrieve survivors in the sea</w:t>
            </w:r>
          </w:p>
          <w:p w:rsidR="00000000" w:rsidRPr="007B0E77" w:rsidP="007B0E77">
            <w:pPr>
              <w:pStyle w:val="ListBullet"/>
            </w:pPr>
            <w:r w:rsidRPr="007B0E77">
              <w:t>symptoms of hypothermia, its prevention and treatment</w:t>
            </w:r>
          </w:p>
          <w:p w:rsidR="00000000" w:rsidRPr="007B0E77" w:rsidP="007B0E77">
            <w:pPr>
              <w:pStyle w:val="ListBullet"/>
            </w:pPr>
            <w:r w:rsidRPr="007B0E77">
              <w:t>t</w:t>
            </w:r>
            <w:r w:rsidRPr="007B0E77">
              <w:t>hreats to survival on abandonment of a vessel and appropriate strategies for countering these threats</w:t>
            </w:r>
          </w:p>
          <w:p w:rsidR="00000000" w:rsidRPr="007B0E77" w:rsidP="007B0E77">
            <w:pPr>
              <w:pStyle w:val="ListBullet"/>
            </w:pPr>
            <w:r w:rsidRPr="007B0E77">
              <w:t>typical manoeuvring and engine characteristics for survival craft</w:t>
            </w:r>
          </w:p>
          <w:p w:rsidR="00000000" w:rsidRPr="007B0E77" w:rsidP="007B0E77">
            <w:pPr>
              <w:pStyle w:val="ListBullet"/>
            </w:pPr>
            <w:r w:rsidRPr="007B0E77">
              <w:t>types of emergency situations which may occur and precautions, including:</w:t>
            </w:r>
          </w:p>
          <w:p w:rsidR="00000000" w:rsidRPr="007B0E77" w:rsidP="007B0E77">
            <w:pPr>
              <w:pStyle w:val="ListBullet2"/>
            </w:pPr>
            <w:r w:rsidRPr="007B0E77">
              <w:t>adverse reaction of dangerous goods and hazardous bulk materials</w:t>
            </w:r>
          </w:p>
          <w:p w:rsidR="00000000" w:rsidRPr="007B0E77" w:rsidP="007B0E77">
            <w:pPr>
              <w:pStyle w:val="ListBullet2"/>
            </w:pPr>
            <w:r w:rsidRPr="007B0E77">
              <w:t>collision</w:t>
            </w:r>
          </w:p>
          <w:p w:rsidR="00000000" w:rsidRPr="007B0E77" w:rsidP="007B0E77">
            <w:pPr>
              <w:pStyle w:val="ListBullet2"/>
            </w:pPr>
            <w:r w:rsidRPr="007B0E77">
              <w:t>explosion</w:t>
            </w:r>
          </w:p>
          <w:p w:rsidR="00000000" w:rsidRPr="007B0E77" w:rsidP="007B0E77">
            <w:pPr>
              <w:pStyle w:val="ListBullet2"/>
            </w:pPr>
            <w:r w:rsidRPr="007B0E77">
              <w:t>fire</w:t>
            </w:r>
          </w:p>
          <w:p w:rsidR="00000000" w:rsidRPr="007B0E77" w:rsidP="007B0E77">
            <w:pPr>
              <w:pStyle w:val="ListBullet2"/>
            </w:pPr>
            <w:r w:rsidRPr="007B0E77">
              <w:t>foundering</w:t>
            </w:r>
          </w:p>
          <w:p w:rsidR="00000000" w:rsidRPr="007B0E77" w:rsidP="007B0E77">
            <w:pPr>
              <w:pStyle w:val="ListBullet2"/>
            </w:pPr>
            <w:r w:rsidRPr="007B0E77">
              <w:t>shifting of cargo</w:t>
            </w:r>
          </w:p>
          <w:p w:rsidR="00000000" w:rsidRPr="007B0E77" w:rsidP="007B0E77">
            <w:pPr>
              <w:pStyle w:val="ListBullet2"/>
            </w:pPr>
            <w:r w:rsidRPr="007B0E77">
              <w:t>stranding</w:t>
            </w:r>
          </w:p>
          <w:p w:rsidR="00000000" w:rsidRPr="007B0E77" w:rsidP="007B0E77">
            <w:pPr>
              <w:pStyle w:val="ListBullet"/>
            </w:pPr>
            <w:r w:rsidRPr="007B0E77">
              <w:t>types of emergencies that require launching and operation of rescue boats, including:</w:t>
            </w:r>
          </w:p>
          <w:p w:rsidR="00000000" w:rsidRPr="007B0E77" w:rsidP="007B0E77">
            <w:pPr>
              <w:pStyle w:val="ListBullet2"/>
            </w:pPr>
            <w:r w:rsidRPr="007B0E77">
              <w:t>abandon ship</w:t>
            </w:r>
          </w:p>
          <w:p w:rsidR="00000000" w:rsidRPr="007B0E77" w:rsidP="007B0E77">
            <w:pPr>
              <w:pStyle w:val="ListBullet2"/>
            </w:pPr>
            <w:r w:rsidRPr="007B0E77">
              <w:t>man overboard</w:t>
            </w:r>
          </w:p>
          <w:p w:rsidR="00000000" w:rsidRPr="007B0E77" w:rsidP="007B0E77">
            <w:pPr>
              <w:pStyle w:val="ListBullet2"/>
            </w:pPr>
            <w:r w:rsidRPr="007B0E77">
              <w:t xml:space="preserve">marshalling </w:t>
            </w:r>
            <w:r w:rsidRPr="007B0E77">
              <w:t>of survival craft</w:t>
            </w:r>
          </w:p>
          <w:p w:rsidR="00000000" w:rsidRPr="007B0E77" w:rsidP="007B0E77">
            <w:pPr>
              <w:pStyle w:val="ListBullet2"/>
            </w:pPr>
            <w:r w:rsidRPr="007B0E77">
              <w:t>towing and rescue of survival craft from a shipwreck</w:t>
            </w:r>
          </w:p>
          <w:p w:rsidR="00000000" w:rsidRPr="007B0E77" w:rsidP="007B0E77">
            <w:pPr>
              <w:pStyle w:val="ListBullet"/>
            </w:pPr>
            <w:r w:rsidRPr="007B0E77">
              <w:t>types of survival craft, including:</w:t>
            </w:r>
          </w:p>
          <w:p w:rsidR="00000000" w:rsidRPr="007B0E77" w:rsidP="007B0E77">
            <w:pPr>
              <w:pStyle w:val="ListBullet2"/>
            </w:pPr>
            <w:r w:rsidRPr="007B0E77">
              <w:t>lifeboats</w:t>
            </w:r>
          </w:p>
          <w:p w:rsidR="00000000" w:rsidRPr="007B0E77" w:rsidP="007B0E77">
            <w:pPr>
              <w:pStyle w:val="ListBullet2"/>
            </w:pPr>
            <w:r w:rsidRPr="007B0E77">
              <w:t>life rafts</w:t>
            </w:r>
          </w:p>
          <w:p w:rsidR="00000000" w:rsidRPr="007B0E77" w:rsidP="007B0E77">
            <w:pPr>
              <w:pStyle w:val="ListBullet2"/>
            </w:pPr>
            <w:r w:rsidRPr="007B0E77">
              <w:t>rescue boats</w:t>
            </w:r>
          </w:p>
          <w:p w:rsidR="00000000" w:rsidRPr="007B0E77" w:rsidP="007B0E77">
            <w:pPr>
              <w:pStyle w:val="ListBullet"/>
            </w:pPr>
            <w:r w:rsidRPr="007B0E77">
              <w:t xml:space="preserve">ways of maximising detectability and location of survival craft using radio lifesaving </w:t>
            </w:r>
            <w:r w:rsidRPr="007B0E77">
              <w:t>appliances, pyrotechnic distress signals, satellite emergency position indicating radio beacons (EPIRBs) and search and rescue transponders (SARTs).</w:t>
            </w:r>
          </w:p>
        </w:tc>
      </w:tr>
    </w:tbl>
    <w:p w:rsidR="00000000" w:rsidRPr="007B0E77" w:rsidP="007B0E77">
      <w:pPr>
        <w:pStyle w:val="NoPaddingFontSize1"/>
      </w:pPr>
    </w:p>
    <w:p w:rsidR="00000000" w:rsidRPr="007B0E77" w:rsidP="007B0E77">
      <w:pPr>
        <w:pStyle w:val="AllowPageBreak"/>
      </w:pPr>
    </w:p>
    <w:p w:rsidR="00000000" w:rsidRPr="007B0E77" w:rsidP="007B0E77">
      <w:pPr>
        <w:pStyle w:val="Heading1"/>
      </w:pPr>
      <w:bookmarkStart w:id="4" w:name="O_1086948"/>
      <w:bookmarkEnd w:id="4"/>
      <w:r w:rsidRPr="007B0E77">
        <w:t>Assessment Conditions</w:t>
      </w:r>
    </w:p>
    <w:tbl>
      <w:tblPr>
        <w:tblW w:w="9497" w:type="dxa"/>
        <w:tblLayout w:type="fixed"/>
        <w:tblCellMar>
          <w:left w:w="62" w:type="dxa"/>
          <w:right w:w="62" w:type="dxa"/>
        </w:tblCellMar>
        <w:tblLook w:val="0000"/>
      </w:tblPr>
      <w:tblGrid>
        <w:gridCol w:w="9497"/>
      </w:tblGrid>
      <w:tr w:rsidTr="007B0E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0E77" w:rsidP="007B0E77">
            <w:pPr>
              <w:pStyle w:val="BodyText"/>
            </w:pPr>
            <w:r w:rsidRPr="007B0E77">
              <w:t>Assessors must hold credentials specified within the Standards f</w:t>
            </w:r>
            <w:r w:rsidRPr="007B0E77">
              <w:t xml:space="preserve">or Registered Training Organisations current at the time of assessment. </w:t>
            </w:r>
          </w:p>
          <w:p w:rsidR="00000000" w:rsidRPr="007B0E77" w:rsidP="007B0E77">
            <w:pPr>
              <w:pStyle w:val="BodyText"/>
            </w:pPr>
            <w:r w:rsidRPr="007B0E77">
              <w:t>Assessment must satisfy the Principles of Assessment and Rules of Evidence and all regulatory requirements included within the Standards for Registered Training Organisations current at the time of assessment.</w:t>
            </w:r>
          </w:p>
          <w:p w:rsidR="00000000" w:rsidRPr="007B0E77" w:rsidP="007B0E77">
            <w:pPr>
              <w:pStyle w:val="BodyText"/>
            </w:pPr>
            <w:r w:rsidRPr="007B0E77">
              <w:t>Assessment processes and techniques must be ap</w:t>
            </w:r>
            <w:r w:rsidRPr="007B0E77">
              <w:t>propriate to the language, literacy and numeracy requirements of the work being performed and the needs of the candidate.</w:t>
            </w:r>
          </w:p>
          <w:p w:rsidR="00000000" w:rsidRPr="007B0E77" w:rsidP="007B0E77">
            <w:pPr>
              <w:pStyle w:val="BodyText"/>
            </w:pPr>
            <w:r w:rsidRPr="007B0E77">
              <w:t xml:space="preserve">Practical assessment must occur in a workplace, or realistic simulated workplace, under the normal range of workplace conditions. </w:t>
            </w:r>
          </w:p>
          <w:p w:rsidR="00000000" w:rsidRPr="007B0E77" w:rsidP="007B0E77">
            <w:pPr>
              <w:pStyle w:val="BodyText"/>
            </w:pPr>
            <w:r w:rsidRPr="007B0E77">
              <w:t>Sim</w:t>
            </w:r>
            <w:r w:rsidRPr="007B0E77">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7B0E77">
              <w:t>may lead to environmental damage.</w:t>
            </w:r>
          </w:p>
          <w:p w:rsidR="00000000" w:rsidRPr="007B0E77" w:rsidP="007B0E77">
            <w:pPr>
              <w:pStyle w:val="BodyText"/>
            </w:pPr>
            <w:r w:rsidRPr="007B0E77">
              <w:t>Resources for assessment must include access to:</w:t>
            </w:r>
          </w:p>
          <w:p w:rsidR="00000000" w:rsidRPr="007B0E77" w:rsidP="007B0E77">
            <w:pPr>
              <w:pStyle w:val="ListBullet"/>
            </w:pPr>
            <w:r w:rsidRPr="007B0E77">
              <w:t>applicable documentation, such as legislation, regulations, codes of practice, workplace procedures and operational manuals</w:t>
            </w:r>
          </w:p>
          <w:p w:rsidR="00000000" w:rsidRPr="007B0E77" w:rsidP="007B0E77">
            <w:pPr>
              <w:pStyle w:val="ListBullet"/>
            </w:pPr>
            <w:r w:rsidRPr="007B0E77">
              <w:t>tools, equipment, machinery, materials and relev</w:t>
            </w:r>
            <w:r w:rsidRPr="007B0E77">
              <w:t xml:space="preserve">ant personal protective equipment (PPE) currently used in industry. </w:t>
            </w:r>
          </w:p>
        </w:tc>
      </w:tr>
    </w:tbl>
    <w:p w:rsidR="00000000" w:rsidRPr="007B0E77" w:rsidP="007B0E77">
      <w:pPr>
        <w:pStyle w:val="NoPaddingFontSize1"/>
      </w:pPr>
    </w:p>
    <w:p w:rsidR="00000000" w:rsidRPr="007B0E77" w:rsidP="007B0E77">
      <w:pPr>
        <w:pStyle w:val="AllowPageBreak"/>
      </w:pPr>
    </w:p>
    <w:p w:rsidR="00000000" w:rsidRPr="007B0E77" w:rsidP="007B0E77">
      <w:pPr>
        <w:pStyle w:val="Heading1"/>
      </w:pPr>
      <w:bookmarkStart w:id="5" w:name="O_1086951"/>
      <w:bookmarkEnd w:id="5"/>
      <w:r w:rsidRPr="007B0E77">
        <w:t>Links</w:t>
      </w:r>
    </w:p>
    <w:p w:rsidR="00000000" w:rsidRPr="007B0E77" w:rsidP="00BF7067">
      <w:pPr>
        <w:pStyle w:val="BodyText"/>
      </w:pPr>
      <w:r w:rsidRPr="007B0E7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52679">
        <w:rPr>
          <w:rStyle w:val="Hyperlink"/>
        </w:rPr>
        <w:t>https://vetnet.gov.au/Pages/TrainingDocs.aspx?q=772efb7b-4cce-47fe-9bbd-ee3b1d1eb4c2</w:t>
      </w:r>
      <w:r>
        <w:fldChar w:fldCharType="end"/>
      </w:r>
    </w:p>
    <w:p w:rsidR="00000000" w:rsidRPr="007B0E77" w:rsidP="007B0E77"/>
    <w:sectPr w:rsidSect="007B0E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77" w:rsidRPr="00BF7067" w:rsidP="00BF7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67" w:rsidP="007B0E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7067" w:rsidP="007B0E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F7067" w:rsidP="007B0E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E77" w:rsidRPr="00BF7067" w:rsidP="00BF70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067" w:rsidRPr="002D2AF8" w:rsidP="007B0E77">
    <w:pPr>
      <w:pStyle w:val="Header"/>
      <w:framePr w:wrap="around"/>
    </w:pPr>
    <w:r>
      <w:fldChar w:fldCharType="begin"/>
    </w:r>
    <w:r>
      <w:instrText xml:space="preserve"> TITLE   \* MERGEFORMAT </w:instrText>
    </w:r>
    <w:r>
      <w:fldChar w:fldCharType="separate"/>
    </w:r>
    <w:r>
      <w:t>Assessment Requirements for MARF043 Operate survival craft, rescue boats and lifesaving appliances (proficiency in survival 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F7067" w:rsidP="007B0E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687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4E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EC4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E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E77"/>
    <w:pPr>
      <w:spacing w:before="360" w:after="60"/>
      <w:outlineLvl w:val="0"/>
    </w:pPr>
    <w:rPr>
      <w:sz w:val="32"/>
    </w:rPr>
  </w:style>
  <w:style w:type="paragraph" w:styleId="Heading2">
    <w:name w:val="heading 2"/>
    <w:basedOn w:val="HeadingBase"/>
    <w:next w:val="BodyText"/>
    <w:link w:val="Heading2Char"/>
    <w:qFormat/>
    <w:rsid w:val="007B0E77"/>
    <w:pPr>
      <w:keepLines/>
      <w:spacing w:before="240" w:after="120"/>
      <w:outlineLvl w:val="1"/>
    </w:pPr>
    <w:rPr>
      <w:sz w:val="28"/>
      <w:szCs w:val="40"/>
    </w:rPr>
  </w:style>
  <w:style w:type="paragraph" w:styleId="Heading3">
    <w:name w:val="heading 3"/>
    <w:basedOn w:val="HeadingBase"/>
    <w:next w:val="BodyText"/>
    <w:link w:val="Heading3Char"/>
    <w:qFormat/>
    <w:rsid w:val="007B0E77"/>
    <w:pPr>
      <w:spacing w:before="180" w:after="120"/>
      <w:outlineLvl w:val="2"/>
    </w:pPr>
    <w:rPr>
      <w:spacing w:val="-10"/>
      <w:kern w:val="32"/>
    </w:rPr>
  </w:style>
  <w:style w:type="paragraph" w:styleId="Heading4">
    <w:name w:val="heading 4"/>
    <w:basedOn w:val="HeadingBase"/>
    <w:next w:val="BodyText"/>
    <w:link w:val="Heading4Char"/>
    <w:qFormat/>
    <w:rsid w:val="007B0E77"/>
    <w:pPr>
      <w:spacing w:before="160" w:after="120"/>
      <w:outlineLvl w:val="3"/>
    </w:pPr>
    <w:rPr>
      <w:sz w:val="22"/>
    </w:rPr>
  </w:style>
  <w:style w:type="paragraph" w:styleId="Heading5">
    <w:name w:val="heading 5"/>
    <w:basedOn w:val="HeadingBase"/>
    <w:next w:val="Normal"/>
    <w:link w:val="Heading5Char"/>
    <w:qFormat/>
    <w:rsid w:val="007B0E77"/>
    <w:pPr>
      <w:spacing w:before="80"/>
      <w:outlineLvl w:val="4"/>
    </w:pPr>
    <w:rPr>
      <w:color w:val="918585"/>
      <w:sz w:val="20"/>
    </w:rPr>
  </w:style>
  <w:style w:type="paragraph" w:styleId="Heading6">
    <w:name w:val="heading 6"/>
    <w:basedOn w:val="HeadingBase"/>
    <w:next w:val="Normal"/>
    <w:link w:val="Heading6Char"/>
    <w:qFormat/>
    <w:rsid w:val="007B0E77"/>
    <w:pPr>
      <w:spacing w:before="60"/>
      <w:outlineLvl w:val="5"/>
    </w:pPr>
    <w:rPr>
      <w:color w:val="918585"/>
      <w:sz w:val="20"/>
    </w:rPr>
  </w:style>
  <w:style w:type="paragraph" w:styleId="Heading7">
    <w:name w:val="heading 7"/>
    <w:basedOn w:val="Normal"/>
    <w:next w:val="Normal"/>
    <w:link w:val="Heading7Char"/>
    <w:qFormat/>
    <w:rsid w:val="007B0E77"/>
    <w:pPr>
      <w:ind w:left="720"/>
      <w:outlineLvl w:val="6"/>
    </w:pPr>
    <w:rPr>
      <w:i/>
    </w:rPr>
  </w:style>
  <w:style w:type="paragraph" w:styleId="Heading8">
    <w:name w:val="heading 8"/>
    <w:basedOn w:val="Normal"/>
    <w:next w:val="Normal"/>
    <w:link w:val="Heading8Char"/>
    <w:qFormat/>
    <w:rsid w:val="007B0E77"/>
    <w:pPr>
      <w:ind w:left="720"/>
      <w:outlineLvl w:val="7"/>
    </w:pPr>
    <w:rPr>
      <w:i/>
    </w:rPr>
  </w:style>
  <w:style w:type="paragraph" w:styleId="Heading9">
    <w:name w:val="heading 9"/>
    <w:basedOn w:val="Normal"/>
    <w:next w:val="Normal"/>
    <w:link w:val="Heading9Char"/>
    <w:qFormat/>
    <w:rsid w:val="007B0E77"/>
    <w:pPr>
      <w:ind w:left="720"/>
      <w:outlineLvl w:val="8"/>
    </w:pPr>
    <w:rPr>
      <w:i/>
    </w:rPr>
  </w:style>
  <w:style w:type="character" w:default="1" w:styleId="DefaultParagraphFont">
    <w:name w:val="Default Paragraph Font"/>
    <w:uiPriority w:val="1"/>
    <w:unhideWhenUsed/>
    <w:rsid w:val="007B0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E77"/>
  </w:style>
  <w:style w:type="character" w:customStyle="1" w:styleId="Heading1Char">
    <w:name w:val="Heading 1 Char"/>
    <w:basedOn w:val="DefaultParagraphFont"/>
    <w:link w:val="Heading1"/>
    <w:rsid w:val="007B0E77"/>
    <w:rPr>
      <w:rFonts w:ascii="Times New Roman" w:eastAsia="Times New Roman" w:hAnsi="Times New Roman" w:cs="Times New Roman"/>
      <w:b/>
      <w:sz w:val="32"/>
      <w:szCs w:val="20"/>
      <w:lang w:eastAsia="en-US"/>
    </w:rPr>
  </w:style>
  <w:style w:type="paragraph" w:styleId="BodyText">
    <w:name w:val="Body Text"/>
    <w:basedOn w:val="Normal"/>
    <w:link w:val="BodyTextChar"/>
    <w:rsid w:val="007B0E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E77"/>
    <w:rPr>
      <w:rFonts w:ascii="Times New Roman" w:eastAsia="Times New Roman" w:hAnsi="Times New Roman" w:cs="Times New Roman"/>
      <w:sz w:val="24"/>
      <w:lang w:eastAsia="en-US"/>
    </w:rPr>
  </w:style>
  <w:style w:type="paragraph" w:styleId="ListBullet">
    <w:name w:val="List Bullet"/>
    <w:basedOn w:val="List"/>
    <w:rsid w:val="007B0E77"/>
    <w:pPr>
      <w:numPr>
        <w:numId w:val="12"/>
      </w:numPr>
      <w:tabs>
        <w:tab w:val="clear" w:pos="340"/>
      </w:tabs>
      <w:spacing w:before="40" w:after="40"/>
    </w:pPr>
  </w:style>
  <w:style w:type="paragraph" w:styleId="ListBullet2">
    <w:name w:val="List Bullet 2"/>
    <w:basedOn w:val="List2"/>
    <w:rsid w:val="007B0E77"/>
    <w:pPr>
      <w:numPr>
        <w:numId w:val="13"/>
      </w:numPr>
      <w:tabs>
        <w:tab w:val="clear" w:pos="680"/>
      </w:tabs>
    </w:pPr>
  </w:style>
  <w:style w:type="paragraph" w:customStyle="1" w:styleId="SuperHeading">
    <w:name w:val="SuperHeading"/>
    <w:basedOn w:val="Normal"/>
    <w:rsid w:val="007B0E77"/>
    <w:pPr>
      <w:spacing w:before="240" w:after="120"/>
      <w:outlineLvl w:val="0"/>
    </w:pPr>
    <w:rPr>
      <w:rFonts w:ascii="Times New Roman" w:hAnsi="Times New Roman"/>
      <w:b/>
      <w:sz w:val="32"/>
    </w:rPr>
  </w:style>
  <w:style w:type="paragraph" w:customStyle="1" w:styleId="AllowPageBreak">
    <w:name w:val="AllowPageBreak"/>
    <w:rsid w:val="007B0E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0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E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E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E77"/>
    <w:rPr>
      <w:rFonts w:ascii="Courier New" w:eastAsia="Times New Roman" w:hAnsi="Courier New" w:cs="Times New Roman"/>
      <w:i/>
      <w:szCs w:val="20"/>
      <w:lang w:eastAsia="en-US"/>
    </w:rPr>
  </w:style>
  <w:style w:type="paragraph" w:customStyle="1" w:styleId="HeadingBase">
    <w:name w:val="Heading Base"/>
    <w:rsid w:val="007B0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E77"/>
    <w:pPr>
      <w:tabs>
        <w:tab w:val="right" w:leader="dot" w:pos="9072"/>
      </w:tabs>
      <w:ind w:left="567"/>
    </w:pPr>
    <w:rPr>
      <w:szCs w:val="22"/>
    </w:rPr>
  </w:style>
  <w:style w:type="paragraph" w:customStyle="1" w:styleId="TOCBase">
    <w:name w:val="TOC Base"/>
    <w:rsid w:val="007B0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E77"/>
    <w:pPr>
      <w:tabs>
        <w:tab w:val="right" w:leader="dot" w:pos="9072"/>
      </w:tabs>
      <w:spacing w:before="40" w:after="40"/>
      <w:ind w:left="284"/>
    </w:pPr>
    <w:rPr>
      <w:rFonts w:ascii="Times New Roman" w:hAnsi="Times New Roman"/>
    </w:rPr>
  </w:style>
  <w:style w:type="paragraph" w:styleId="TOC1">
    <w:name w:val="toc 1"/>
    <w:basedOn w:val="TOCBase"/>
    <w:next w:val="Normal"/>
    <w:rsid w:val="007B0E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E77"/>
    <w:rPr>
      <w:rFonts w:ascii="Times New Roman" w:eastAsia="Times New Roman" w:hAnsi="Times New Roman" w:cs="Times New Roman"/>
      <w:sz w:val="16"/>
      <w:lang w:eastAsia="en-US"/>
    </w:rPr>
  </w:style>
  <w:style w:type="paragraph" w:styleId="Title">
    <w:name w:val="Title"/>
    <w:basedOn w:val="HeadingBase"/>
    <w:link w:val="TitleChar"/>
    <w:qFormat/>
    <w:rsid w:val="007B0E77"/>
    <w:pPr>
      <w:spacing w:before="5040"/>
      <w:jc w:val="center"/>
    </w:pPr>
    <w:rPr>
      <w:sz w:val="48"/>
      <w:szCs w:val="72"/>
      <w:lang w:val="en-US"/>
    </w:rPr>
  </w:style>
  <w:style w:type="character" w:customStyle="1" w:styleId="TitleChar">
    <w:name w:val="Title Char"/>
    <w:basedOn w:val="DefaultParagraphFont"/>
    <w:link w:val="Title"/>
    <w:rsid w:val="007B0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E77"/>
    <w:pPr>
      <w:tabs>
        <w:tab w:val="left" w:pos="3600"/>
        <w:tab w:val="left" w:pos="3958"/>
      </w:tabs>
    </w:pPr>
  </w:style>
  <w:style w:type="paragraph" w:styleId="List">
    <w:name w:val="List"/>
    <w:basedOn w:val="BodyText"/>
    <w:next w:val="BodyText"/>
    <w:rsid w:val="007B0E77"/>
    <w:pPr>
      <w:tabs>
        <w:tab w:val="left" w:pos="340"/>
      </w:tabs>
      <w:spacing w:before="60" w:after="60"/>
      <w:ind w:left="340" w:hanging="340"/>
    </w:pPr>
  </w:style>
  <w:style w:type="paragraph" w:customStyle="1" w:styleId="Note">
    <w:name w:val="Note"/>
    <w:basedOn w:val="BodyText"/>
    <w:rsid w:val="007B0E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0E77"/>
    <w:rPr>
      <w:b/>
      <w:spacing w:val="0"/>
    </w:rPr>
  </w:style>
  <w:style w:type="paragraph" w:customStyle="1" w:styleId="SuperTitle">
    <w:name w:val="SuperTitle"/>
    <w:basedOn w:val="Title"/>
    <w:rsid w:val="007B0E77"/>
    <w:pPr>
      <w:framePr w:wrap="auto" w:hAnchor="text" w:y="6049"/>
    </w:pPr>
    <w:rPr>
      <w:color w:val="000000"/>
      <w:sz w:val="40"/>
    </w:rPr>
  </w:style>
  <w:style w:type="paragraph" w:customStyle="1" w:styleId="TOCTitle">
    <w:name w:val="TOCTitle"/>
    <w:basedOn w:val="Heading1"/>
    <w:rsid w:val="007B0E77"/>
    <w:pPr>
      <w:spacing w:after="240"/>
      <w:jc w:val="center"/>
      <w:outlineLvl w:val="9"/>
    </w:pPr>
    <w:rPr>
      <w:caps/>
    </w:rPr>
  </w:style>
  <w:style w:type="paragraph" w:customStyle="1" w:styleId="Version">
    <w:name w:val="Version"/>
    <w:rsid w:val="007B0E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E77"/>
    <w:pPr>
      <w:keepNext w:val="0"/>
      <w:tabs>
        <w:tab w:val="right" w:pos="4176"/>
      </w:tabs>
      <w:ind w:left="198" w:hanging="198"/>
    </w:pPr>
    <w:rPr>
      <w:rFonts w:ascii="Garamond" w:hAnsi="Garamond"/>
    </w:rPr>
  </w:style>
  <w:style w:type="paragraph" w:styleId="IndexHeading">
    <w:name w:val="index heading"/>
    <w:basedOn w:val="Normal"/>
    <w:next w:val="Index1"/>
    <w:semiHidden/>
    <w:rsid w:val="007B0E77"/>
    <w:pPr>
      <w:spacing w:before="120" w:after="120"/>
    </w:pPr>
    <w:rPr>
      <w:rFonts w:ascii="Arial" w:hAnsi="Arial"/>
      <w:b/>
      <w:color w:val="918585"/>
      <w:sz w:val="24"/>
    </w:rPr>
  </w:style>
  <w:style w:type="paragraph" w:styleId="Header">
    <w:name w:val="header"/>
    <w:basedOn w:val="Normal"/>
    <w:link w:val="HeaderChar"/>
    <w:rsid w:val="007B0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E77"/>
    <w:rPr>
      <w:rFonts w:ascii="Times New Roman" w:eastAsia="Times New Roman" w:hAnsi="Times New Roman" w:cs="Times New Roman"/>
      <w:sz w:val="16"/>
      <w:szCs w:val="20"/>
      <w:lang w:val="en-GB" w:eastAsia="en-US"/>
    </w:rPr>
  </w:style>
  <w:style w:type="paragraph" w:customStyle="1" w:styleId="Chapter">
    <w:name w:val="Chapter"/>
    <w:basedOn w:val="Normal"/>
    <w:rsid w:val="007B0E77"/>
    <w:pPr>
      <w:spacing w:before="240"/>
    </w:pPr>
    <w:rPr>
      <w:rFonts w:ascii="Times New Roman" w:hAnsi="Times New Roman"/>
      <w:smallCaps/>
      <w:spacing w:val="80"/>
      <w:sz w:val="28"/>
    </w:rPr>
  </w:style>
  <w:style w:type="paragraph" w:customStyle="1" w:styleId="InChapter">
    <w:name w:val="InChapter"/>
    <w:basedOn w:val="Heading3"/>
    <w:rsid w:val="007B0E77"/>
    <w:pPr>
      <w:spacing w:after="240"/>
      <w:outlineLvl w:val="9"/>
    </w:pPr>
    <w:rPr>
      <w:noProof/>
    </w:rPr>
  </w:style>
  <w:style w:type="paragraph" w:styleId="Index2">
    <w:name w:val="index 2"/>
    <w:basedOn w:val="Normal"/>
    <w:next w:val="Normal"/>
    <w:semiHidden/>
    <w:rsid w:val="007B0E77"/>
    <w:pPr>
      <w:tabs>
        <w:tab w:val="right" w:pos="4176"/>
      </w:tabs>
      <w:ind w:left="568" w:hanging="284"/>
    </w:pPr>
    <w:rPr>
      <w:rFonts w:ascii="Garamond" w:hAnsi="Garamond"/>
    </w:rPr>
  </w:style>
  <w:style w:type="paragraph" w:customStyle="1" w:styleId="Byline">
    <w:name w:val="Byline"/>
    <w:rsid w:val="007B0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E77"/>
    <w:pPr>
      <w:tabs>
        <w:tab w:val="clear" w:pos="3600"/>
        <w:tab w:val="clear" w:pos="3958"/>
      </w:tabs>
      <w:jc w:val="right"/>
    </w:pPr>
  </w:style>
  <w:style w:type="character" w:styleId="Emphasis">
    <w:name w:val="Emphasis"/>
    <w:basedOn w:val="DefaultParagraphFont"/>
    <w:qFormat/>
    <w:rsid w:val="007B0E77"/>
    <w:rPr>
      <w:i/>
    </w:rPr>
  </w:style>
  <w:style w:type="paragraph" w:styleId="Caption">
    <w:name w:val="caption"/>
    <w:basedOn w:val="BodyText"/>
    <w:next w:val="Normal"/>
    <w:qFormat/>
    <w:rsid w:val="007B0E77"/>
    <w:pPr>
      <w:framePr w:w="2268" w:hSpace="181" w:vSpace="181" w:wrap="around" w:vAnchor="text" w:hAnchor="page" w:x="1135" w:y="285" w:anchorLock="1"/>
    </w:pPr>
    <w:rPr>
      <w:i/>
    </w:rPr>
  </w:style>
  <w:style w:type="paragraph" w:customStyle="1" w:styleId="MiniTOCTitle">
    <w:name w:val="MiniTOCTitle"/>
    <w:basedOn w:val="Heading4"/>
    <w:rsid w:val="007B0E77"/>
    <w:pPr>
      <w:spacing w:before="240"/>
      <w:outlineLvl w:val="9"/>
    </w:pPr>
    <w:rPr>
      <w:noProof/>
      <w:sz w:val="24"/>
    </w:rPr>
  </w:style>
  <w:style w:type="paragraph" w:customStyle="1" w:styleId="MiniTOCItem">
    <w:name w:val="MiniTOCItem"/>
    <w:basedOn w:val="ListBullet"/>
    <w:rsid w:val="007B0E77"/>
    <w:pPr>
      <w:numPr>
        <w:numId w:val="0"/>
      </w:numPr>
      <w:tabs>
        <w:tab w:val="right" w:leader="dot" w:pos="6521"/>
      </w:tabs>
      <w:spacing w:before="0" w:after="0"/>
    </w:pPr>
  </w:style>
  <w:style w:type="paragraph" w:customStyle="1" w:styleId="TOFTitle">
    <w:name w:val="TOFTitle"/>
    <w:basedOn w:val="TOCTitle"/>
    <w:rsid w:val="007B0E77"/>
  </w:style>
  <w:style w:type="paragraph" w:styleId="TableofFigures">
    <w:name w:val="table of figures"/>
    <w:basedOn w:val="Normal"/>
    <w:next w:val="Normal"/>
    <w:semiHidden/>
    <w:rsid w:val="007B0E77"/>
    <w:pPr>
      <w:tabs>
        <w:tab w:val="right" w:leader="dot" w:pos="9072"/>
      </w:tabs>
      <w:ind w:left="970" w:hanging="403"/>
    </w:pPr>
    <w:rPr>
      <w:rFonts w:ascii="Times New Roman" w:hAnsi="Times New Roman"/>
      <w:b/>
    </w:rPr>
  </w:style>
  <w:style w:type="paragraph" w:styleId="ListNumber">
    <w:name w:val="List Number"/>
    <w:basedOn w:val="List"/>
    <w:rsid w:val="007B0E77"/>
    <w:pPr>
      <w:numPr>
        <w:numId w:val="15"/>
      </w:numPr>
      <w:tabs>
        <w:tab w:val="clear" w:pos="340"/>
      </w:tabs>
    </w:pPr>
  </w:style>
  <w:style w:type="character" w:customStyle="1" w:styleId="WingdingSymbols">
    <w:name w:val="Wingding Symbols"/>
    <w:rsid w:val="007B0E77"/>
    <w:rPr>
      <w:rFonts w:ascii="Wingdings" w:hAnsi="Wingdings"/>
    </w:rPr>
  </w:style>
  <w:style w:type="paragraph" w:customStyle="1" w:styleId="TableHeading">
    <w:name w:val="Table Heading"/>
    <w:basedOn w:val="HeadingBase"/>
    <w:rsid w:val="007B0E77"/>
    <w:pPr>
      <w:keepLines/>
      <w:pBdr>
        <w:bottom w:val="single" w:sz="6" w:space="1" w:color="918585"/>
      </w:pBdr>
      <w:spacing w:before="240"/>
    </w:pPr>
  </w:style>
  <w:style w:type="character" w:customStyle="1" w:styleId="HotSpot">
    <w:name w:val="HotSpot"/>
    <w:rsid w:val="007B0E77"/>
    <w:rPr>
      <w:color w:val="0033CC"/>
      <w:u w:val="none"/>
    </w:rPr>
  </w:style>
  <w:style w:type="paragraph" w:customStyle="1" w:styleId="BodyTextRight">
    <w:name w:val="Body Text Right"/>
    <w:basedOn w:val="BodyText"/>
    <w:rsid w:val="007B0E77"/>
    <w:pPr>
      <w:spacing w:before="0" w:after="0"/>
      <w:jc w:val="right"/>
    </w:pPr>
  </w:style>
  <w:style w:type="paragraph" w:styleId="Index3">
    <w:name w:val="index 3"/>
    <w:basedOn w:val="ListNumber2"/>
    <w:next w:val="Normal"/>
    <w:semiHidden/>
    <w:rsid w:val="007B0E77"/>
    <w:pPr>
      <w:numPr>
        <w:numId w:val="0"/>
      </w:numPr>
      <w:tabs>
        <w:tab w:val="right" w:leader="dot" w:pos="4176"/>
      </w:tabs>
    </w:pPr>
  </w:style>
  <w:style w:type="paragraph" w:styleId="ListNumber2">
    <w:name w:val="List Number 2"/>
    <w:basedOn w:val="List2"/>
    <w:rsid w:val="007B0E77"/>
    <w:pPr>
      <w:numPr>
        <w:numId w:val="10"/>
      </w:numPr>
      <w:tabs>
        <w:tab w:val="clear" w:pos="1060"/>
      </w:tabs>
    </w:pPr>
  </w:style>
  <w:style w:type="paragraph" w:customStyle="1" w:styleId="MarginNote">
    <w:name w:val="Margin Note"/>
    <w:basedOn w:val="BodyText"/>
    <w:rsid w:val="007B0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E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E77"/>
    <w:rPr>
      <w:sz w:val="32"/>
    </w:rPr>
  </w:style>
  <w:style w:type="paragraph" w:customStyle="1" w:styleId="HeadingProcedure">
    <w:name w:val="Heading Procedure"/>
    <w:basedOn w:val="HeadingBase"/>
    <w:next w:val="Normal"/>
    <w:rsid w:val="007B0E77"/>
    <w:pPr>
      <w:tabs>
        <w:tab w:val="left" w:pos="0"/>
      </w:tabs>
      <w:spacing w:before="120" w:after="60"/>
    </w:pPr>
    <w:rPr>
      <w:i/>
      <w:color w:val="918585"/>
      <w:sz w:val="22"/>
    </w:rPr>
  </w:style>
  <w:style w:type="paragraph" w:customStyle="1" w:styleId="TableBodyText">
    <w:name w:val="Table Body Text"/>
    <w:basedOn w:val="BodyText"/>
    <w:rsid w:val="007B0E77"/>
    <w:pPr>
      <w:spacing w:before="60" w:after="60"/>
    </w:pPr>
  </w:style>
  <w:style w:type="paragraph" w:styleId="ListContinue">
    <w:name w:val="List Continue"/>
    <w:basedOn w:val="List"/>
    <w:rsid w:val="007B0E77"/>
    <w:pPr>
      <w:ind w:firstLine="0"/>
    </w:pPr>
  </w:style>
  <w:style w:type="paragraph" w:customStyle="1" w:styleId="ListNote">
    <w:name w:val="List Note"/>
    <w:basedOn w:val="List"/>
    <w:rsid w:val="007B0E77"/>
    <w:pPr>
      <w:pBdr>
        <w:top w:val="single" w:sz="6" w:space="2" w:color="918585"/>
        <w:bottom w:val="single" w:sz="6" w:space="2" w:color="918585"/>
      </w:pBdr>
      <w:tabs>
        <w:tab w:val="left" w:pos="1021"/>
      </w:tabs>
      <w:ind w:firstLine="0"/>
    </w:pPr>
  </w:style>
  <w:style w:type="paragraph" w:customStyle="1" w:styleId="Warning">
    <w:name w:val="Warning"/>
    <w:basedOn w:val="BodyText"/>
    <w:rsid w:val="007B0E77"/>
    <w:pPr>
      <w:shd w:val="clear" w:color="auto" w:fill="D9D9D9"/>
      <w:tabs>
        <w:tab w:val="left" w:pos="992"/>
      </w:tabs>
      <w:ind w:left="119" w:right="119"/>
    </w:pPr>
    <w:rPr>
      <w:sz w:val="20"/>
    </w:rPr>
  </w:style>
  <w:style w:type="paragraph" w:customStyle="1" w:styleId="MarginIcons">
    <w:name w:val="Margin Icons"/>
    <w:basedOn w:val="BodyText"/>
    <w:rsid w:val="007B0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E77"/>
    <w:rPr>
      <w:rFonts w:ascii="Courier New" w:hAnsi="Courier New"/>
    </w:rPr>
  </w:style>
  <w:style w:type="paragraph" w:customStyle="1" w:styleId="NoteBullet">
    <w:name w:val="Note Bullet"/>
    <w:basedOn w:val="Note"/>
    <w:rsid w:val="007B0E77"/>
    <w:pPr>
      <w:tabs>
        <w:tab w:val="clear" w:pos="680"/>
      </w:tabs>
      <w:spacing w:before="60" w:after="60"/>
    </w:pPr>
  </w:style>
  <w:style w:type="paragraph" w:customStyle="1" w:styleId="SubHeading2">
    <w:name w:val="SubHeading2"/>
    <w:basedOn w:val="HeadingBase"/>
    <w:rsid w:val="007B0E77"/>
    <w:pPr>
      <w:spacing w:before="240" w:after="60"/>
    </w:pPr>
    <w:rPr>
      <w:sz w:val="20"/>
    </w:rPr>
  </w:style>
  <w:style w:type="paragraph" w:customStyle="1" w:styleId="SubHeading1">
    <w:name w:val="SubHeading1"/>
    <w:basedOn w:val="HeadingBase"/>
    <w:rsid w:val="007B0E77"/>
    <w:pPr>
      <w:spacing w:before="240" w:after="60"/>
    </w:pPr>
    <w:rPr>
      <w:color w:val="918585"/>
      <w:sz w:val="22"/>
    </w:rPr>
  </w:style>
  <w:style w:type="paragraph" w:customStyle="1" w:styleId="SideHeading">
    <w:name w:val="Side Heading"/>
    <w:basedOn w:val="HeadingBase"/>
    <w:rsid w:val="007B0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E77"/>
    <w:pPr>
      <w:tabs>
        <w:tab w:val="num" w:pos="360"/>
      </w:tabs>
    </w:pPr>
  </w:style>
  <w:style w:type="paragraph" w:styleId="PlainText">
    <w:name w:val="Plain Text"/>
    <w:basedOn w:val="Normal"/>
    <w:link w:val="PlainTextChar"/>
    <w:rsid w:val="007B0E77"/>
    <w:rPr>
      <w:sz w:val="20"/>
    </w:rPr>
  </w:style>
  <w:style w:type="character" w:customStyle="1" w:styleId="PlainTextChar">
    <w:name w:val="Plain Text Char"/>
    <w:basedOn w:val="DefaultParagraphFont"/>
    <w:link w:val="PlainText"/>
    <w:rsid w:val="007B0E77"/>
    <w:rPr>
      <w:rFonts w:ascii="Courier New" w:eastAsia="Times New Roman" w:hAnsi="Courier New" w:cs="Times New Roman"/>
      <w:sz w:val="20"/>
      <w:szCs w:val="20"/>
      <w:lang w:eastAsia="en-US"/>
    </w:rPr>
  </w:style>
  <w:style w:type="character" w:customStyle="1" w:styleId="MenuOption">
    <w:name w:val="Menu Option"/>
    <w:basedOn w:val="DefaultParagraphFont"/>
    <w:rsid w:val="007B0E77"/>
    <w:rPr>
      <w:b/>
      <w:smallCaps/>
    </w:rPr>
  </w:style>
  <w:style w:type="paragraph" w:customStyle="1" w:styleId="TableListNumber">
    <w:name w:val="Table List Number"/>
    <w:basedOn w:val="ListNumber"/>
    <w:rsid w:val="007B0E77"/>
    <w:pPr>
      <w:numPr>
        <w:numId w:val="0"/>
      </w:numPr>
    </w:pPr>
  </w:style>
  <w:style w:type="paragraph" w:styleId="TOC4">
    <w:name w:val="toc 4"/>
    <w:basedOn w:val="TOCBase"/>
    <w:next w:val="Normal"/>
    <w:semiHidden/>
    <w:rsid w:val="007B0E77"/>
    <w:pPr>
      <w:tabs>
        <w:tab w:val="right" w:leader="dot" w:pos="9071"/>
      </w:tabs>
      <w:ind w:left="1701"/>
    </w:pPr>
  </w:style>
  <w:style w:type="paragraph" w:customStyle="1" w:styleId="ListAlpha">
    <w:name w:val="List Alpha"/>
    <w:basedOn w:val="List"/>
    <w:rsid w:val="007B0E77"/>
    <w:pPr>
      <w:numPr>
        <w:numId w:val="9"/>
      </w:numPr>
    </w:pPr>
  </w:style>
  <w:style w:type="paragraph" w:customStyle="1" w:styleId="ListAlpha2">
    <w:name w:val="List Alpha 2"/>
    <w:basedOn w:val="List2"/>
    <w:rsid w:val="007B0E77"/>
    <w:pPr>
      <w:numPr>
        <w:numId w:val="8"/>
      </w:numPr>
    </w:pPr>
  </w:style>
  <w:style w:type="paragraph" w:styleId="List2">
    <w:name w:val="List 2"/>
    <w:basedOn w:val="BodyText"/>
    <w:rsid w:val="007B0E77"/>
    <w:pPr>
      <w:tabs>
        <w:tab w:val="left" w:pos="680"/>
      </w:tabs>
      <w:spacing w:before="60" w:after="60"/>
      <w:ind w:left="680" w:hanging="340"/>
    </w:pPr>
  </w:style>
  <w:style w:type="paragraph" w:styleId="List3">
    <w:name w:val="List 3"/>
    <w:basedOn w:val="BodyText"/>
    <w:rsid w:val="007B0E77"/>
    <w:pPr>
      <w:tabs>
        <w:tab w:val="left" w:pos="1021"/>
      </w:tabs>
      <w:spacing w:before="60" w:after="60"/>
      <w:ind w:left="1020" w:hanging="340"/>
    </w:pPr>
  </w:style>
  <w:style w:type="paragraph" w:styleId="List4">
    <w:name w:val="List 4"/>
    <w:basedOn w:val="BodyText"/>
    <w:rsid w:val="007B0E77"/>
    <w:pPr>
      <w:tabs>
        <w:tab w:val="left" w:pos="1361"/>
      </w:tabs>
      <w:spacing w:before="60" w:after="60"/>
      <w:ind w:left="1361" w:hanging="340"/>
    </w:pPr>
  </w:style>
  <w:style w:type="paragraph" w:styleId="List5">
    <w:name w:val="List 5"/>
    <w:basedOn w:val="BodyText"/>
    <w:rsid w:val="007B0E77"/>
    <w:pPr>
      <w:tabs>
        <w:tab w:val="left" w:pos="1701"/>
      </w:tabs>
      <w:spacing w:before="60" w:after="60"/>
      <w:ind w:left="1701" w:hanging="340"/>
    </w:pPr>
  </w:style>
  <w:style w:type="paragraph" w:styleId="ListBullet3">
    <w:name w:val="List Bullet 3"/>
    <w:basedOn w:val="List3"/>
    <w:rsid w:val="007B0E77"/>
    <w:pPr>
      <w:numPr>
        <w:numId w:val="14"/>
      </w:numPr>
      <w:tabs>
        <w:tab w:val="clear" w:pos="1021"/>
      </w:tabs>
      <w:ind w:left="1037" w:hanging="357"/>
    </w:pPr>
  </w:style>
  <w:style w:type="paragraph" w:styleId="ListBullet4">
    <w:name w:val="List Bullet 4"/>
    <w:basedOn w:val="List4"/>
    <w:rsid w:val="007B0E77"/>
    <w:pPr>
      <w:numPr>
        <w:numId w:val="3"/>
      </w:numPr>
      <w:tabs>
        <w:tab w:val="clear" w:pos="1361"/>
      </w:tabs>
    </w:pPr>
  </w:style>
  <w:style w:type="paragraph" w:styleId="ListBullet5">
    <w:name w:val="List Bullet 5"/>
    <w:basedOn w:val="List5"/>
    <w:rsid w:val="007B0E77"/>
    <w:pPr>
      <w:numPr>
        <w:numId w:val="4"/>
      </w:numPr>
    </w:pPr>
  </w:style>
  <w:style w:type="paragraph" w:styleId="ListContinue2">
    <w:name w:val="List Continue 2"/>
    <w:basedOn w:val="List2"/>
    <w:rsid w:val="007B0E77"/>
    <w:pPr>
      <w:ind w:firstLine="0"/>
    </w:pPr>
  </w:style>
  <w:style w:type="paragraph" w:styleId="ListContinue3">
    <w:name w:val="List Continue 3"/>
    <w:basedOn w:val="List3"/>
    <w:rsid w:val="007B0E77"/>
    <w:pPr>
      <w:ind w:left="1021" w:firstLine="0"/>
    </w:pPr>
  </w:style>
  <w:style w:type="paragraph" w:styleId="ListContinue4">
    <w:name w:val="List Continue 4"/>
    <w:basedOn w:val="List4"/>
    <w:rsid w:val="007B0E77"/>
    <w:pPr>
      <w:ind w:firstLine="0"/>
    </w:pPr>
  </w:style>
  <w:style w:type="paragraph" w:styleId="ListContinue5">
    <w:name w:val="List Continue 5"/>
    <w:basedOn w:val="List5"/>
    <w:rsid w:val="007B0E77"/>
    <w:pPr>
      <w:ind w:firstLine="0"/>
    </w:pPr>
  </w:style>
  <w:style w:type="paragraph" w:styleId="ListNumber3">
    <w:name w:val="List Number 3"/>
    <w:basedOn w:val="List3"/>
    <w:rsid w:val="007B0E77"/>
    <w:pPr>
      <w:numPr>
        <w:numId w:val="5"/>
      </w:numPr>
    </w:pPr>
  </w:style>
  <w:style w:type="paragraph" w:styleId="ListNumber4">
    <w:name w:val="List Number 4"/>
    <w:basedOn w:val="List4"/>
    <w:rsid w:val="007B0E77"/>
    <w:pPr>
      <w:numPr>
        <w:numId w:val="6"/>
      </w:numPr>
    </w:pPr>
  </w:style>
  <w:style w:type="paragraph" w:styleId="ListNumber5">
    <w:name w:val="List Number 5"/>
    <w:basedOn w:val="List5"/>
    <w:rsid w:val="007B0E77"/>
    <w:pPr>
      <w:numPr>
        <w:numId w:val="7"/>
      </w:numPr>
    </w:pPr>
  </w:style>
  <w:style w:type="paragraph" w:styleId="BlockText">
    <w:name w:val="Block Text"/>
    <w:basedOn w:val="Normal"/>
    <w:rsid w:val="007B0E77"/>
    <w:pPr>
      <w:spacing w:after="120"/>
      <w:ind w:left="1440" w:right="1440"/>
    </w:pPr>
  </w:style>
  <w:style w:type="character" w:customStyle="1" w:styleId="Subscript">
    <w:name w:val="Subscript"/>
    <w:basedOn w:val="DefaultParagraphFont"/>
    <w:rsid w:val="007B0E77"/>
    <w:rPr>
      <w:sz w:val="16"/>
      <w:vertAlign w:val="subscript"/>
    </w:rPr>
  </w:style>
  <w:style w:type="character" w:customStyle="1" w:styleId="Superscript">
    <w:name w:val="Superscript"/>
    <w:basedOn w:val="DefaultParagraphFont"/>
    <w:rsid w:val="007B0E77"/>
    <w:rPr>
      <w:sz w:val="16"/>
      <w:vertAlign w:val="superscript"/>
    </w:rPr>
  </w:style>
  <w:style w:type="character" w:customStyle="1" w:styleId="Symbols">
    <w:name w:val="Symbols"/>
    <w:basedOn w:val="DefaultParagraphFont"/>
    <w:rsid w:val="007B0E77"/>
    <w:rPr>
      <w:rFonts w:ascii="Symbol" w:hAnsi="Symbol"/>
    </w:rPr>
  </w:style>
  <w:style w:type="character" w:customStyle="1" w:styleId="MenuOptions">
    <w:name w:val="Menu Options"/>
    <w:basedOn w:val="DefaultParagraphFont"/>
    <w:rsid w:val="007B0E77"/>
    <w:rPr>
      <w:rFonts w:ascii="Arial Narrow" w:hAnsi="Arial Narrow"/>
      <w:smallCaps/>
    </w:rPr>
  </w:style>
  <w:style w:type="character" w:customStyle="1" w:styleId="Buttons">
    <w:name w:val="Buttons"/>
    <w:basedOn w:val="DefaultParagraphFont"/>
    <w:rsid w:val="007B0E77"/>
    <w:rPr>
      <w:b/>
    </w:rPr>
  </w:style>
  <w:style w:type="character" w:customStyle="1" w:styleId="Underlined">
    <w:name w:val="Underlined"/>
    <w:basedOn w:val="DefaultParagraphFont"/>
    <w:rsid w:val="007B0E77"/>
    <w:rPr>
      <w:u w:val="single"/>
    </w:rPr>
  </w:style>
  <w:style w:type="paragraph" w:customStyle="1" w:styleId="TableBodyTextRight">
    <w:name w:val="Table Body Text Right"/>
    <w:basedOn w:val="TableBodyText"/>
    <w:rsid w:val="007B0E77"/>
    <w:pPr>
      <w:widowControl w:val="0"/>
      <w:autoSpaceDE w:val="0"/>
      <w:autoSpaceDN w:val="0"/>
      <w:adjustRightInd w:val="0"/>
      <w:jc w:val="right"/>
    </w:pPr>
    <w:rPr>
      <w:rFonts w:cs="Arial"/>
      <w:szCs w:val="18"/>
    </w:rPr>
  </w:style>
  <w:style w:type="paragraph" w:customStyle="1" w:styleId="CopyrightText">
    <w:name w:val="Copyright Text"/>
    <w:basedOn w:val="BodyText"/>
    <w:rsid w:val="007B0E77"/>
    <w:rPr>
      <w:sz w:val="18"/>
    </w:rPr>
  </w:style>
  <w:style w:type="paragraph" w:customStyle="1" w:styleId="BodySmallRight">
    <w:name w:val="Body Small Right"/>
    <w:basedOn w:val="BodyTextRight"/>
    <w:rsid w:val="007B0E77"/>
    <w:rPr>
      <w:sz w:val="18"/>
      <w:szCs w:val="18"/>
    </w:rPr>
  </w:style>
  <w:style w:type="paragraph" w:customStyle="1" w:styleId="MarginEdition">
    <w:name w:val="Margin Edition"/>
    <w:basedOn w:val="MarginNote"/>
    <w:rsid w:val="007B0E77"/>
    <w:pPr>
      <w:spacing w:before="0" w:after="0"/>
    </w:pPr>
    <w:rPr>
      <w:rFonts w:ascii="Times New Roman" w:hAnsi="Times New Roman"/>
      <w:color w:val="999999"/>
    </w:rPr>
  </w:style>
  <w:style w:type="paragraph" w:customStyle="1" w:styleId="Spacer">
    <w:name w:val="Spacer"/>
    <w:basedOn w:val="Normal"/>
    <w:rsid w:val="007B0E77"/>
    <w:rPr>
      <w:sz w:val="2"/>
      <w:szCs w:val="2"/>
    </w:rPr>
  </w:style>
  <w:style w:type="character" w:customStyle="1" w:styleId="Small">
    <w:name w:val="Small"/>
    <w:basedOn w:val="DefaultParagraphFont"/>
    <w:rsid w:val="007B0E77"/>
    <w:rPr>
      <w:sz w:val="16"/>
    </w:rPr>
  </w:style>
  <w:style w:type="paragraph" w:customStyle="1" w:styleId="WideTable">
    <w:name w:val="Wide Table"/>
    <w:basedOn w:val="Normal"/>
    <w:rsid w:val="007B0E77"/>
    <w:pPr>
      <w:ind w:left="-1418"/>
    </w:pPr>
    <w:rPr>
      <w:sz w:val="2"/>
      <w:szCs w:val="2"/>
    </w:rPr>
  </w:style>
  <w:style w:type="character" w:styleId="PageNumber">
    <w:name w:val="page number"/>
    <w:basedOn w:val="DefaultParagraphFont"/>
    <w:rsid w:val="007B0E77"/>
  </w:style>
  <w:style w:type="paragraph" w:styleId="Quote">
    <w:name w:val="Quote"/>
    <w:basedOn w:val="Heading1"/>
    <w:link w:val="QuoteChar"/>
    <w:qFormat/>
    <w:rsid w:val="007B0E77"/>
    <w:rPr>
      <w:b w:val="0"/>
      <w:sz w:val="72"/>
      <w:szCs w:val="72"/>
      <w:lang w:val="en-NZ"/>
    </w:rPr>
  </w:style>
  <w:style w:type="character" w:customStyle="1" w:styleId="QuoteChar">
    <w:name w:val="Quote Char"/>
    <w:basedOn w:val="DefaultParagraphFont"/>
    <w:link w:val="Quote"/>
    <w:rsid w:val="007B0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E77"/>
    <w:pPr>
      <w:pageBreakBefore/>
    </w:pPr>
  </w:style>
  <w:style w:type="paragraph" w:customStyle="1" w:styleId="Border">
    <w:name w:val="Border"/>
    <w:basedOn w:val="Normal"/>
    <w:qFormat/>
    <w:rsid w:val="007B0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E77"/>
    <w:rPr>
      <w:b/>
      <w:bCs/>
      <w:i/>
      <w:iCs/>
      <w:color w:val="auto"/>
    </w:rPr>
  </w:style>
  <w:style w:type="paragraph" w:styleId="IntenseQuote">
    <w:name w:val="Intense Quote"/>
    <w:basedOn w:val="Normal"/>
    <w:next w:val="Normal"/>
    <w:link w:val="IntenseQuoteChar"/>
    <w:uiPriority w:val="30"/>
    <w:qFormat/>
    <w:rsid w:val="007B0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E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E77"/>
    <w:rPr>
      <w:smallCaps/>
      <w:color w:val="auto"/>
      <w:u w:val="single"/>
    </w:rPr>
  </w:style>
  <w:style w:type="character" w:styleId="IntenseReference">
    <w:name w:val="Intense Reference"/>
    <w:basedOn w:val="DefaultParagraphFont"/>
    <w:uiPriority w:val="32"/>
    <w:qFormat/>
    <w:rsid w:val="007B0E77"/>
    <w:rPr>
      <w:b/>
      <w:bCs/>
      <w:smallCaps/>
      <w:color w:val="auto"/>
      <w:spacing w:val="5"/>
      <w:u w:val="single"/>
    </w:rPr>
  </w:style>
  <w:style w:type="paragraph" w:customStyle="1" w:styleId="2ColumnHeading">
    <w:name w:val="2Column Heading"/>
    <w:basedOn w:val="BodyText"/>
    <w:qFormat/>
    <w:rsid w:val="007B0E77"/>
    <w:pPr>
      <w:spacing w:after="60"/>
      <w:ind w:left="-2268"/>
    </w:pPr>
    <w:rPr>
      <w:b/>
    </w:rPr>
  </w:style>
  <w:style w:type="paragraph" w:customStyle="1" w:styleId="Heading1TOC">
    <w:name w:val="Heading1 TOC"/>
    <w:basedOn w:val="Normal"/>
    <w:qFormat/>
    <w:rsid w:val="007B0E77"/>
    <w:pPr>
      <w:spacing w:before="240" w:after="120"/>
    </w:pPr>
    <w:rPr>
      <w:rFonts w:ascii="Times New Roman" w:hAnsi="Times New Roman"/>
      <w:b/>
      <w:sz w:val="32"/>
    </w:rPr>
  </w:style>
  <w:style w:type="paragraph" w:customStyle="1" w:styleId="Heading2TOC">
    <w:name w:val="Heading2 TOC"/>
    <w:basedOn w:val="Normal"/>
    <w:qFormat/>
    <w:rsid w:val="007B0E77"/>
    <w:pPr>
      <w:spacing w:before="240" w:after="60"/>
    </w:pPr>
    <w:rPr>
      <w:rFonts w:ascii="Times New Roman" w:hAnsi="Times New Roman"/>
      <w:b/>
      <w:sz w:val="28"/>
    </w:rPr>
  </w:style>
  <w:style w:type="character" w:customStyle="1" w:styleId="Underline">
    <w:name w:val="Underline"/>
    <w:basedOn w:val="DefaultParagraphFont"/>
    <w:qFormat/>
    <w:rsid w:val="007B0E77"/>
    <w:rPr>
      <w:u w:val="single"/>
    </w:rPr>
  </w:style>
  <w:style w:type="character" w:customStyle="1" w:styleId="BoldandItalics">
    <w:name w:val="Bold and Italics"/>
    <w:qFormat/>
    <w:rsid w:val="007B0E77"/>
    <w:rPr>
      <w:b/>
      <w:i/>
      <w:u w:val="none"/>
    </w:rPr>
  </w:style>
  <w:style w:type="paragraph" w:styleId="BalloonText">
    <w:name w:val="Balloon Text"/>
    <w:basedOn w:val="Normal"/>
    <w:link w:val="BalloonTextChar"/>
    <w:rsid w:val="007B0E77"/>
    <w:rPr>
      <w:rFonts w:ascii="Tahoma" w:hAnsi="Tahoma" w:cs="Tahoma"/>
      <w:sz w:val="16"/>
      <w:szCs w:val="16"/>
    </w:rPr>
  </w:style>
  <w:style w:type="character" w:customStyle="1" w:styleId="BalloonTextChar">
    <w:name w:val="Balloon Text Char"/>
    <w:basedOn w:val="DefaultParagraphFont"/>
    <w:link w:val="BalloonText"/>
    <w:rsid w:val="007B0E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E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E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E77"/>
    <w:rPr>
      <w:b/>
      <w:color w:val="660033"/>
      <w:spacing w:val="0"/>
    </w:rPr>
  </w:style>
  <w:style w:type="paragraph" w:customStyle="1" w:styleId="Nameditemlist">
    <w:name w:val="Named item list"/>
    <w:basedOn w:val="BodyText"/>
    <w:qFormat/>
    <w:rsid w:val="007B0E77"/>
    <w:pPr>
      <w:tabs>
        <w:tab w:val="left" w:pos="2835"/>
      </w:tabs>
      <w:ind w:left="2835" w:hanging="2835"/>
    </w:pPr>
  </w:style>
  <w:style w:type="paragraph" w:customStyle="1" w:styleId="BodyTextnopadding">
    <w:name w:val="Body Text no padding"/>
    <w:basedOn w:val="BodyText"/>
    <w:qFormat/>
    <w:rsid w:val="007B0E77"/>
    <w:pPr>
      <w:spacing w:before="0" w:after="0"/>
    </w:pPr>
  </w:style>
  <w:style w:type="paragraph" w:customStyle="1" w:styleId="BodyTextBold">
    <w:name w:val="Body Text Bold"/>
    <w:basedOn w:val="BodyText"/>
    <w:qFormat/>
    <w:rsid w:val="007B0E77"/>
    <w:rPr>
      <w:b/>
    </w:rPr>
  </w:style>
  <w:style w:type="character" w:styleId="Hyperlink">
    <w:name w:val="Hyperlink"/>
    <w:basedOn w:val="DefaultParagraphFont"/>
    <w:uiPriority w:val="99"/>
    <w:unhideWhenUsed/>
    <w:rsid w:val="00BF70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6695</Characters>
  <Application>Microsoft Office Word</Application>
  <DocSecurity>0</DocSecurity>
  <Lines>167</Lines>
  <Paragraphs>143</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MARF043 Operate survival craft, rescue boats and lifesaving appliances (proficiency in survival craft)</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