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5672" w:rsidP="006D5672">
      <w:pPr>
        <w:pStyle w:val="Title"/>
      </w:pPr>
      <w:r>
        <w:fldChar w:fldCharType="begin"/>
      </w:r>
      <w:r>
        <w:instrText xml:space="preserve"> TITLE   \* MERGEFORMAT </w:instrText>
      </w:r>
      <w:r>
        <w:fldChar w:fldCharType="separate"/>
      </w:r>
      <w:r>
        <w:t>MARF014 Respond to emergencies</w:t>
      </w:r>
      <w:r>
        <w:fldChar w:fldCharType="end"/>
      </w:r>
    </w:p>
    <w:p w:rsidR="006D5672" w:rsidP="006D5672">
      <w:pPr>
        <w:pStyle w:val="Version"/>
        <w:sectPr w:rsidSect="00913F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3FDB" w:rsidP="00913FDB">
      <w:pPr>
        <w:pStyle w:val="SuperHeading"/>
      </w:pPr>
      <w:r w:rsidRPr="00913FDB">
        <w:t>MARF014 Respond to emergencies</w:t>
      </w:r>
    </w:p>
    <w:p w:rsidR="00000000" w:rsidRPr="00913FDB" w:rsidP="00913FDB">
      <w:pPr>
        <w:pStyle w:val="Heading1"/>
      </w:pPr>
      <w:bookmarkStart w:id="1" w:name="O_598079"/>
      <w:bookmarkEnd w:id="1"/>
      <w:r w:rsidRPr="00913FDB">
        <w:t>Modification History</w:t>
      </w:r>
    </w:p>
    <w:p w:rsidR="00000000" w:rsidRPr="00913FDB" w:rsidP="006D5672">
      <w:pPr>
        <w:pStyle w:val="BodyText"/>
      </w:pPr>
      <w:r w:rsidRPr="00913FDB">
        <w:t>Release 1. New unit of competency.</w:t>
      </w:r>
    </w:p>
    <w:p w:rsidR="00000000" w:rsidRPr="00913FDB" w:rsidP="00913FDB">
      <w:pPr>
        <w:pStyle w:val="Heading1"/>
      </w:pPr>
      <w:bookmarkStart w:id="2" w:name="O_598080"/>
      <w:bookmarkEnd w:id="2"/>
      <w:r w:rsidRPr="00913FDB">
        <w:t>Application</w:t>
      </w:r>
    </w:p>
    <w:p w:rsidR="00000000" w:rsidRPr="00913FDB" w:rsidP="006D5672">
      <w:pPr>
        <w:pStyle w:val="BodyText"/>
      </w:pPr>
      <w:r w:rsidRPr="00913FDB">
        <w:t>This unit involves the skills and knowledge required to deal with maritime emergencies and incidents.</w:t>
      </w:r>
    </w:p>
    <w:p w:rsidR="00000000" w:rsidRPr="00913FDB" w:rsidP="006D5672">
      <w:pPr>
        <w:pStyle w:val="BodyText"/>
      </w:pPr>
      <w:r w:rsidRPr="00913FDB">
        <w:t>This unit applies to maritime workers working in the maritime indust</w:t>
      </w:r>
      <w:r w:rsidRPr="00913FDB">
        <w:t>ry as a Watchkeeper Deck; as a Master, Chief Mate or Watchkeeper Deck on ships of less than 500 gross tonnage (GT) in any operating area; or as Master or Chief Mate of vessels less than 3000 GT operating in near coastal waters.</w:t>
      </w:r>
    </w:p>
    <w:p w:rsidR="00000000" w:rsidRPr="00913FDB" w:rsidP="006D5672">
      <w:pPr>
        <w:pStyle w:val="BodyText"/>
      </w:pPr>
      <w:r w:rsidRPr="00913FDB">
        <w:t>This unit has links to legi</w:t>
      </w:r>
      <w:r w:rsidRPr="00913FDB">
        <w:t>slative and certification requirements.</w:t>
      </w:r>
    </w:p>
    <w:p w:rsidR="00000000" w:rsidRPr="00913FDB" w:rsidP="00913FDB">
      <w:pPr>
        <w:pStyle w:val="Heading1"/>
      </w:pPr>
      <w:bookmarkStart w:id="3" w:name="O_598081"/>
      <w:bookmarkEnd w:id="3"/>
      <w:r w:rsidRPr="00913FDB">
        <w:t>Pre-requisite Unit</w:t>
      </w:r>
    </w:p>
    <w:p w:rsidR="00000000" w:rsidRPr="00913FDB" w:rsidP="006D5672">
      <w:pPr>
        <w:pStyle w:val="BodyText"/>
      </w:pPr>
      <w:r w:rsidRPr="00913FDB">
        <w:t>Not applicable.</w:t>
      </w:r>
    </w:p>
    <w:p w:rsidR="00000000" w:rsidRPr="00913FDB" w:rsidP="00913FDB">
      <w:pPr>
        <w:pStyle w:val="Heading1"/>
      </w:pPr>
      <w:bookmarkStart w:id="4" w:name="O_598082"/>
      <w:bookmarkEnd w:id="4"/>
      <w:r w:rsidRPr="00913FDB">
        <w:t>Competency Field</w:t>
      </w:r>
    </w:p>
    <w:p w:rsidR="00000000" w:rsidRPr="00913FDB" w:rsidP="006D5672">
      <w:pPr>
        <w:pStyle w:val="BodyText"/>
      </w:pPr>
      <w:r w:rsidRPr="00913FDB">
        <w:t>F – Operational Quality and Safety</w:t>
      </w:r>
    </w:p>
    <w:p w:rsidR="00000000" w:rsidRPr="00913FDB" w:rsidP="00913FDB">
      <w:pPr>
        <w:pStyle w:val="Heading1"/>
      </w:pPr>
      <w:bookmarkStart w:id="5" w:name="O_598083"/>
      <w:bookmarkEnd w:id="5"/>
      <w:r w:rsidRPr="00913FDB">
        <w:t>Unit Sector</w:t>
      </w:r>
    </w:p>
    <w:p w:rsidR="00000000" w:rsidRPr="00913FDB" w:rsidP="006D5672">
      <w:pPr>
        <w:pStyle w:val="BodyText"/>
      </w:pPr>
      <w:r w:rsidRPr="00913FDB">
        <w:t>Not applicable.</w:t>
      </w:r>
    </w:p>
    <w:p w:rsidR="00000000" w:rsidRPr="00913FDB" w:rsidP="00913FDB">
      <w:pPr>
        <w:pStyle w:val="Heading1"/>
      </w:pPr>
      <w:bookmarkStart w:id="6" w:name="O_598084"/>
      <w:bookmarkEnd w:id="6"/>
      <w:r w:rsidRPr="00913FDB">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6D5672">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Performance criteria describe the performance needed to demonstrate achievement of the element.</w:t>
            </w:r>
          </w:p>
        </w:tc>
      </w:tr>
      <w:tr w:rsidTr="006D56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3FDB" w:rsidP="00913FDB">
            <w:pPr>
              <w:pStyle w:val="BodyText"/>
            </w:pPr>
            <w:r w:rsidRPr="00913FDB">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rPr>
                <w:rStyle w:val="SpecialBold"/>
              </w:rPr>
              <w:t>Raise alarms</w:t>
            </w: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1.1</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Urgency of situation and nature of emergency is identified promptly</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1.2</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Relevant alarms are activated</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1.3</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Distress signals are used to indicate need for assistance, if required</w:t>
            </w:r>
          </w:p>
        </w:tc>
      </w:tr>
      <w:tr w:rsidTr="006D56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3FDB" w:rsidP="00913FDB">
            <w:pPr>
              <w:pStyle w:val="BodyText"/>
            </w:pPr>
            <w:r w:rsidRPr="00913FDB">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rPr>
                <w:rStyle w:val="SpecialBold"/>
              </w:rPr>
              <w:t>Control onboard emergency</w:t>
            </w: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2.1</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Initial actions on becoming aware of emergency are undertaken according to contingency plans and are appropriate to urgency of situation and nature of emergency</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2.2</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Onboard personnel are given information and instructions clearly and accurately</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2.3</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Procedures are implemented to combat emergency and to protect persons on board</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2.4</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Communications are established with others to facilitate emergency response process</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2.5</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Injured persons are provided with assistance</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2.6</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 xml:space="preserve">Contact is maintained with </w:t>
            </w:r>
            <w:r w:rsidRPr="00913FDB">
              <w:t>others at all times to keep them briefed on emergency response process</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2.7</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Preparation for abandoning vessel is undertaken, if required</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2.8</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Cessation of emergency is communicated to appropriate personnel</w:t>
            </w:r>
          </w:p>
        </w:tc>
      </w:tr>
      <w:tr w:rsidTr="006D5672">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913FDB" w:rsidP="00913FDB">
            <w:pPr>
              <w:pStyle w:val="BodyText"/>
            </w:pPr>
            <w:r w:rsidRPr="00913FDB">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rPr>
                <w:rStyle w:val="SpecialBold"/>
              </w:rPr>
              <w:t>Respond to a distress signal at sea</w:t>
            </w: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3.1</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Distress signals from others are recognised immediately</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3.2</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Nature of assistance required is identified</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3.3</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Capability to safely assist or relay emergency is determined taking into account own safety and physical proximity to emergency</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3.4</w:t>
            </w:r>
          </w:p>
        </w:tc>
        <w:tc>
          <w:tcPr>
            <w:tcW w:w="604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Appropriate response to emergency is prepared for and implemented according to contingency plans and instructions in standing orders</w:t>
            </w:r>
          </w:p>
        </w:tc>
      </w:tr>
      <w:tr w:rsidTr="006D5672">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3.5</w:t>
            </w:r>
          </w:p>
        </w:tc>
        <w:tc>
          <w:tcPr>
            <w:tcW w:w="6045" w:type="dxa"/>
            <w:tcBorders>
              <w:top w:val="nil"/>
              <w:left w:val="nil"/>
              <w:bottom w:val="nil"/>
              <w:right w:val="nil"/>
            </w:tcBorders>
            <w:tcMar>
              <w:top w:w="0" w:type="dxa"/>
              <w:left w:w="62" w:type="dxa"/>
              <w:bottom w:w="0" w:type="dxa"/>
              <w:right w:w="62" w:type="dxa"/>
            </w:tcMar>
          </w:tcPr>
          <w:p w:rsidR="00000000" w:rsidRPr="00913FDB" w:rsidP="00913FDB">
            <w:pPr>
              <w:pStyle w:val="BodyText"/>
            </w:pPr>
            <w:r w:rsidRPr="00913FDB">
              <w:t>Cessation of emergency is communicated to appropriate personnel</w:t>
            </w:r>
          </w:p>
        </w:tc>
      </w:tr>
    </w:tbl>
    <w:p w:rsidR="00000000" w:rsidRPr="00913FDB" w:rsidP="00913FDB">
      <w:pPr>
        <w:pStyle w:val="BodyText"/>
      </w:pPr>
    </w:p>
    <w:p w:rsidR="00000000" w:rsidRPr="00913FDB" w:rsidP="00913FDB">
      <w:pPr>
        <w:pStyle w:val="AllowPageBreak"/>
      </w:pPr>
    </w:p>
    <w:p w:rsidR="00000000" w:rsidRPr="00913FDB" w:rsidP="00913FDB">
      <w:pPr>
        <w:pStyle w:val="Heading1"/>
      </w:pPr>
      <w:bookmarkStart w:id="7" w:name="O_598085"/>
      <w:bookmarkEnd w:id="7"/>
      <w:r w:rsidRPr="00913FDB">
        <w:t>Foundation Skills</w:t>
      </w:r>
    </w:p>
    <w:tbl>
      <w:tblPr>
        <w:tblW w:w="9498" w:type="dxa"/>
        <w:tblLayout w:type="fixed"/>
        <w:tblCellMar>
          <w:left w:w="62" w:type="dxa"/>
          <w:right w:w="62" w:type="dxa"/>
        </w:tblCellMar>
        <w:tblLook w:val="0000"/>
      </w:tblPr>
      <w:tblGrid>
        <w:gridCol w:w="9498"/>
      </w:tblGrid>
      <w:tr w:rsidTr="00913FD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This section describes those language, literacy, numeracy and employment skills that are essential to performance.</w:t>
            </w:r>
          </w:p>
        </w:tc>
      </w:tr>
      <w:tr w:rsidTr="00913FDB">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913FDB" w:rsidP="00913FDB">
            <w:pPr>
              <w:pStyle w:val="BodyText"/>
            </w:pPr>
            <w:r w:rsidRPr="00913FDB">
              <w:t>Foundation skills essential to performance are explicit in the performance criteria of this unit of competency.</w:t>
            </w:r>
          </w:p>
        </w:tc>
      </w:tr>
    </w:tbl>
    <w:p w:rsidR="00000000" w:rsidRPr="00913FDB" w:rsidP="00913FDB">
      <w:pPr>
        <w:pStyle w:val="BodyText"/>
      </w:pPr>
    </w:p>
    <w:p w:rsidR="00000000" w:rsidRPr="00913FDB" w:rsidP="00913FDB">
      <w:pPr>
        <w:pStyle w:val="AllowPageBreak"/>
      </w:pPr>
    </w:p>
    <w:p w:rsidR="00000000" w:rsidRPr="00913FDB" w:rsidP="00913FDB">
      <w:pPr>
        <w:pStyle w:val="Heading1"/>
      </w:pPr>
      <w:bookmarkStart w:id="8" w:name="O_598086"/>
      <w:bookmarkEnd w:id="8"/>
      <w:r w:rsidRPr="00913FDB">
        <w:t>Range of Conditions</w:t>
      </w:r>
    </w:p>
    <w:tbl>
      <w:tblPr>
        <w:tblW w:w="9498" w:type="dxa"/>
        <w:tblLayout w:type="fixed"/>
        <w:tblCellMar>
          <w:left w:w="62" w:type="dxa"/>
          <w:right w:w="62" w:type="dxa"/>
        </w:tblCellMar>
        <w:tblLook w:val="0000"/>
      </w:tblPr>
      <w:tblGrid>
        <w:gridCol w:w="2735"/>
        <w:gridCol w:w="6763"/>
      </w:tblGrid>
      <w:tr w:rsidTr="006D5672">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913FDB" w:rsidP="00913FDB">
            <w:pPr>
              <w:pStyle w:val="BodyText"/>
            </w:pPr>
            <w:r w:rsidRPr="00913FDB">
              <w:t>Specifies different work environments and conditions that may affect performance. Essential operating conditions that may be present (depending on the work situation, needs of the candidate, accessibility of the item, and local industry</w:t>
            </w:r>
            <w:r w:rsidRPr="00913FDB">
              <w:t xml:space="preserve"> and regional contexts) are included.</w:t>
            </w:r>
          </w:p>
          <w:p w:rsidR="00000000" w:rsidRPr="00913FDB" w:rsidP="00913FDB">
            <w:pPr>
              <w:pStyle w:val="BodyText"/>
            </w:pPr>
          </w:p>
          <w:p w:rsidR="00000000" w:rsidP="00913FDB">
            <w:pPr>
              <w:pStyle w:val="BodyText"/>
              <w:rPr>
                <w:lang w:val="en-NZ"/>
              </w:rPr>
            </w:pPr>
            <w:r w:rsidRPr="00913FDB">
              <w:t>Range is restricted to essential operating conditions and any other variables essential to the work environment.</w:t>
            </w: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Nature of emergency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FDB" w:rsidP="00913FDB">
            <w:pPr>
              <w:pStyle w:val="ListBullet"/>
            </w:pPr>
            <w:r w:rsidRPr="00913FDB">
              <w:t>anchoring</w:t>
            </w:r>
          </w:p>
          <w:p w:rsidR="00000000" w:rsidRPr="00913FDB" w:rsidP="00913FDB">
            <w:pPr>
              <w:pStyle w:val="ListBullet"/>
            </w:pPr>
            <w:r w:rsidRPr="00913FDB">
              <w:t>assisting a vessel in distress</w:t>
            </w:r>
          </w:p>
          <w:p w:rsidR="00000000" w:rsidRPr="00913FDB" w:rsidP="00913FDB">
            <w:pPr>
              <w:pStyle w:val="ListBullet"/>
            </w:pPr>
            <w:r w:rsidRPr="00913FDB">
              <w:t>c</w:t>
            </w:r>
            <w:r w:rsidRPr="00913FDB">
              <w:t>ollision</w:t>
            </w:r>
          </w:p>
          <w:p w:rsidR="00000000" w:rsidRPr="00913FDB" w:rsidP="00913FDB">
            <w:pPr>
              <w:pStyle w:val="ListBullet"/>
            </w:pPr>
            <w:r w:rsidRPr="00913FDB">
              <w:t>contaminated fuel</w:t>
            </w:r>
          </w:p>
          <w:p w:rsidR="00000000" w:rsidRPr="00913FDB" w:rsidP="00913FDB">
            <w:pPr>
              <w:pStyle w:val="ListBullet"/>
            </w:pPr>
            <w:r w:rsidRPr="00913FDB">
              <w:t>emergencies which arise in port</w:t>
            </w:r>
          </w:p>
          <w:p w:rsidR="00000000" w:rsidRPr="00913FDB" w:rsidP="00913FDB">
            <w:pPr>
              <w:pStyle w:val="ListBullet"/>
            </w:pPr>
            <w:r w:rsidRPr="00913FDB">
              <w:t>engine breakdown or malfunction</w:t>
            </w:r>
          </w:p>
          <w:p w:rsidR="00000000" w:rsidRPr="00913FDB" w:rsidP="00913FDB">
            <w:pPr>
              <w:pStyle w:val="ListBullet"/>
            </w:pPr>
            <w:r w:rsidRPr="00913FDB">
              <w:t>fire</w:t>
            </w:r>
          </w:p>
          <w:p w:rsidR="00000000" w:rsidRPr="00913FDB" w:rsidP="00913FDB">
            <w:pPr>
              <w:pStyle w:val="ListBullet"/>
            </w:pPr>
            <w:r w:rsidRPr="00913FDB">
              <w:t>flooding</w:t>
            </w:r>
          </w:p>
          <w:p w:rsidR="00000000" w:rsidRPr="00913FDB" w:rsidP="00913FDB">
            <w:pPr>
              <w:pStyle w:val="ListBullet"/>
            </w:pPr>
            <w:r w:rsidRPr="00913FDB">
              <w:t>grounding</w:t>
            </w:r>
          </w:p>
          <w:p w:rsidR="00000000" w:rsidRPr="00913FDB" w:rsidP="00913FDB">
            <w:pPr>
              <w:pStyle w:val="ListBullet"/>
            </w:pPr>
            <w:r w:rsidRPr="00913FDB">
              <w:t>hypothermia</w:t>
            </w:r>
          </w:p>
          <w:p w:rsidR="00000000" w:rsidRPr="00913FDB" w:rsidP="00913FDB">
            <w:pPr>
              <w:pStyle w:val="ListBullet"/>
            </w:pPr>
            <w:r w:rsidRPr="00913FDB">
              <w:t>incidents</w:t>
            </w:r>
          </w:p>
          <w:p w:rsidR="00000000" w:rsidRPr="00913FDB" w:rsidP="00913FDB">
            <w:pPr>
              <w:pStyle w:val="ListBullet"/>
            </w:pPr>
            <w:r w:rsidRPr="00913FDB">
              <w:t>injuries/illness</w:t>
            </w:r>
          </w:p>
          <w:p w:rsidR="00000000" w:rsidRPr="00913FDB" w:rsidP="00913FDB">
            <w:pPr>
              <w:pStyle w:val="ListBullet"/>
            </w:pPr>
            <w:r w:rsidRPr="00913FDB">
              <w:t>lack of fuel</w:t>
            </w:r>
          </w:p>
          <w:p w:rsidR="00000000" w:rsidRPr="00913FDB" w:rsidP="00913FDB">
            <w:pPr>
              <w:pStyle w:val="ListBullet"/>
            </w:pPr>
            <w:r w:rsidRPr="00913FDB">
              <w:t>lost</w:t>
            </w:r>
          </w:p>
          <w:p w:rsidR="00000000" w:rsidRPr="00913FDB" w:rsidP="00913FDB">
            <w:pPr>
              <w:pStyle w:val="ListBullet"/>
            </w:pPr>
            <w:r w:rsidRPr="00913FDB">
              <w:t>person overboard</w:t>
            </w:r>
          </w:p>
          <w:p w:rsidR="00000000" w:rsidRPr="00913FDB" w:rsidP="00913FDB">
            <w:pPr>
              <w:pStyle w:val="ListBullet"/>
            </w:pPr>
            <w:r w:rsidRPr="00913FDB">
              <w:t>rescuing persons from sea</w:t>
            </w:r>
          </w:p>
          <w:p w:rsidR="00000000" w:rsidRPr="00913FDB" w:rsidP="00913FDB">
            <w:pPr>
              <w:pStyle w:val="ListBullet"/>
            </w:pPr>
            <w:r w:rsidRPr="00913FDB">
              <w:t>sinking</w:t>
            </w:r>
          </w:p>
          <w:p w:rsidR="00000000" w:rsidP="00913FDB">
            <w:pPr>
              <w:pStyle w:val="ListBullet"/>
              <w:rPr>
                <w:lang w:val="en-NZ"/>
              </w:rPr>
            </w:pPr>
            <w:r w:rsidRPr="00913FDB">
              <w:t>swamping</w:t>
            </w: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Relevant alarms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FDB" w:rsidP="00913FDB">
            <w:pPr>
              <w:pStyle w:val="ListBullet"/>
            </w:pPr>
            <w:r w:rsidRPr="00913FDB">
              <w:t xml:space="preserve">abandon ship signals </w:t>
            </w:r>
          </w:p>
          <w:p w:rsidR="00000000" w:rsidRPr="00913FDB" w:rsidP="00913FDB">
            <w:pPr>
              <w:pStyle w:val="ListBullet"/>
            </w:pPr>
            <w:r w:rsidRPr="00913FDB">
              <w:t>fire and lifeboat muster alarms</w:t>
            </w:r>
          </w:p>
          <w:p w:rsidR="00000000" w:rsidP="00913FDB">
            <w:pPr>
              <w:pStyle w:val="ListBullet"/>
              <w:rPr>
                <w:lang w:val="en-NZ"/>
              </w:rPr>
            </w:pPr>
            <w:r w:rsidRPr="00913FDB">
              <w:t>mayday broadcast</w:t>
            </w: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Distress signals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FDB" w:rsidP="00913FDB">
            <w:pPr>
              <w:pStyle w:val="ListBullet"/>
            </w:pPr>
            <w:r w:rsidRPr="00913FDB">
              <w:t>emergency position indicating radio beacons (EPIRB)</w:t>
            </w:r>
          </w:p>
          <w:p w:rsidR="00000000" w:rsidRPr="00913FDB" w:rsidP="00913FDB">
            <w:pPr>
              <w:pStyle w:val="ListBullet"/>
            </w:pPr>
            <w:r w:rsidRPr="00913FDB">
              <w:t>flags</w:t>
            </w:r>
          </w:p>
          <w:p w:rsidR="00000000" w:rsidRPr="00913FDB" w:rsidP="00913FDB">
            <w:pPr>
              <w:pStyle w:val="ListBullet"/>
            </w:pPr>
            <w:r w:rsidRPr="00913FDB">
              <w:t>hand signals</w:t>
            </w:r>
          </w:p>
          <w:p w:rsidR="00000000" w:rsidRPr="00913FDB" w:rsidP="00913FDB">
            <w:pPr>
              <w:pStyle w:val="ListBullet"/>
            </w:pPr>
            <w:r w:rsidRPr="00913FDB">
              <w:t>International Code Signal of Distress</w:t>
            </w:r>
          </w:p>
          <w:p w:rsidR="00000000" w:rsidRPr="00913FDB" w:rsidP="00913FDB">
            <w:pPr>
              <w:pStyle w:val="ListBullet"/>
            </w:pPr>
            <w:r w:rsidRPr="00913FDB">
              <w:t>light signals</w:t>
            </w:r>
          </w:p>
          <w:p w:rsidR="00000000" w:rsidRPr="00913FDB" w:rsidP="00913FDB">
            <w:pPr>
              <w:pStyle w:val="ListBullet"/>
            </w:pPr>
            <w:r w:rsidRPr="00913FDB">
              <w:t>pyrotechnic distress signals</w:t>
            </w:r>
          </w:p>
          <w:p w:rsidR="00000000" w:rsidRPr="00913FDB" w:rsidP="00913FDB">
            <w:pPr>
              <w:pStyle w:val="ListBullet"/>
            </w:pPr>
            <w:r w:rsidRPr="00913FDB">
              <w:t>radio</w:t>
            </w:r>
          </w:p>
          <w:p w:rsidR="00000000" w:rsidRPr="00913FDB" w:rsidP="00913FDB">
            <w:pPr>
              <w:pStyle w:val="ListBullet"/>
            </w:pPr>
            <w:r w:rsidRPr="00913FDB">
              <w:t>reflective mirror</w:t>
            </w:r>
          </w:p>
          <w:p w:rsidR="00000000" w:rsidP="00913FDB">
            <w:pPr>
              <w:pStyle w:val="ListBullet"/>
              <w:rPr>
                <w:lang w:val="en-NZ"/>
              </w:rPr>
            </w:pPr>
            <w:r w:rsidRPr="00913FDB">
              <w:t>V-sheet</w:t>
            </w: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Initial actions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FDB" w:rsidP="00913FDB">
            <w:pPr>
              <w:pStyle w:val="ListBullet"/>
            </w:pPr>
            <w:r w:rsidRPr="00913FDB">
              <w:t>damage assessment and control</w:t>
            </w:r>
          </w:p>
          <w:p w:rsidR="00000000" w:rsidP="00913FDB">
            <w:pPr>
              <w:pStyle w:val="ListBullet"/>
              <w:rPr>
                <w:lang w:val="en-NZ"/>
              </w:rPr>
            </w:pPr>
            <w:r w:rsidRPr="00913FDB">
              <w:t>manoeuvring vessel</w:t>
            </w: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Others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FDB" w:rsidP="00913FDB">
            <w:pPr>
              <w:pStyle w:val="ListBullet"/>
            </w:pPr>
            <w:r w:rsidRPr="00913FDB">
              <w:t>aircraft</w:t>
            </w:r>
          </w:p>
          <w:p w:rsidR="00000000" w:rsidRPr="00913FDB" w:rsidP="00913FDB">
            <w:pPr>
              <w:pStyle w:val="ListBullet"/>
            </w:pPr>
            <w:r w:rsidRPr="00913FDB">
              <w:t>other vessels</w:t>
            </w:r>
          </w:p>
          <w:p w:rsidR="00000000" w:rsidP="00913FDB">
            <w:pPr>
              <w:pStyle w:val="ListBullet"/>
              <w:rPr>
                <w:lang w:val="en-NZ"/>
              </w:rPr>
            </w:pPr>
            <w:r w:rsidRPr="00913FDB">
              <w:t>search and rescue authorities</w:t>
            </w: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63"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p>
        </w:tc>
      </w:tr>
      <w:tr w:rsidTr="006D5672">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913FDB">
            <w:pPr>
              <w:pStyle w:val="BodyText"/>
              <w:rPr>
                <w:lang w:val="en-NZ"/>
              </w:rPr>
            </w:pPr>
            <w:r w:rsidRPr="00913FDB">
              <w:t>Nature of assistance includes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913FDB" w:rsidP="00913FDB">
            <w:pPr>
              <w:pStyle w:val="ListBullet"/>
            </w:pPr>
            <w:r w:rsidRPr="00913FDB">
              <w:t>assisting a ship in distress</w:t>
            </w:r>
          </w:p>
          <w:p w:rsidR="00000000" w:rsidRPr="00913FDB" w:rsidP="00913FDB">
            <w:pPr>
              <w:pStyle w:val="ListBullet"/>
            </w:pPr>
            <w:r w:rsidRPr="00913FDB">
              <w:t>rescuing persons from sea</w:t>
            </w:r>
          </w:p>
          <w:p w:rsidR="00000000" w:rsidRPr="00913FDB" w:rsidP="00913FDB">
            <w:pPr>
              <w:pStyle w:val="ListBullet"/>
            </w:pPr>
            <w:r w:rsidRPr="00913FDB">
              <w:t>responding to emergencies occurring in port</w:t>
            </w:r>
          </w:p>
        </w:tc>
      </w:tr>
    </w:tbl>
    <w:p w:rsidR="00000000" w:rsidRPr="00913FDB" w:rsidP="00913FDB">
      <w:pPr>
        <w:pStyle w:val="BodyText"/>
      </w:pPr>
    </w:p>
    <w:p w:rsidR="00000000" w:rsidRPr="00913FDB" w:rsidP="00913FDB">
      <w:pPr>
        <w:pStyle w:val="AllowPageBreak"/>
      </w:pPr>
    </w:p>
    <w:p w:rsidR="00000000" w:rsidRPr="00913FDB" w:rsidP="00913FDB">
      <w:pPr>
        <w:pStyle w:val="Heading1"/>
      </w:pPr>
      <w:bookmarkStart w:id="9" w:name="O_598087"/>
      <w:bookmarkEnd w:id="9"/>
      <w:r w:rsidRPr="00913FDB">
        <w:t>Unit Mapping Information</w:t>
      </w:r>
    </w:p>
    <w:p w:rsidR="00000000" w:rsidRPr="00913FDB" w:rsidP="006D5672">
      <w:pPr>
        <w:pStyle w:val="BodyText"/>
      </w:pPr>
      <w:r w:rsidRPr="00913FDB">
        <w:t>This is a new unit. This unit is equivalent to MARF5003A Respond to emergencies.</w:t>
      </w:r>
    </w:p>
    <w:p w:rsidR="00000000" w:rsidRPr="00913FDB" w:rsidP="00913FDB">
      <w:pPr>
        <w:pStyle w:val="Heading1"/>
      </w:pPr>
      <w:bookmarkStart w:id="10" w:name="O_598094"/>
      <w:bookmarkEnd w:id="10"/>
      <w:r w:rsidRPr="00913FDB">
        <w:t>Links</w:t>
      </w:r>
    </w:p>
    <w:p w:rsidR="00000000" w:rsidRPr="00913FDB" w:rsidP="006D5672">
      <w:pPr>
        <w:pStyle w:val="BodyText"/>
      </w:pPr>
      <w:r w:rsidRPr="00913FD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F6867">
        <w:rPr>
          <w:rStyle w:val="Hyperlink"/>
        </w:rPr>
        <w:t>https://vetnet.gov.au/Pages/TrainingDocs.aspx?q=772efb7b-4cce-47fe-9bbd-ee3b1d1eb4c2</w:t>
      </w:r>
      <w:r>
        <w:fldChar w:fldCharType="end"/>
      </w:r>
    </w:p>
    <w:p w:rsidR="00000000" w:rsidRPr="00913FDB" w:rsidP="006D5672">
      <w:pPr>
        <w:pStyle w:val="BodyText"/>
        <w:sectPr w:rsidSect="00913FDB">
          <w:headerReference w:type="default" r:id="rId10"/>
          <w:footerReference w:type="default" r:id="rId11"/>
          <w:pgSz w:w="11908" w:h="16833"/>
          <w:pgMar w:top="1702" w:right="1418" w:bottom="1702" w:left="1418" w:header="992" w:footer="992" w:gutter="0"/>
          <w:cols w:space="720"/>
          <w:noEndnote/>
          <w:docGrid w:linePitch="299"/>
        </w:sectPr>
      </w:pPr>
    </w:p>
    <w:p w:rsidR="00000000" w:rsidRPr="00913FDB" w:rsidP="00913FDB">
      <w:pPr>
        <w:pStyle w:val="SuperHeading"/>
      </w:pPr>
      <w:r w:rsidRPr="00913FDB">
        <w:t>Assessment Requirements for MARF014 Respond to emergencies</w:t>
      </w:r>
    </w:p>
    <w:p w:rsidR="00000000" w:rsidRPr="00913FDB" w:rsidP="00913FDB">
      <w:pPr>
        <w:pStyle w:val="Heading1"/>
      </w:pPr>
      <w:bookmarkStart w:id="11" w:name="O_598089"/>
      <w:bookmarkEnd w:id="11"/>
      <w:r w:rsidRPr="00913FDB">
        <w:t>Modification History</w:t>
      </w:r>
    </w:p>
    <w:p w:rsidR="00000000" w:rsidRPr="00913FDB" w:rsidP="006D5672">
      <w:pPr>
        <w:pStyle w:val="BodyText"/>
      </w:pPr>
      <w:r w:rsidRPr="00913FDB">
        <w:t>Release 1. New unit of competency.</w:t>
      </w:r>
    </w:p>
    <w:p w:rsidR="00000000" w:rsidRPr="00913FDB" w:rsidP="00913FDB">
      <w:pPr>
        <w:pStyle w:val="Heading1"/>
      </w:pPr>
      <w:bookmarkStart w:id="12" w:name="O_598090"/>
      <w:bookmarkEnd w:id="12"/>
      <w:r w:rsidRPr="00913FDB">
        <w:t>Performance Evidence</w:t>
      </w:r>
    </w:p>
    <w:p w:rsidR="00000000" w:rsidRPr="00913FDB" w:rsidP="006D5672">
      <w:pPr>
        <w:pStyle w:val="BodyText"/>
      </w:pPr>
      <w:r w:rsidRPr="00913FDB">
        <w:t>Evidence required to demonstrate competence in this unit must be rel</w:t>
      </w:r>
      <w:r w:rsidRPr="00913FDB">
        <w:t>evant to and satisfy all of the requirements of the elements and performance criteria on at least one occasion and include:</w:t>
      </w:r>
    </w:p>
    <w:p w:rsidR="00000000" w:rsidRPr="00913FDB" w:rsidP="00913FDB">
      <w:pPr>
        <w:pStyle w:val="ListBullet"/>
      </w:pPr>
      <w:r w:rsidRPr="00913FDB">
        <w:t>applying first aid</w:t>
      </w:r>
    </w:p>
    <w:p w:rsidR="00000000" w:rsidRPr="00913FDB" w:rsidP="00913FDB">
      <w:pPr>
        <w:pStyle w:val="ListBullet"/>
      </w:pPr>
      <w:r w:rsidRPr="00913FDB">
        <w:t>correctly using lifesaving appliances</w:t>
      </w:r>
    </w:p>
    <w:p w:rsidR="00000000" w:rsidRPr="00913FDB" w:rsidP="00913FDB">
      <w:pPr>
        <w:pStyle w:val="ListBullet"/>
      </w:pPr>
      <w:r w:rsidRPr="00913FDB">
        <w:t>if appropriate, manoeuvring vessel, according to contingency plans</w:t>
      </w:r>
    </w:p>
    <w:p w:rsidR="00000000" w:rsidRPr="00913FDB" w:rsidP="00913FDB">
      <w:pPr>
        <w:pStyle w:val="ListBullet"/>
      </w:pPr>
      <w:r w:rsidRPr="00913FDB">
        <w:t>immedia</w:t>
      </w:r>
      <w:r w:rsidRPr="00913FDB">
        <w:t>tely recognising a distress or emergency signal</w:t>
      </w:r>
    </w:p>
    <w:p w:rsidR="00000000" w:rsidRPr="00913FDB" w:rsidP="00913FDB">
      <w:pPr>
        <w:pStyle w:val="ListBullet"/>
      </w:pPr>
      <w:r w:rsidRPr="00913FDB">
        <w:t>implementing contingency plans and instructions in standing orders when responding to a distress signal at sea</w:t>
      </w:r>
    </w:p>
    <w:p w:rsidR="00000000" w:rsidRPr="00913FDB" w:rsidP="00913FDB">
      <w:pPr>
        <w:pStyle w:val="ListBullet"/>
      </w:pPr>
      <w:r w:rsidRPr="00913FDB">
        <w:t>promptly identifying type and scale of emergency</w:t>
      </w:r>
    </w:p>
    <w:p w:rsidR="00000000" w:rsidRPr="00913FDB" w:rsidP="00913FDB">
      <w:pPr>
        <w:pStyle w:val="ListBullet"/>
      </w:pPr>
      <w:r w:rsidRPr="00913FDB">
        <w:t>working as part of a team.</w:t>
      </w:r>
    </w:p>
    <w:p w:rsidR="00000000" w:rsidRPr="00913FDB" w:rsidP="00913FDB">
      <w:pPr>
        <w:pStyle w:val="AllowPageBreak"/>
      </w:pPr>
    </w:p>
    <w:p w:rsidR="00000000" w:rsidRPr="00913FDB" w:rsidP="00913FDB">
      <w:pPr>
        <w:pStyle w:val="Heading1"/>
      </w:pPr>
      <w:bookmarkStart w:id="13" w:name="O_598091"/>
      <w:bookmarkEnd w:id="13"/>
      <w:r w:rsidRPr="00913FDB">
        <w:t>Knowledge Evidence</w:t>
      </w:r>
    </w:p>
    <w:p w:rsidR="00000000" w:rsidRPr="00913FDB" w:rsidP="006D5672">
      <w:pPr>
        <w:pStyle w:val="BodyText"/>
      </w:pPr>
      <w:r w:rsidRPr="00913FDB">
        <w:t>Evidence required to demonstrate competence in this unit must be relevant to and satisfy all of the requirements of the elements and performance criteria and include knowledge of:</w:t>
      </w:r>
    </w:p>
    <w:p w:rsidR="00000000" w:rsidRPr="00913FDB" w:rsidP="00913FDB">
      <w:pPr>
        <w:pStyle w:val="ListBullet"/>
      </w:pPr>
      <w:r w:rsidRPr="00913FDB">
        <w:t>common emergency actions</w:t>
      </w:r>
    </w:p>
    <w:p w:rsidR="00000000" w:rsidRPr="00913FDB" w:rsidP="00913FDB">
      <w:pPr>
        <w:pStyle w:val="ListBullet"/>
      </w:pPr>
      <w:r w:rsidRPr="00913FDB">
        <w:t>contents of the International A</w:t>
      </w:r>
      <w:r w:rsidRPr="00913FDB">
        <w:t>eronautical and Maritime Search and Rescue (IAMSAR) Manual</w:t>
      </w:r>
    </w:p>
    <w:p w:rsidR="00000000" w:rsidRPr="00913FDB" w:rsidP="00913FDB">
      <w:pPr>
        <w:pStyle w:val="ListBullet"/>
      </w:pPr>
      <w:r w:rsidRPr="00913FDB">
        <w:t>initial action to be taken following a collision or grounding</w:t>
      </w:r>
    </w:p>
    <w:p w:rsidR="00000000" w:rsidRPr="00913FDB" w:rsidP="00913FDB">
      <w:pPr>
        <w:pStyle w:val="ListBullet"/>
      </w:pPr>
      <w:r w:rsidRPr="00913FDB">
        <w:t>initial damage assessment and control</w:t>
      </w:r>
    </w:p>
    <w:p w:rsidR="00000000" w:rsidRPr="00913FDB" w:rsidP="00913FDB">
      <w:pPr>
        <w:pStyle w:val="ListBullet"/>
      </w:pPr>
      <w:r w:rsidRPr="00913FDB">
        <w:t>one’s surroundings and changes to these surroundings</w:t>
      </w:r>
    </w:p>
    <w:p w:rsidR="00000000" w:rsidRPr="00913FDB" w:rsidP="00913FDB">
      <w:pPr>
        <w:pStyle w:val="ListBullet"/>
      </w:pPr>
      <w:r w:rsidRPr="00913FDB">
        <w:t>precautions for protection and safety of pas</w:t>
      </w:r>
      <w:r w:rsidRPr="00913FDB">
        <w:t>sengers in emergency situations</w:t>
      </w:r>
    </w:p>
    <w:p w:rsidR="00000000" w:rsidRPr="00913FDB" w:rsidP="00913FDB">
      <w:pPr>
        <w:pStyle w:val="ListBullet"/>
      </w:pPr>
      <w:r w:rsidRPr="00913FDB">
        <w:t>procedures to be followed for:</w:t>
      </w:r>
    </w:p>
    <w:p w:rsidR="00000000" w:rsidRPr="00913FDB" w:rsidP="00913FDB">
      <w:pPr>
        <w:pStyle w:val="ListBullet2"/>
      </w:pPr>
      <w:r w:rsidRPr="00913FDB">
        <w:t>rescuing persons from the sea</w:t>
      </w:r>
    </w:p>
    <w:p w:rsidR="00000000" w:rsidRPr="00913FDB" w:rsidP="00913FDB">
      <w:pPr>
        <w:pStyle w:val="ListBullet2"/>
      </w:pPr>
      <w:r w:rsidRPr="00913FDB">
        <w:t>assisting a vessel in distress</w:t>
      </w:r>
    </w:p>
    <w:p w:rsidR="00000000" w:rsidRPr="00913FDB" w:rsidP="00913FDB">
      <w:pPr>
        <w:pStyle w:val="ListBullet2"/>
      </w:pPr>
      <w:r w:rsidRPr="00913FDB">
        <w:t>responding to emergencies that arise in port</w:t>
      </w:r>
    </w:p>
    <w:p w:rsidR="00000000" w:rsidRPr="00913FDB" w:rsidP="00913FDB">
      <w:pPr>
        <w:pStyle w:val="ListBullet"/>
      </w:pPr>
      <w:r w:rsidRPr="00913FDB">
        <w:t>range of lifesaving appliances</w:t>
      </w:r>
    </w:p>
    <w:p w:rsidR="00000000" w:rsidRPr="00913FDB" w:rsidP="00913FDB">
      <w:pPr>
        <w:pStyle w:val="ListBullet"/>
      </w:pPr>
      <w:r w:rsidRPr="00913FDB">
        <w:t>types of maritime emergency incidents and situations</w:t>
      </w:r>
    </w:p>
    <w:p w:rsidR="00000000" w:rsidRPr="00913FDB" w:rsidP="00913FDB">
      <w:pPr>
        <w:pStyle w:val="ListBullet"/>
      </w:pPr>
      <w:r w:rsidRPr="00913FDB">
        <w:t>work health and safety (WHS)/occupational health and safety (OHS) requirements and work practices.</w:t>
      </w:r>
    </w:p>
    <w:p w:rsidR="00000000" w:rsidRPr="00913FDB" w:rsidP="00913FDB">
      <w:pPr>
        <w:pStyle w:val="AllowPageBreak"/>
      </w:pPr>
    </w:p>
    <w:p w:rsidR="00000000" w:rsidRPr="00913FDB" w:rsidP="00913FDB">
      <w:pPr>
        <w:pStyle w:val="Heading1"/>
      </w:pPr>
      <w:bookmarkStart w:id="14" w:name="O_598092"/>
      <w:bookmarkEnd w:id="14"/>
      <w:r w:rsidRPr="00913FDB">
        <w:t>Assessment Conditions</w:t>
      </w:r>
    </w:p>
    <w:p w:rsidR="00000000" w:rsidRPr="00913FDB" w:rsidP="006D5672">
      <w:pPr>
        <w:pStyle w:val="BodyText"/>
      </w:pPr>
      <w:r w:rsidRPr="00913FDB">
        <w:t>Assessors must satisfy National Vocational Education and Training Regulator (NVR)/Australian Quality Training Framewor</w:t>
      </w:r>
      <w:r w:rsidRPr="00913FDB">
        <w:t>k (AQTF) assessor requirements.</w:t>
      </w:r>
    </w:p>
    <w:p w:rsidR="00000000" w:rsidRPr="00913FDB" w:rsidP="006D5672">
      <w:pPr>
        <w:pStyle w:val="BodyText"/>
      </w:pPr>
      <w:r w:rsidRPr="00913FDB">
        <w:t>Assessment must occur in workplace operational situations where it is appropriate to do so; where this is not appropriate, assessment must occur in simulated workplace operational situations that reflect workplace condition</w:t>
      </w:r>
      <w:r w:rsidRPr="00913FDB">
        <w:t>s.</w:t>
      </w:r>
    </w:p>
    <w:p w:rsidR="00000000" w:rsidRPr="00913FDB" w:rsidP="006D5672">
      <w:pPr>
        <w:pStyle w:val="BodyText"/>
      </w:pPr>
      <w:r w:rsidRPr="00913FDB">
        <w:t xml:space="preserve">Assessment processes and techniques must be appropriate to the language, literacy and numeracy </w:t>
      </w:r>
      <w:r w:rsidRPr="00913FDB">
        <w:t>requirements of the work being performed and the needs of the candidate.</w:t>
      </w:r>
    </w:p>
    <w:p w:rsidR="00000000" w:rsidRPr="00913FDB" w:rsidP="006D5672">
      <w:pPr>
        <w:pStyle w:val="BodyText"/>
      </w:pPr>
      <w:r w:rsidRPr="00913FDB">
        <w:t>Resources for assessment must include access to:</w:t>
      </w:r>
    </w:p>
    <w:p w:rsidR="00000000" w:rsidRPr="00913FDB" w:rsidP="00913FDB">
      <w:pPr>
        <w:pStyle w:val="ListBullet"/>
      </w:pPr>
      <w:r w:rsidRPr="00913FDB">
        <w:t>tools, equipment, machinery, materials and personal protective equipment currently used in industry</w:t>
      </w:r>
    </w:p>
    <w:p w:rsidR="00000000" w:rsidRPr="00913FDB" w:rsidP="00913FDB">
      <w:pPr>
        <w:pStyle w:val="ListBullet"/>
      </w:pPr>
      <w:r w:rsidRPr="00913FDB">
        <w:t xml:space="preserve">applicable documentation such as legislation, regulations, codes of practice, workplace procedures and operational manuals </w:t>
      </w:r>
    </w:p>
    <w:p w:rsidR="00000000" w:rsidRPr="00913FDB" w:rsidP="00913FDB">
      <w:pPr>
        <w:pStyle w:val="ListBullet"/>
      </w:pPr>
      <w:r w:rsidRPr="00913FDB">
        <w:t>range of relevant exercises, cas</w:t>
      </w:r>
      <w:r w:rsidRPr="00913FDB">
        <w:t>e studies and/or simulations.</w:t>
      </w:r>
    </w:p>
    <w:p w:rsidR="00000000" w:rsidRPr="00913FDB" w:rsidP="00913FDB">
      <w:pPr>
        <w:pStyle w:val="AllowPageBreak"/>
      </w:pPr>
    </w:p>
    <w:p w:rsidR="00000000" w:rsidRPr="00913FDB" w:rsidP="00913FDB">
      <w:pPr>
        <w:pStyle w:val="Heading1"/>
      </w:pPr>
      <w:bookmarkStart w:id="15" w:name="O_598095"/>
      <w:bookmarkEnd w:id="15"/>
      <w:r w:rsidRPr="00913FDB">
        <w:t>Links</w:t>
      </w:r>
    </w:p>
    <w:p w:rsidR="00000000" w:rsidRPr="00913FDB" w:rsidP="006D5672">
      <w:pPr>
        <w:pStyle w:val="BodyText"/>
      </w:pPr>
      <w:r w:rsidRPr="00913FD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F6867">
        <w:rPr>
          <w:rStyle w:val="Hyperlink"/>
        </w:rPr>
        <w:t>https://vetnet.gov.au/Pages/TrainingDocs.aspx?q=772efb7b-4cce-47fe-9bbd-ee3b1d1eb4c2</w:t>
      </w:r>
      <w:r>
        <w:fldChar w:fldCharType="end"/>
      </w:r>
    </w:p>
    <w:p w:rsidR="00000000" w:rsidRPr="00913FDB" w:rsidP="00913FDB"/>
    <w:sectPr w:rsidSect="00913F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RPr="006D5672" w:rsidP="006D56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72" w:rsidP="00913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D5672" w:rsidP="00913F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5672" w:rsidP="00913F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P="00913FDB">
    <w:pPr>
      <w:pStyle w:val="Footer"/>
      <w:framePr w:wrap="around"/>
    </w:pPr>
    <w:r>
      <w:fldChar w:fldCharType="begin"/>
    </w:r>
    <w:r>
      <w:instrText xml:space="preserve"> DOCPROPERTY  Subject  \* MERGEFORMAT </w:instrText>
    </w:r>
    <w:r>
      <w:fldChar w:fldCharType="separate"/>
    </w:r>
    <w:r w:rsidR="006D5672">
      <w:t>Approved</w:t>
    </w:r>
    <w:r w:rsidR="006D5672">
      <w:fldChar w:fldCharType="end"/>
    </w:r>
    <w:r>
      <w:tab/>
      <w:t xml:space="preserve">Page </w:t>
    </w:r>
    <w:r>
      <w:fldChar w:fldCharType="begin"/>
    </w:r>
    <w:r>
      <w:instrText xml:space="preserve"> PAGE  \* Arabic  \* MERGEFORMAT </w:instrText>
    </w:r>
    <w:r>
      <w:fldChar w:fldCharType="separate"/>
    </w:r>
    <w:r w:rsidR="006D56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5672">
      <w:rPr>
        <w:noProof/>
      </w:rPr>
      <w:t>5</w:t>
    </w:r>
    <w:r>
      <w:rPr>
        <w:noProof/>
      </w:rPr>
      <w:fldChar w:fldCharType="end"/>
    </w:r>
  </w:p>
  <w:p w:rsidR="00913FDB" w:rsidP="00913FDB">
    <w:pPr>
      <w:pStyle w:val="Footer"/>
      <w:framePr w:wrap="around"/>
    </w:pPr>
    <w:r>
      <w:t xml:space="preserve">© Commonwealth of Australia, </w:t>
    </w:r>
    <w:r>
      <w:fldChar w:fldCharType="begin"/>
    </w:r>
    <w:r>
      <w:instrText xml:space="preserve"> DATE  \@ "yyyy"  \* MERGEFORMAT </w:instrText>
    </w:r>
    <w:r>
      <w:fldChar w:fldCharType="separate"/>
    </w:r>
    <w:r w:rsidR="006D5672">
      <w:rPr>
        <w:noProof/>
      </w:rPr>
      <w:t>2025</w:t>
    </w:r>
    <w:r>
      <w:fldChar w:fldCharType="end"/>
    </w:r>
    <w:r>
      <w:tab/>
    </w:r>
    <w:r>
      <w:fldChar w:fldCharType="begin"/>
    </w:r>
    <w:r>
      <w:instrText xml:space="preserve"> DOCPROPERTY  Author  \* MERGEFORMAT </w:instrText>
    </w:r>
    <w:r>
      <w:fldChar w:fldCharType="separate"/>
    </w:r>
    <w:r w:rsidR="006D5672">
      <w:t>Industry Skills Australia</w:t>
    </w:r>
    <w:r w:rsidR="006D5672">
      <w:fldChar w:fldCharType="end"/>
    </w:r>
  </w:p>
  <w:p w:rsidR="00913FDB" w:rsidP="00913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3FDB" w:rsidRPr="006D5672" w:rsidP="006D56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5672" w:rsidRPr="002D2AF8" w:rsidP="00913FDB">
    <w:pPr>
      <w:pStyle w:val="Header"/>
      <w:framePr w:wrap="around"/>
    </w:pPr>
    <w:r>
      <w:fldChar w:fldCharType="begin"/>
    </w:r>
    <w:r>
      <w:instrText xml:space="preserve"> TITLE   \* MERGEFORMAT </w:instrText>
    </w:r>
    <w:r>
      <w:fldChar w:fldCharType="separate"/>
    </w:r>
    <w:r>
      <w:t>MARF014 Respond to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5672" w:rsidP="00913F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FDB" w:rsidRPr="002D2AF8" w:rsidP="00913FDB">
    <w:pPr>
      <w:pStyle w:val="Header"/>
      <w:framePr w:wrap="around"/>
    </w:pPr>
    <w:r>
      <w:fldChar w:fldCharType="begin"/>
    </w:r>
    <w:r>
      <w:instrText xml:space="preserve"> TITLE   \* MERGEFORMAT </w:instrText>
    </w:r>
    <w:r>
      <w:fldChar w:fldCharType="separate"/>
    </w:r>
    <w:r w:rsidR="006D5672">
      <w:t>MARF014 Respond to emergencies</w:t>
    </w:r>
    <w:r w:rsidR="006D5672">
      <w:fldChar w:fldCharType="end"/>
    </w:r>
    <w:r>
      <w:tab/>
      <w:t xml:space="preserve">Date this document was generated: </w:t>
    </w:r>
    <w:r>
      <w:fldChar w:fldCharType="begin"/>
    </w:r>
    <w:r>
      <w:instrText xml:space="preserve"> CREATEDATE  \@ "d MMMM yyyy"  \* MERGEFORMAT </w:instrText>
    </w:r>
    <w:r>
      <w:fldChar w:fldCharType="separate"/>
    </w:r>
    <w:r w:rsidR="006D5672">
      <w:rPr>
        <w:noProof/>
      </w:rPr>
      <w:t>2 March 2025</w:t>
    </w:r>
    <w:r>
      <w:fldChar w:fldCharType="end"/>
    </w:r>
  </w:p>
  <w:p w:rsidR="00913FDB" w:rsidP="00913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F0D1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7219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309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3FDB"/>
    <w:pPr>
      <w:spacing w:before="360" w:after="60"/>
      <w:outlineLvl w:val="0"/>
    </w:pPr>
    <w:rPr>
      <w:sz w:val="32"/>
    </w:rPr>
  </w:style>
  <w:style w:type="paragraph" w:styleId="Heading2">
    <w:name w:val="heading 2"/>
    <w:basedOn w:val="HeadingBase"/>
    <w:next w:val="BodyText"/>
    <w:link w:val="Heading2Char"/>
    <w:qFormat/>
    <w:rsid w:val="00913FDB"/>
    <w:pPr>
      <w:keepLines/>
      <w:spacing w:before="240" w:after="120"/>
      <w:outlineLvl w:val="1"/>
    </w:pPr>
    <w:rPr>
      <w:sz w:val="28"/>
      <w:szCs w:val="40"/>
    </w:rPr>
  </w:style>
  <w:style w:type="paragraph" w:styleId="Heading3">
    <w:name w:val="heading 3"/>
    <w:basedOn w:val="HeadingBase"/>
    <w:next w:val="BodyText"/>
    <w:link w:val="Heading3Char"/>
    <w:qFormat/>
    <w:rsid w:val="00913FDB"/>
    <w:pPr>
      <w:spacing w:before="180" w:after="120"/>
      <w:outlineLvl w:val="2"/>
    </w:pPr>
    <w:rPr>
      <w:spacing w:val="-10"/>
      <w:kern w:val="32"/>
    </w:rPr>
  </w:style>
  <w:style w:type="paragraph" w:styleId="Heading4">
    <w:name w:val="heading 4"/>
    <w:basedOn w:val="HeadingBase"/>
    <w:next w:val="BodyText"/>
    <w:link w:val="Heading4Char"/>
    <w:qFormat/>
    <w:rsid w:val="00913FDB"/>
    <w:pPr>
      <w:spacing w:before="160" w:after="120"/>
      <w:outlineLvl w:val="3"/>
    </w:pPr>
    <w:rPr>
      <w:sz w:val="22"/>
    </w:rPr>
  </w:style>
  <w:style w:type="paragraph" w:styleId="Heading5">
    <w:name w:val="heading 5"/>
    <w:basedOn w:val="HeadingBase"/>
    <w:next w:val="Normal"/>
    <w:link w:val="Heading5Char"/>
    <w:qFormat/>
    <w:rsid w:val="00913FDB"/>
    <w:pPr>
      <w:spacing w:before="80"/>
      <w:outlineLvl w:val="4"/>
    </w:pPr>
    <w:rPr>
      <w:color w:val="918585"/>
      <w:sz w:val="20"/>
    </w:rPr>
  </w:style>
  <w:style w:type="paragraph" w:styleId="Heading6">
    <w:name w:val="heading 6"/>
    <w:basedOn w:val="HeadingBase"/>
    <w:next w:val="Normal"/>
    <w:link w:val="Heading6Char"/>
    <w:qFormat/>
    <w:rsid w:val="00913FDB"/>
    <w:pPr>
      <w:spacing w:before="60"/>
      <w:outlineLvl w:val="5"/>
    </w:pPr>
    <w:rPr>
      <w:color w:val="918585"/>
      <w:sz w:val="20"/>
    </w:rPr>
  </w:style>
  <w:style w:type="paragraph" w:styleId="Heading7">
    <w:name w:val="heading 7"/>
    <w:basedOn w:val="Normal"/>
    <w:next w:val="Normal"/>
    <w:link w:val="Heading7Char"/>
    <w:qFormat/>
    <w:rsid w:val="00913FDB"/>
    <w:pPr>
      <w:ind w:left="720"/>
      <w:outlineLvl w:val="6"/>
    </w:pPr>
    <w:rPr>
      <w:i/>
    </w:rPr>
  </w:style>
  <w:style w:type="paragraph" w:styleId="Heading8">
    <w:name w:val="heading 8"/>
    <w:basedOn w:val="Normal"/>
    <w:next w:val="Normal"/>
    <w:link w:val="Heading8Char"/>
    <w:qFormat/>
    <w:rsid w:val="00913FDB"/>
    <w:pPr>
      <w:ind w:left="720"/>
      <w:outlineLvl w:val="7"/>
    </w:pPr>
    <w:rPr>
      <w:i/>
    </w:rPr>
  </w:style>
  <w:style w:type="paragraph" w:styleId="Heading9">
    <w:name w:val="heading 9"/>
    <w:basedOn w:val="Normal"/>
    <w:next w:val="Normal"/>
    <w:link w:val="Heading9Char"/>
    <w:qFormat/>
    <w:rsid w:val="00913FDB"/>
    <w:pPr>
      <w:ind w:left="720"/>
      <w:outlineLvl w:val="8"/>
    </w:pPr>
    <w:rPr>
      <w:i/>
    </w:rPr>
  </w:style>
  <w:style w:type="character" w:default="1" w:styleId="DefaultParagraphFont">
    <w:name w:val="Default Paragraph Font"/>
    <w:uiPriority w:val="1"/>
    <w:unhideWhenUsed/>
    <w:rsid w:val="00913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3FDB"/>
  </w:style>
  <w:style w:type="character" w:customStyle="1" w:styleId="Heading1Char">
    <w:name w:val="Heading 1 Char"/>
    <w:basedOn w:val="DefaultParagraphFont"/>
    <w:link w:val="Heading1"/>
    <w:rsid w:val="00913FDB"/>
    <w:rPr>
      <w:rFonts w:ascii="Times New Roman" w:eastAsia="Times New Roman" w:hAnsi="Times New Roman" w:cs="Times New Roman"/>
      <w:b/>
      <w:sz w:val="32"/>
      <w:szCs w:val="20"/>
      <w:lang w:eastAsia="en-US"/>
    </w:rPr>
  </w:style>
  <w:style w:type="paragraph" w:styleId="BodyText">
    <w:name w:val="Body Text"/>
    <w:basedOn w:val="Normal"/>
    <w:link w:val="BodyTextChar"/>
    <w:rsid w:val="00913F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3FDB"/>
    <w:rPr>
      <w:rFonts w:ascii="Times New Roman" w:eastAsia="Times New Roman" w:hAnsi="Times New Roman" w:cs="Times New Roman"/>
      <w:sz w:val="24"/>
      <w:lang w:eastAsia="en-US"/>
    </w:rPr>
  </w:style>
  <w:style w:type="paragraph" w:styleId="ListBullet">
    <w:name w:val="List Bullet"/>
    <w:basedOn w:val="List"/>
    <w:rsid w:val="00913FDB"/>
    <w:pPr>
      <w:numPr>
        <w:numId w:val="12"/>
      </w:numPr>
      <w:tabs>
        <w:tab w:val="clear" w:pos="340"/>
      </w:tabs>
      <w:spacing w:before="40" w:after="40"/>
    </w:pPr>
  </w:style>
  <w:style w:type="character" w:customStyle="1" w:styleId="SpecialBold">
    <w:name w:val="Special Bold"/>
    <w:basedOn w:val="DefaultParagraphFont"/>
    <w:rsid w:val="00913FDB"/>
    <w:rPr>
      <w:b/>
      <w:spacing w:val="0"/>
    </w:rPr>
  </w:style>
  <w:style w:type="paragraph" w:styleId="ListBullet2">
    <w:name w:val="List Bullet 2"/>
    <w:basedOn w:val="List2"/>
    <w:rsid w:val="00913FDB"/>
    <w:pPr>
      <w:numPr>
        <w:numId w:val="13"/>
      </w:numPr>
      <w:tabs>
        <w:tab w:val="clear" w:pos="680"/>
      </w:tabs>
    </w:pPr>
  </w:style>
  <w:style w:type="paragraph" w:customStyle="1" w:styleId="SuperHeading">
    <w:name w:val="SuperHeading"/>
    <w:basedOn w:val="Normal"/>
    <w:rsid w:val="00913FDB"/>
    <w:pPr>
      <w:spacing w:before="240" w:after="120"/>
      <w:outlineLvl w:val="0"/>
    </w:pPr>
    <w:rPr>
      <w:rFonts w:ascii="Times New Roman" w:hAnsi="Times New Roman"/>
      <w:b/>
      <w:sz w:val="32"/>
    </w:rPr>
  </w:style>
  <w:style w:type="paragraph" w:customStyle="1" w:styleId="AllowPageBreak">
    <w:name w:val="AllowPageBreak"/>
    <w:rsid w:val="00913F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13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3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13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13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3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3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3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3FDB"/>
    <w:rPr>
      <w:rFonts w:ascii="Courier New" w:eastAsia="Times New Roman" w:hAnsi="Courier New" w:cs="Times New Roman"/>
      <w:i/>
      <w:szCs w:val="20"/>
      <w:lang w:eastAsia="en-US"/>
    </w:rPr>
  </w:style>
  <w:style w:type="paragraph" w:customStyle="1" w:styleId="HeadingBase">
    <w:name w:val="Heading Base"/>
    <w:rsid w:val="00913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3FDB"/>
    <w:pPr>
      <w:tabs>
        <w:tab w:val="right" w:leader="dot" w:pos="9072"/>
      </w:tabs>
      <w:ind w:left="567"/>
    </w:pPr>
    <w:rPr>
      <w:szCs w:val="22"/>
    </w:rPr>
  </w:style>
  <w:style w:type="paragraph" w:customStyle="1" w:styleId="TOCBase">
    <w:name w:val="TOC Base"/>
    <w:rsid w:val="00913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3FDB"/>
    <w:pPr>
      <w:tabs>
        <w:tab w:val="right" w:leader="dot" w:pos="9072"/>
      </w:tabs>
      <w:spacing w:before="40" w:after="40"/>
      <w:ind w:left="284"/>
    </w:pPr>
    <w:rPr>
      <w:rFonts w:ascii="Times New Roman" w:hAnsi="Times New Roman"/>
    </w:rPr>
  </w:style>
  <w:style w:type="paragraph" w:styleId="TOC1">
    <w:name w:val="toc 1"/>
    <w:basedOn w:val="TOCBase"/>
    <w:next w:val="Normal"/>
    <w:rsid w:val="00913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3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3FDB"/>
    <w:rPr>
      <w:rFonts w:ascii="Times New Roman" w:eastAsia="Times New Roman" w:hAnsi="Times New Roman" w:cs="Times New Roman"/>
      <w:sz w:val="16"/>
      <w:lang w:eastAsia="en-US"/>
    </w:rPr>
  </w:style>
  <w:style w:type="paragraph" w:styleId="Title">
    <w:name w:val="Title"/>
    <w:basedOn w:val="HeadingBase"/>
    <w:link w:val="TitleChar"/>
    <w:qFormat/>
    <w:rsid w:val="00913FDB"/>
    <w:pPr>
      <w:spacing w:before="5040"/>
      <w:jc w:val="center"/>
    </w:pPr>
    <w:rPr>
      <w:sz w:val="48"/>
      <w:szCs w:val="72"/>
      <w:lang w:val="en-US"/>
    </w:rPr>
  </w:style>
  <w:style w:type="character" w:customStyle="1" w:styleId="TitleChar">
    <w:name w:val="Title Char"/>
    <w:basedOn w:val="DefaultParagraphFont"/>
    <w:link w:val="Title"/>
    <w:rsid w:val="00913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3FDB"/>
    <w:pPr>
      <w:tabs>
        <w:tab w:val="left" w:pos="3600"/>
        <w:tab w:val="left" w:pos="3958"/>
      </w:tabs>
    </w:pPr>
  </w:style>
  <w:style w:type="paragraph" w:styleId="List">
    <w:name w:val="List"/>
    <w:basedOn w:val="BodyText"/>
    <w:next w:val="BodyText"/>
    <w:rsid w:val="00913FDB"/>
    <w:pPr>
      <w:tabs>
        <w:tab w:val="left" w:pos="340"/>
      </w:tabs>
      <w:spacing w:before="60" w:after="60"/>
      <w:ind w:left="340" w:hanging="340"/>
    </w:pPr>
  </w:style>
  <w:style w:type="paragraph" w:customStyle="1" w:styleId="Note">
    <w:name w:val="Note"/>
    <w:basedOn w:val="BodyText"/>
    <w:rsid w:val="00913F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13FDB"/>
    <w:pPr>
      <w:framePr w:wrap="auto" w:hAnchor="text" w:y="6049"/>
    </w:pPr>
    <w:rPr>
      <w:color w:val="000000"/>
      <w:sz w:val="40"/>
    </w:rPr>
  </w:style>
  <w:style w:type="paragraph" w:customStyle="1" w:styleId="TOCTitle">
    <w:name w:val="TOCTitle"/>
    <w:basedOn w:val="Heading1"/>
    <w:rsid w:val="00913FDB"/>
    <w:pPr>
      <w:spacing w:after="240"/>
      <w:jc w:val="center"/>
      <w:outlineLvl w:val="9"/>
    </w:pPr>
    <w:rPr>
      <w:caps/>
    </w:rPr>
  </w:style>
  <w:style w:type="paragraph" w:customStyle="1" w:styleId="Version">
    <w:name w:val="Version"/>
    <w:rsid w:val="00913F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3FDB"/>
    <w:pPr>
      <w:keepNext w:val="0"/>
      <w:tabs>
        <w:tab w:val="right" w:pos="4176"/>
      </w:tabs>
      <w:ind w:left="198" w:hanging="198"/>
    </w:pPr>
    <w:rPr>
      <w:rFonts w:ascii="Garamond" w:hAnsi="Garamond"/>
    </w:rPr>
  </w:style>
  <w:style w:type="paragraph" w:styleId="IndexHeading">
    <w:name w:val="index heading"/>
    <w:basedOn w:val="Normal"/>
    <w:next w:val="Index1"/>
    <w:semiHidden/>
    <w:rsid w:val="00913FDB"/>
    <w:pPr>
      <w:spacing w:before="120" w:after="120"/>
    </w:pPr>
    <w:rPr>
      <w:rFonts w:ascii="Arial" w:hAnsi="Arial"/>
      <w:b/>
      <w:color w:val="918585"/>
      <w:sz w:val="24"/>
    </w:rPr>
  </w:style>
  <w:style w:type="paragraph" w:styleId="Header">
    <w:name w:val="header"/>
    <w:basedOn w:val="Normal"/>
    <w:link w:val="HeaderChar"/>
    <w:rsid w:val="00913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3FDB"/>
    <w:rPr>
      <w:rFonts w:ascii="Times New Roman" w:eastAsia="Times New Roman" w:hAnsi="Times New Roman" w:cs="Times New Roman"/>
      <w:sz w:val="16"/>
      <w:szCs w:val="20"/>
      <w:lang w:val="en-GB" w:eastAsia="en-US"/>
    </w:rPr>
  </w:style>
  <w:style w:type="paragraph" w:customStyle="1" w:styleId="Chapter">
    <w:name w:val="Chapter"/>
    <w:basedOn w:val="Normal"/>
    <w:rsid w:val="00913FDB"/>
    <w:pPr>
      <w:spacing w:before="240"/>
    </w:pPr>
    <w:rPr>
      <w:rFonts w:ascii="Times New Roman" w:hAnsi="Times New Roman"/>
      <w:smallCaps/>
      <w:spacing w:val="80"/>
      <w:sz w:val="28"/>
    </w:rPr>
  </w:style>
  <w:style w:type="paragraph" w:customStyle="1" w:styleId="InChapter">
    <w:name w:val="InChapter"/>
    <w:basedOn w:val="Heading3"/>
    <w:rsid w:val="00913FDB"/>
    <w:pPr>
      <w:spacing w:after="240"/>
      <w:outlineLvl w:val="9"/>
    </w:pPr>
    <w:rPr>
      <w:noProof/>
    </w:rPr>
  </w:style>
  <w:style w:type="paragraph" w:styleId="Index2">
    <w:name w:val="index 2"/>
    <w:basedOn w:val="Normal"/>
    <w:next w:val="Normal"/>
    <w:semiHidden/>
    <w:rsid w:val="00913FDB"/>
    <w:pPr>
      <w:tabs>
        <w:tab w:val="right" w:pos="4176"/>
      </w:tabs>
      <w:ind w:left="568" w:hanging="284"/>
    </w:pPr>
    <w:rPr>
      <w:rFonts w:ascii="Garamond" w:hAnsi="Garamond"/>
    </w:rPr>
  </w:style>
  <w:style w:type="paragraph" w:customStyle="1" w:styleId="Byline">
    <w:name w:val="Byline"/>
    <w:rsid w:val="00913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3FDB"/>
    <w:pPr>
      <w:tabs>
        <w:tab w:val="clear" w:pos="3600"/>
        <w:tab w:val="clear" w:pos="3958"/>
      </w:tabs>
      <w:jc w:val="right"/>
    </w:pPr>
  </w:style>
  <w:style w:type="character" w:styleId="Emphasis">
    <w:name w:val="Emphasis"/>
    <w:basedOn w:val="DefaultParagraphFont"/>
    <w:qFormat/>
    <w:rsid w:val="00913FDB"/>
    <w:rPr>
      <w:i/>
    </w:rPr>
  </w:style>
  <w:style w:type="paragraph" w:styleId="Caption">
    <w:name w:val="caption"/>
    <w:basedOn w:val="BodyText"/>
    <w:next w:val="Normal"/>
    <w:qFormat/>
    <w:rsid w:val="00913FDB"/>
    <w:pPr>
      <w:framePr w:w="2268" w:hSpace="181" w:vSpace="181" w:wrap="around" w:vAnchor="text" w:hAnchor="page" w:x="1135" w:y="285" w:anchorLock="1"/>
    </w:pPr>
    <w:rPr>
      <w:i/>
    </w:rPr>
  </w:style>
  <w:style w:type="paragraph" w:customStyle="1" w:styleId="MiniTOCTitle">
    <w:name w:val="MiniTOCTitle"/>
    <w:basedOn w:val="Heading4"/>
    <w:rsid w:val="00913FDB"/>
    <w:pPr>
      <w:spacing w:before="240"/>
      <w:outlineLvl w:val="9"/>
    </w:pPr>
    <w:rPr>
      <w:noProof/>
      <w:sz w:val="24"/>
    </w:rPr>
  </w:style>
  <w:style w:type="paragraph" w:customStyle="1" w:styleId="MiniTOCItem">
    <w:name w:val="MiniTOCItem"/>
    <w:basedOn w:val="ListBullet"/>
    <w:rsid w:val="00913FDB"/>
    <w:pPr>
      <w:numPr>
        <w:numId w:val="0"/>
      </w:numPr>
      <w:tabs>
        <w:tab w:val="right" w:leader="dot" w:pos="6521"/>
      </w:tabs>
      <w:spacing w:before="0" w:after="0"/>
    </w:pPr>
  </w:style>
  <w:style w:type="paragraph" w:customStyle="1" w:styleId="TOFTitle">
    <w:name w:val="TOFTitle"/>
    <w:basedOn w:val="TOCTitle"/>
    <w:rsid w:val="00913FDB"/>
  </w:style>
  <w:style w:type="paragraph" w:styleId="TableofFigures">
    <w:name w:val="table of figures"/>
    <w:basedOn w:val="Normal"/>
    <w:next w:val="Normal"/>
    <w:semiHidden/>
    <w:rsid w:val="00913FDB"/>
    <w:pPr>
      <w:tabs>
        <w:tab w:val="right" w:leader="dot" w:pos="9072"/>
      </w:tabs>
      <w:ind w:left="970" w:hanging="403"/>
    </w:pPr>
    <w:rPr>
      <w:rFonts w:ascii="Times New Roman" w:hAnsi="Times New Roman"/>
      <w:b/>
    </w:rPr>
  </w:style>
  <w:style w:type="paragraph" w:styleId="ListNumber">
    <w:name w:val="List Number"/>
    <w:basedOn w:val="List"/>
    <w:rsid w:val="00913FDB"/>
    <w:pPr>
      <w:numPr>
        <w:numId w:val="15"/>
      </w:numPr>
      <w:tabs>
        <w:tab w:val="clear" w:pos="340"/>
      </w:tabs>
    </w:pPr>
  </w:style>
  <w:style w:type="character" w:customStyle="1" w:styleId="WingdingSymbols">
    <w:name w:val="Wingding Symbols"/>
    <w:rsid w:val="00913FDB"/>
    <w:rPr>
      <w:rFonts w:ascii="Wingdings" w:hAnsi="Wingdings"/>
    </w:rPr>
  </w:style>
  <w:style w:type="paragraph" w:customStyle="1" w:styleId="TableHeading">
    <w:name w:val="Table Heading"/>
    <w:basedOn w:val="HeadingBase"/>
    <w:rsid w:val="00913FDB"/>
    <w:pPr>
      <w:keepLines/>
      <w:pBdr>
        <w:bottom w:val="single" w:sz="6" w:space="1" w:color="918585"/>
      </w:pBdr>
      <w:spacing w:before="240"/>
    </w:pPr>
  </w:style>
  <w:style w:type="character" w:customStyle="1" w:styleId="HotSpot">
    <w:name w:val="HotSpot"/>
    <w:rsid w:val="00913FDB"/>
    <w:rPr>
      <w:color w:val="0033CC"/>
      <w:u w:val="none"/>
    </w:rPr>
  </w:style>
  <w:style w:type="paragraph" w:customStyle="1" w:styleId="BodyTextRight">
    <w:name w:val="Body Text Right"/>
    <w:basedOn w:val="BodyText"/>
    <w:rsid w:val="00913FDB"/>
    <w:pPr>
      <w:spacing w:before="0" w:after="0"/>
      <w:jc w:val="right"/>
    </w:pPr>
  </w:style>
  <w:style w:type="paragraph" w:styleId="Index3">
    <w:name w:val="index 3"/>
    <w:basedOn w:val="ListNumber2"/>
    <w:next w:val="Normal"/>
    <w:semiHidden/>
    <w:rsid w:val="00913FDB"/>
    <w:pPr>
      <w:numPr>
        <w:numId w:val="0"/>
      </w:numPr>
      <w:tabs>
        <w:tab w:val="right" w:leader="dot" w:pos="4176"/>
      </w:tabs>
    </w:pPr>
  </w:style>
  <w:style w:type="paragraph" w:styleId="ListNumber2">
    <w:name w:val="List Number 2"/>
    <w:basedOn w:val="List2"/>
    <w:rsid w:val="00913FDB"/>
    <w:pPr>
      <w:numPr>
        <w:numId w:val="10"/>
      </w:numPr>
      <w:tabs>
        <w:tab w:val="clear" w:pos="1060"/>
      </w:tabs>
    </w:pPr>
  </w:style>
  <w:style w:type="paragraph" w:customStyle="1" w:styleId="MarginNote">
    <w:name w:val="Margin Note"/>
    <w:basedOn w:val="BodyText"/>
    <w:rsid w:val="00913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3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3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3FDB"/>
    <w:rPr>
      <w:sz w:val="32"/>
    </w:rPr>
  </w:style>
  <w:style w:type="paragraph" w:customStyle="1" w:styleId="HeadingProcedure">
    <w:name w:val="Heading Procedure"/>
    <w:basedOn w:val="HeadingBase"/>
    <w:next w:val="Normal"/>
    <w:rsid w:val="00913FDB"/>
    <w:pPr>
      <w:tabs>
        <w:tab w:val="left" w:pos="0"/>
      </w:tabs>
      <w:spacing w:before="120" w:after="60"/>
    </w:pPr>
    <w:rPr>
      <w:i/>
      <w:color w:val="918585"/>
      <w:sz w:val="22"/>
    </w:rPr>
  </w:style>
  <w:style w:type="paragraph" w:customStyle="1" w:styleId="TableBodyText">
    <w:name w:val="Table Body Text"/>
    <w:basedOn w:val="BodyText"/>
    <w:rsid w:val="00913FDB"/>
    <w:pPr>
      <w:spacing w:before="60" w:after="60"/>
    </w:pPr>
  </w:style>
  <w:style w:type="paragraph" w:styleId="ListContinue">
    <w:name w:val="List Continue"/>
    <w:basedOn w:val="List"/>
    <w:rsid w:val="00913FDB"/>
    <w:pPr>
      <w:ind w:firstLine="0"/>
    </w:pPr>
  </w:style>
  <w:style w:type="paragraph" w:customStyle="1" w:styleId="ListNote">
    <w:name w:val="List Note"/>
    <w:basedOn w:val="List"/>
    <w:rsid w:val="00913FDB"/>
    <w:pPr>
      <w:pBdr>
        <w:top w:val="single" w:sz="6" w:space="2" w:color="918585"/>
        <w:bottom w:val="single" w:sz="6" w:space="2" w:color="918585"/>
      </w:pBdr>
      <w:tabs>
        <w:tab w:val="left" w:pos="1021"/>
      </w:tabs>
      <w:ind w:firstLine="0"/>
    </w:pPr>
  </w:style>
  <w:style w:type="paragraph" w:customStyle="1" w:styleId="Warning">
    <w:name w:val="Warning"/>
    <w:basedOn w:val="BodyText"/>
    <w:rsid w:val="00913FDB"/>
    <w:pPr>
      <w:shd w:val="clear" w:color="auto" w:fill="D9D9D9"/>
      <w:tabs>
        <w:tab w:val="left" w:pos="992"/>
      </w:tabs>
      <w:ind w:left="119" w:right="119"/>
    </w:pPr>
    <w:rPr>
      <w:sz w:val="20"/>
    </w:rPr>
  </w:style>
  <w:style w:type="paragraph" w:customStyle="1" w:styleId="MarginIcons">
    <w:name w:val="Margin Icons"/>
    <w:basedOn w:val="BodyText"/>
    <w:rsid w:val="00913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3FDB"/>
    <w:rPr>
      <w:rFonts w:ascii="Courier New" w:hAnsi="Courier New"/>
    </w:rPr>
  </w:style>
  <w:style w:type="paragraph" w:customStyle="1" w:styleId="NoteBullet">
    <w:name w:val="Note Bullet"/>
    <w:basedOn w:val="Note"/>
    <w:rsid w:val="00913FDB"/>
    <w:pPr>
      <w:tabs>
        <w:tab w:val="clear" w:pos="680"/>
      </w:tabs>
      <w:spacing w:before="60" w:after="60"/>
    </w:pPr>
  </w:style>
  <w:style w:type="paragraph" w:customStyle="1" w:styleId="SubHeading2">
    <w:name w:val="SubHeading2"/>
    <w:basedOn w:val="HeadingBase"/>
    <w:rsid w:val="00913FDB"/>
    <w:pPr>
      <w:spacing w:before="240" w:after="60"/>
    </w:pPr>
    <w:rPr>
      <w:sz w:val="20"/>
    </w:rPr>
  </w:style>
  <w:style w:type="paragraph" w:customStyle="1" w:styleId="SubHeading1">
    <w:name w:val="SubHeading1"/>
    <w:basedOn w:val="HeadingBase"/>
    <w:rsid w:val="00913FDB"/>
    <w:pPr>
      <w:spacing w:before="240" w:after="60"/>
    </w:pPr>
    <w:rPr>
      <w:color w:val="918585"/>
      <w:sz w:val="22"/>
    </w:rPr>
  </w:style>
  <w:style w:type="paragraph" w:customStyle="1" w:styleId="SideHeading">
    <w:name w:val="Side Heading"/>
    <w:basedOn w:val="HeadingBase"/>
    <w:rsid w:val="00913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3FDB"/>
    <w:pPr>
      <w:tabs>
        <w:tab w:val="num" w:pos="360"/>
      </w:tabs>
    </w:pPr>
  </w:style>
  <w:style w:type="paragraph" w:styleId="PlainText">
    <w:name w:val="Plain Text"/>
    <w:basedOn w:val="Normal"/>
    <w:link w:val="PlainTextChar"/>
    <w:rsid w:val="00913FDB"/>
    <w:rPr>
      <w:sz w:val="20"/>
    </w:rPr>
  </w:style>
  <w:style w:type="character" w:customStyle="1" w:styleId="PlainTextChar">
    <w:name w:val="Plain Text Char"/>
    <w:basedOn w:val="DefaultParagraphFont"/>
    <w:link w:val="PlainText"/>
    <w:rsid w:val="00913FDB"/>
    <w:rPr>
      <w:rFonts w:ascii="Courier New" w:eastAsia="Times New Roman" w:hAnsi="Courier New" w:cs="Times New Roman"/>
      <w:sz w:val="20"/>
      <w:szCs w:val="20"/>
      <w:lang w:eastAsia="en-US"/>
    </w:rPr>
  </w:style>
  <w:style w:type="character" w:customStyle="1" w:styleId="MenuOption">
    <w:name w:val="Menu Option"/>
    <w:basedOn w:val="DefaultParagraphFont"/>
    <w:rsid w:val="00913FDB"/>
    <w:rPr>
      <w:b/>
      <w:smallCaps/>
    </w:rPr>
  </w:style>
  <w:style w:type="paragraph" w:customStyle="1" w:styleId="TableListNumber">
    <w:name w:val="Table List Number"/>
    <w:basedOn w:val="ListNumber"/>
    <w:rsid w:val="00913FDB"/>
    <w:pPr>
      <w:numPr>
        <w:numId w:val="0"/>
      </w:numPr>
    </w:pPr>
  </w:style>
  <w:style w:type="paragraph" w:styleId="TOC4">
    <w:name w:val="toc 4"/>
    <w:basedOn w:val="TOCBase"/>
    <w:next w:val="Normal"/>
    <w:semiHidden/>
    <w:rsid w:val="00913FDB"/>
    <w:pPr>
      <w:tabs>
        <w:tab w:val="right" w:leader="dot" w:pos="9071"/>
      </w:tabs>
      <w:ind w:left="1701"/>
    </w:pPr>
  </w:style>
  <w:style w:type="paragraph" w:customStyle="1" w:styleId="ListAlpha">
    <w:name w:val="List Alpha"/>
    <w:basedOn w:val="List"/>
    <w:rsid w:val="00913FDB"/>
    <w:pPr>
      <w:numPr>
        <w:numId w:val="9"/>
      </w:numPr>
    </w:pPr>
  </w:style>
  <w:style w:type="paragraph" w:customStyle="1" w:styleId="ListAlpha2">
    <w:name w:val="List Alpha 2"/>
    <w:basedOn w:val="List2"/>
    <w:rsid w:val="00913FDB"/>
    <w:pPr>
      <w:numPr>
        <w:numId w:val="8"/>
      </w:numPr>
    </w:pPr>
  </w:style>
  <w:style w:type="paragraph" w:styleId="List2">
    <w:name w:val="List 2"/>
    <w:basedOn w:val="BodyText"/>
    <w:rsid w:val="00913FDB"/>
    <w:pPr>
      <w:tabs>
        <w:tab w:val="left" w:pos="680"/>
      </w:tabs>
      <w:spacing w:before="60" w:after="60"/>
      <w:ind w:left="680" w:hanging="340"/>
    </w:pPr>
  </w:style>
  <w:style w:type="paragraph" w:styleId="List3">
    <w:name w:val="List 3"/>
    <w:basedOn w:val="BodyText"/>
    <w:rsid w:val="00913FDB"/>
    <w:pPr>
      <w:tabs>
        <w:tab w:val="left" w:pos="1021"/>
      </w:tabs>
      <w:spacing w:before="60" w:after="60"/>
      <w:ind w:left="1020" w:hanging="340"/>
    </w:pPr>
  </w:style>
  <w:style w:type="paragraph" w:styleId="List4">
    <w:name w:val="List 4"/>
    <w:basedOn w:val="BodyText"/>
    <w:rsid w:val="00913FDB"/>
    <w:pPr>
      <w:tabs>
        <w:tab w:val="left" w:pos="1361"/>
      </w:tabs>
      <w:spacing w:before="60" w:after="60"/>
      <w:ind w:left="1361" w:hanging="340"/>
    </w:pPr>
  </w:style>
  <w:style w:type="paragraph" w:styleId="List5">
    <w:name w:val="List 5"/>
    <w:basedOn w:val="BodyText"/>
    <w:rsid w:val="00913FDB"/>
    <w:pPr>
      <w:tabs>
        <w:tab w:val="left" w:pos="1701"/>
      </w:tabs>
      <w:spacing w:before="60" w:after="60"/>
      <w:ind w:left="1701" w:hanging="340"/>
    </w:pPr>
  </w:style>
  <w:style w:type="paragraph" w:styleId="ListBullet3">
    <w:name w:val="List Bullet 3"/>
    <w:basedOn w:val="List3"/>
    <w:rsid w:val="00913FDB"/>
    <w:pPr>
      <w:numPr>
        <w:numId w:val="14"/>
      </w:numPr>
      <w:tabs>
        <w:tab w:val="clear" w:pos="1021"/>
      </w:tabs>
      <w:ind w:left="1037" w:hanging="357"/>
    </w:pPr>
  </w:style>
  <w:style w:type="paragraph" w:styleId="ListBullet4">
    <w:name w:val="List Bullet 4"/>
    <w:basedOn w:val="List4"/>
    <w:rsid w:val="00913FDB"/>
    <w:pPr>
      <w:numPr>
        <w:numId w:val="3"/>
      </w:numPr>
      <w:tabs>
        <w:tab w:val="clear" w:pos="1361"/>
      </w:tabs>
    </w:pPr>
  </w:style>
  <w:style w:type="paragraph" w:styleId="ListBullet5">
    <w:name w:val="List Bullet 5"/>
    <w:basedOn w:val="List5"/>
    <w:rsid w:val="00913FDB"/>
    <w:pPr>
      <w:numPr>
        <w:numId w:val="4"/>
      </w:numPr>
    </w:pPr>
  </w:style>
  <w:style w:type="paragraph" w:styleId="ListContinue2">
    <w:name w:val="List Continue 2"/>
    <w:basedOn w:val="List2"/>
    <w:rsid w:val="00913FDB"/>
    <w:pPr>
      <w:ind w:firstLine="0"/>
    </w:pPr>
  </w:style>
  <w:style w:type="paragraph" w:styleId="ListContinue3">
    <w:name w:val="List Continue 3"/>
    <w:basedOn w:val="List3"/>
    <w:rsid w:val="00913FDB"/>
    <w:pPr>
      <w:ind w:left="1021" w:firstLine="0"/>
    </w:pPr>
  </w:style>
  <w:style w:type="paragraph" w:styleId="ListContinue4">
    <w:name w:val="List Continue 4"/>
    <w:basedOn w:val="List4"/>
    <w:rsid w:val="00913FDB"/>
    <w:pPr>
      <w:ind w:firstLine="0"/>
    </w:pPr>
  </w:style>
  <w:style w:type="paragraph" w:styleId="ListContinue5">
    <w:name w:val="List Continue 5"/>
    <w:basedOn w:val="List5"/>
    <w:rsid w:val="00913FDB"/>
    <w:pPr>
      <w:ind w:firstLine="0"/>
    </w:pPr>
  </w:style>
  <w:style w:type="paragraph" w:styleId="ListNumber3">
    <w:name w:val="List Number 3"/>
    <w:basedOn w:val="List3"/>
    <w:rsid w:val="00913FDB"/>
    <w:pPr>
      <w:numPr>
        <w:numId w:val="5"/>
      </w:numPr>
    </w:pPr>
  </w:style>
  <w:style w:type="paragraph" w:styleId="ListNumber4">
    <w:name w:val="List Number 4"/>
    <w:basedOn w:val="List4"/>
    <w:rsid w:val="00913FDB"/>
    <w:pPr>
      <w:numPr>
        <w:numId w:val="6"/>
      </w:numPr>
    </w:pPr>
  </w:style>
  <w:style w:type="paragraph" w:styleId="ListNumber5">
    <w:name w:val="List Number 5"/>
    <w:basedOn w:val="List5"/>
    <w:rsid w:val="00913FDB"/>
    <w:pPr>
      <w:numPr>
        <w:numId w:val="7"/>
      </w:numPr>
    </w:pPr>
  </w:style>
  <w:style w:type="paragraph" w:styleId="BlockText">
    <w:name w:val="Block Text"/>
    <w:basedOn w:val="Normal"/>
    <w:rsid w:val="00913FDB"/>
    <w:pPr>
      <w:spacing w:after="120"/>
      <w:ind w:left="1440" w:right="1440"/>
    </w:pPr>
  </w:style>
  <w:style w:type="character" w:customStyle="1" w:styleId="Subscript">
    <w:name w:val="Subscript"/>
    <w:basedOn w:val="DefaultParagraphFont"/>
    <w:rsid w:val="00913FDB"/>
    <w:rPr>
      <w:sz w:val="16"/>
      <w:vertAlign w:val="subscript"/>
    </w:rPr>
  </w:style>
  <w:style w:type="character" w:customStyle="1" w:styleId="Superscript">
    <w:name w:val="Superscript"/>
    <w:basedOn w:val="DefaultParagraphFont"/>
    <w:rsid w:val="00913FDB"/>
    <w:rPr>
      <w:sz w:val="16"/>
      <w:vertAlign w:val="superscript"/>
    </w:rPr>
  </w:style>
  <w:style w:type="character" w:customStyle="1" w:styleId="Symbols">
    <w:name w:val="Symbols"/>
    <w:basedOn w:val="DefaultParagraphFont"/>
    <w:rsid w:val="00913FDB"/>
    <w:rPr>
      <w:rFonts w:ascii="Symbol" w:hAnsi="Symbol"/>
    </w:rPr>
  </w:style>
  <w:style w:type="character" w:customStyle="1" w:styleId="MenuOptions">
    <w:name w:val="Menu Options"/>
    <w:basedOn w:val="DefaultParagraphFont"/>
    <w:rsid w:val="00913FDB"/>
    <w:rPr>
      <w:rFonts w:ascii="Arial Narrow" w:hAnsi="Arial Narrow"/>
      <w:smallCaps/>
    </w:rPr>
  </w:style>
  <w:style w:type="character" w:customStyle="1" w:styleId="Buttons">
    <w:name w:val="Buttons"/>
    <w:basedOn w:val="DefaultParagraphFont"/>
    <w:rsid w:val="00913FDB"/>
    <w:rPr>
      <w:b/>
    </w:rPr>
  </w:style>
  <w:style w:type="character" w:customStyle="1" w:styleId="Underlined">
    <w:name w:val="Underlined"/>
    <w:basedOn w:val="DefaultParagraphFont"/>
    <w:rsid w:val="00913FDB"/>
    <w:rPr>
      <w:u w:val="single"/>
    </w:rPr>
  </w:style>
  <w:style w:type="paragraph" w:customStyle="1" w:styleId="TableBodyTextRight">
    <w:name w:val="Table Body Text Right"/>
    <w:basedOn w:val="TableBodyText"/>
    <w:rsid w:val="00913FDB"/>
    <w:pPr>
      <w:widowControl w:val="0"/>
      <w:autoSpaceDE w:val="0"/>
      <w:autoSpaceDN w:val="0"/>
      <w:adjustRightInd w:val="0"/>
      <w:jc w:val="right"/>
    </w:pPr>
    <w:rPr>
      <w:rFonts w:cs="Arial"/>
      <w:szCs w:val="18"/>
    </w:rPr>
  </w:style>
  <w:style w:type="paragraph" w:customStyle="1" w:styleId="CopyrightText">
    <w:name w:val="Copyright Text"/>
    <w:basedOn w:val="BodyText"/>
    <w:rsid w:val="00913FDB"/>
    <w:rPr>
      <w:sz w:val="18"/>
    </w:rPr>
  </w:style>
  <w:style w:type="paragraph" w:customStyle="1" w:styleId="BodySmallRight">
    <w:name w:val="Body Small Right"/>
    <w:basedOn w:val="BodyTextRight"/>
    <w:rsid w:val="00913FDB"/>
    <w:rPr>
      <w:sz w:val="18"/>
      <w:szCs w:val="18"/>
    </w:rPr>
  </w:style>
  <w:style w:type="paragraph" w:customStyle="1" w:styleId="MarginEdition">
    <w:name w:val="Margin Edition"/>
    <w:basedOn w:val="MarginNote"/>
    <w:rsid w:val="00913FDB"/>
    <w:pPr>
      <w:spacing w:before="0" w:after="0"/>
    </w:pPr>
    <w:rPr>
      <w:rFonts w:ascii="Times New Roman" w:hAnsi="Times New Roman"/>
      <w:color w:val="999999"/>
    </w:rPr>
  </w:style>
  <w:style w:type="paragraph" w:customStyle="1" w:styleId="Spacer">
    <w:name w:val="Spacer"/>
    <w:basedOn w:val="Normal"/>
    <w:rsid w:val="00913FDB"/>
    <w:rPr>
      <w:sz w:val="2"/>
      <w:szCs w:val="2"/>
    </w:rPr>
  </w:style>
  <w:style w:type="character" w:customStyle="1" w:styleId="Small">
    <w:name w:val="Small"/>
    <w:basedOn w:val="DefaultParagraphFont"/>
    <w:rsid w:val="00913FDB"/>
    <w:rPr>
      <w:sz w:val="16"/>
    </w:rPr>
  </w:style>
  <w:style w:type="paragraph" w:customStyle="1" w:styleId="WideTable">
    <w:name w:val="Wide Table"/>
    <w:basedOn w:val="Normal"/>
    <w:rsid w:val="00913FDB"/>
    <w:pPr>
      <w:ind w:left="-1418"/>
    </w:pPr>
    <w:rPr>
      <w:sz w:val="2"/>
      <w:szCs w:val="2"/>
    </w:rPr>
  </w:style>
  <w:style w:type="character" w:styleId="PageNumber">
    <w:name w:val="page number"/>
    <w:basedOn w:val="DefaultParagraphFont"/>
    <w:rsid w:val="00913FDB"/>
  </w:style>
  <w:style w:type="paragraph" w:styleId="Quote">
    <w:name w:val="Quote"/>
    <w:basedOn w:val="Heading1"/>
    <w:link w:val="QuoteChar"/>
    <w:qFormat/>
    <w:rsid w:val="00913FDB"/>
    <w:rPr>
      <w:b w:val="0"/>
      <w:sz w:val="72"/>
      <w:szCs w:val="72"/>
      <w:lang w:val="en-NZ"/>
    </w:rPr>
  </w:style>
  <w:style w:type="character" w:customStyle="1" w:styleId="QuoteChar">
    <w:name w:val="Quote Char"/>
    <w:basedOn w:val="DefaultParagraphFont"/>
    <w:link w:val="Quote"/>
    <w:rsid w:val="00913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3FDB"/>
    <w:pPr>
      <w:pageBreakBefore/>
    </w:pPr>
  </w:style>
  <w:style w:type="paragraph" w:customStyle="1" w:styleId="Border">
    <w:name w:val="Border"/>
    <w:basedOn w:val="Normal"/>
    <w:qFormat/>
    <w:rsid w:val="00913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3FDB"/>
    <w:rPr>
      <w:b/>
      <w:bCs/>
      <w:i/>
      <w:iCs/>
      <w:color w:val="auto"/>
    </w:rPr>
  </w:style>
  <w:style w:type="paragraph" w:styleId="IntenseQuote">
    <w:name w:val="Intense Quote"/>
    <w:basedOn w:val="Normal"/>
    <w:next w:val="Normal"/>
    <w:link w:val="IntenseQuoteChar"/>
    <w:uiPriority w:val="30"/>
    <w:qFormat/>
    <w:rsid w:val="00913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3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3FDB"/>
    <w:rPr>
      <w:smallCaps/>
      <w:color w:val="auto"/>
      <w:u w:val="single"/>
    </w:rPr>
  </w:style>
  <w:style w:type="character" w:styleId="IntenseReference">
    <w:name w:val="Intense Reference"/>
    <w:basedOn w:val="DefaultParagraphFont"/>
    <w:uiPriority w:val="32"/>
    <w:qFormat/>
    <w:rsid w:val="00913FDB"/>
    <w:rPr>
      <w:b/>
      <w:bCs/>
      <w:smallCaps/>
      <w:color w:val="auto"/>
      <w:spacing w:val="5"/>
      <w:u w:val="single"/>
    </w:rPr>
  </w:style>
  <w:style w:type="paragraph" w:customStyle="1" w:styleId="2ColumnHeading">
    <w:name w:val="2Column Heading"/>
    <w:basedOn w:val="BodyText"/>
    <w:qFormat/>
    <w:rsid w:val="00913FDB"/>
    <w:pPr>
      <w:spacing w:after="60"/>
      <w:ind w:left="-2268"/>
    </w:pPr>
    <w:rPr>
      <w:b/>
    </w:rPr>
  </w:style>
  <w:style w:type="paragraph" w:customStyle="1" w:styleId="Heading1TOC">
    <w:name w:val="Heading1 TOC"/>
    <w:basedOn w:val="Normal"/>
    <w:qFormat/>
    <w:rsid w:val="00913FDB"/>
    <w:pPr>
      <w:spacing w:before="240" w:after="120"/>
    </w:pPr>
    <w:rPr>
      <w:rFonts w:ascii="Times New Roman" w:hAnsi="Times New Roman"/>
      <w:b/>
      <w:sz w:val="32"/>
    </w:rPr>
  </w:style>
  <w:style w:type="paragraph" w:customStyle="1" w:styleId="Heading2TOC">
    <w:name w:val="Heading2 TOC"/>
    <w:basedOn w:val="Normal"/>
    <w:qFormat/>
    <w:rsid w:val="00913FDB"/>
    <w:pPr>
      <w:spacing w:before="240" w:after="60"/>
    </w:pPr>
    <w:rPr>
      <w:rFonts w:ascii="Times New Roman" w:hAnsi="Times New Roman"/>
      <w:b/>
      <w:sz w:val="28"/>
    </w:rPr>
  </w:style>
  <w:style w:type="character" w:customStyle="1" w:styleId="Underline">
    <w:name w:val="Underline"/>
    <w:basedOn w:val="DefaultParagraphFont"/>
    <w:qFormat/>
    <w:rsid w:val="00913FDB"/>
    <w:rPr>
      <w:u w:val="single"/>
    </w:rPr>
  </w:style>
  <w:style w:type="character" w:customStyle="1" w:styleId="BoldandItalics">
    <w:name w:val="Bold and Italics"/>
    <w:qFormat/>
    <w:rsid w:val="00913FDB"/>
    <w:rPr>
      <w:b/>
      <w:i/>
      <w:u w:val="none"/>
    </w:rPr>
  </w:style>
  <w:style w:type="paragraph" w:styleId="BalloonText">
    <w:name w:val="Balloon Text"/>
    <w:basedOn w:val="Normal"/>
    <w:link w:val="BalloonTextChar"/>
    <w:rsid w:val="00913FDB"/>
    <w:rPr>
      <w:rFonts w:ascii="Tahoma" w:hAnsi="Tahoma" w:cs="Tahoma"/>
      <w:sz w:val="16"/>
      <w:szCs w:val="16"/>
    </w:rPr>
  </w:style>
  <w:style w:type="character" w:customStyle="1" w:styleId="BalloonTextChar">
    <w:name w:val="Balloon Text Char"/>
    <w:basedOn w:val="DefaultParagraphFont"/>
    <w:link w:val="BalloonText"/>
    <w:rsid w:val="00913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3F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3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3FDB"/>
    <w:rPr>
      <w:b/>
      <w:color w:val="660033"/>
      <w:spacing w:val="0"/>
    </w:rPr>
  </w:style>
  <w:style w:type="paragraph" w:customStyle="1" w:styleId="Nameditemlist">
    <w:name w:val="Named item list"/>
    <w:basedOn w:val="BodyText"/>
    <w:qFormat/>
    <w:rsid w:val="00913FDB"/>
    <w:pPr>
      <w:tabs>
        <w:tab w:val="left" w:pos="2835"/>
      </w:tabs>
      <w:ind w:left="2835" w:hanging="2835"/>
    </w:pPr>
  </w:style>
  <w:style w:type="paragraph" w:customStyle="1" w:styleId="BodyTextnopadding">
    <w:name w:val="Body Text no padding"/>
    <w:basedOn w:val="BodyText"/>
    <w:qFormat/>
    <w:rsid w:val="00913FDB"/>
    <w:pPr>
      <w:spacing w:before="0" w:after="0"/>
    </w:pPr>
  </w:style>
  <w:style w:type="paragraph" w:customStyle="1" w:styleId="BodyTextBold">
    <w:name w:val="Body Text Bold"/>
    <w:basedOn w:val="BodyText"/>
    <w:qFormat/>
    <w:rsid w:val="00913FDB"/>
    <w:rPr>
      <w:b/>
    </w:rPr>
  </w:style>
  <w:style w:type="character" w:styleId="Hyperlink">
    <w:name w:val="Hyperlink"/>
    <w:basedOn w:val="DefaultParagraphFont"/>
    <w:uiPriority w:val="99"/>
    <w:unhideWhenUsed/>
    <w:rsid w:val="006D56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998</Words>
  <Characters>6233</Characters>
  <Application>Microsoft Office Word</Application>
  <DocSecurity>0</DocSecurity>
  <Lines>271</Lines>
  <Paragraphs>176</Paragraphs>
  <ScaleCrop>false</ScaleCrop>
  <Company>Author-it Software Corporation Ltd.</Company>
  <LinksUpToDate>false</LinksUpToDate>
  <CharactersWithSpaces>7055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MARF014 Respond to emergencies</dc:title>
  <dc:subject>Approved</dc:subject>
  <dc:creator>Industry Skills Australia</dc:creator>
  <cp:keywords>Release: 1</cp:keywords>
  <dc:description>Review Date: 12 April 2008</dc:description>
  <cp:lastModifiedBy>HSD_TPCMSd.prod</cp:lastModifiedBy>
  <cp:revision>3</cp:revision>
  <dcterms:created xsi:type="dcterms:W3CDTF">2025-03-02T00:55:00Z</dcterms:created>
  <dcterms:modified xsi:type="dcterms:W3CDTF">2025-03-02T00:55:00Z</dcterms:modified>
</cp:coreProperties>
</file>