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532" w:rsidP="00F31532">
      <w:pPr>
        <w:pStyle w:val="Title"/>
      </w:pPr>
      <w:r>
        <w:fldChar w:fldCharType="begin"/>
      </w:r>
      <w:r>
        <w:instrText xml:space="preserve"> TITLE   \* MERGEFORMAT </w:instrText>
      </w:r>
      <w:r>
        <w:fldChar w:fldCharType="separate"/>
      </w:r>
      <w:r>
        <w:t>MARF013 Provide medical first aid on board a vessel</w:t>
      </w:r>
      <w:r>
        <w:fldChar w:fldCharType="end"/>
      </w:r>
    </w:p>
    <w:p w:rsidR="00F31532" w:rsidP="00F31532">
      <w:pPr>
        <w:pStyle w:val="Version"/>
        <w:sectPr w:rsidSect="003706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0621" w:rsidP="00370621">
      <w:pPr>
        <w:pStyle w:val="SuperHeading"/>
      </w:pPr>
      <w:r w:rsidRPr="00370621">
        <w:t>MARF013 Provide medical first aid on board a vessel</w:t>
      </w:r>
    </w:p>
    <w:p w:rsidR="00000000" w:rsidRPr="00370621" w:rsidP="00370621">
      <w:pPr>
        <w:pStyle w:val="Heading1"/>
      </w:pPr>
      <w:bookmarkStart w:id="1" w:name="O_598060"/>
      <w:bookmarkEnd w:id="1"/>
      <w:r w:rsidRPr="00370621">
        <w:t>Modification History</w:t>
      </w:r>
    </w:p>
    <w:p w:rsidR="00000000" w:rsidRPr="00370621" w:rsidP="00F31532">
      <w:pPr>
        <w:pStyle w:val="BodyText"/>
      </w:pPr>
      <w:r w:rsidRPr="00370621">
        <w:t>Release 1. New unit of competency.</w:t>
      </w:r>
    </w:p>
    <w:p w:rsidR="00000000" w:rsidRPr="00370621" w:rsidP="00370621">
      <w:pPr>
        <w:pStyle w:val="Heading1"/>
      </w:pPr>
      <w:bookmarkStart w:id="2" w:name="O_598061"/>
      <w:bookmarkEnd w:id="2"/>
      <w:r w:rsidRPr="00370621">
        <w:t>Application</w:t>
      </w:r>
    </w:p>
    <w:p w:rsidR="00000000" w:rsidRPr="00370621" w:rsidP="00F31532">
      <w:pPr>
        <w:pStyle w:val="BodyText"/>
      </w:pPr>
      <w:r w:rsidRPr="00370621">
        <w:t>This unit involves the skills and knowledge required to provide immediate first aid in the event of accident or illness on board a vessel.</w:t>
      </w:r>
    </w:p>
    <w:p w:rsidR="00000000" w:rsidRPr="00370621" w:rsidP="00F31532">
      <w:pPr>
        <w:pStyle w:val="BodyText"/>
      </w:pPr>
      <w:r w:rsidRPr="00370621">
        <w:t>This unit applies to ma</w:t>
      </w:r>
      <w:r w:rsidRPr="00370621">
        <w:t>ritime workers working in the maritime industry as a Watchkeeper Deck; as a Master, Chief Mate or Watchkeeper Deck on ships of less than 500 gross tonnage (GT) in any operating area; or as Master or Chief Mate of vessels less than 3000 GT operating in near</w:t>
      </w:r>
      <w:r w:rsidRPr="00370621">
        <w:t xml:space="preserve"> coastal waters; or as Marine Engineer Class 2 on commercial vessels greater than 3000 kW; or as a Marine Engineer Class 1 on commercial vessels of unlimited propulsion power.</w:t>
      </w:r>
    </w:p>
    <w:p w:rsidR="00000000" w:rsidRPr="00370621" w:rsidP="00F31532">
      <w:pPr>
        <w:pStyle w:val="BodyText"/>
      </w:pPr>
      <w:r w:rsidRPr="00370621">
        <w:t>This unit has links to legislative and certification requirements.</w:t>
      </w:r>
    </w:p>
    <w:p w:rsidR="00000000" w:rsidRPr="00370621" w:rsidP="00370621">
      <w:pPr>
        <w:pStyle w:val="Heading1"/>
      </w:pPr>
      <w:bookmarkStart w:id="3" w:name="O_598062"/>
      <w:bookmarkEnd w:id="3"/>
      <w:r w:rsidRPr="00370621">
        <w:t>Pre-requisite Unit</w:t>
      </w:r>
    </w:p>
    <w:p w:rsidR="00000000" w:rsidRPr="00370621" w:rsidP="00F31532">
      <w:pPr>
        <w:pStyle w:val="BodyText"/>
      </w:pPr>
      <w:r w:rsidRPr="00370621">
        <w:t>Not applicable.</w:t>
      </w:r>
    </w:p>
    <w:p w:rsidR="00000000" w:rsidRPr="00370621" w:rsidP="00370621">
      <w:pPr>
        <w:pStyle w:val="Heading1"/>
      </w:pPr>
      <w:bookmarkStart w:id="4" w:name="O_598063"/>
      <w:bookmarkEnd w:id="4"/>
      <w:r w:rsidRPr="00370621">
        <w:t>Competency Field</w:t>
      </w:r>
    </w:p>
    <w:p w:rsidR="00000000" w:rsidRPr="00370621" w:rsidP="00F31532">
      <w:pPr>
        <w:pStyle w:val="BodyText"/>
      </w:pPr>
      <w:r w:rsidRPr="00370621">
        <w:t>F – Operational Quality and Safety</w:t>
      </w:r>
    </w:p>
    <w:p w:rsidR="00000000" w:rsidRPr="00370621" w:rsidP="00370621">
      <w:pPr>
        <w:pStyle w:val="Heading1"/>
      </w:pPr>
      <w:bookmarkStart w:id="5" w:name="O_598064"/>
      <w:bookmarkEnd w:id="5"/>
      <w:r w:rsidRPr="00370621">
        <w:t>Unit Sector</w:t>
      </w:r>
    </w:p>
    <w:p w:rsidR="00000000" w:rsidRPr="00370621" w:rsidP="00F31532">
      <w:pPr>
        <w:pStyle w:val="BodyText"/>
      </w:pPr>
      <w:r w:rsidRPr="00370621">
        <w:t>Not applicable.</w:t>
      </w:r>
    </w:p>
    <w:p w:rsidR="00000000" w:rsidRPr="00370621" w:rsidP="00370621">
      <w:pPr>
        <w:pStyle w:val="Heading1"/>
      </w:pPr>
      <w:bookmarkStart w:id="6" w:name="O_598065"/>
      <w:bookmarkEnd w:id="6"/>
      <w:r w:rsidRPr="0037062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3153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Performa</w:t>
            </w:r>
            <w:r w:rsidRPr="00370621">
              <w:t>nce criteria describe the performance needed to demonstrate achievement of the element.</w:t>
            </w:r>
          </w:p>
        </w:tc>
      </w:tr>
      <w:tr w:rsidTr="00F3153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70621" w:rsidP="00370621">
            <w:pPr>
              <w:pStyle w:val="BodyText"/>
            </w:pPr>
            <w:r w:rsidRPr="0037062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rPr>
                <w:rStyle w:val="SpecialBold"/>
              </w:rPr>
              <w:t>Prepare to respond to emergency on board</w:t>
            </w:r>
          </w:p>
        </w:tc>
        <w:tc>
          <w:tcPr>
            <w:tcW w:w="719"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1.1</w:t>
            </w:r>
          </w:p>
        </w:tc>
        <w:tc>
          <w:tcPr>
            <w:tcW w:w="604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Casualty condition is assessed and appropriate response is determined in order to minimise hazards and determine the need for emergency medical assistance</w:t>
            </w:r>
          </w:p>
        </w:tc>
      </w:tr>
      <w:tr w:rsidTr="00F315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1.2</w:t>
            </w:r>
          </w:p>
        </w:tc>
        <w:tc>
          <w:tcPr>
            <w:tcW w:w="604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 xml:space="preserve">Options for transporting casualty or waiting for medical assistance are evaluated in relation </w:t>
            </w:r>
            <w:r w:rsidRPr="00370621">
              <w:t xml:space="preserve">to environmental issues, </w:t>
            </w:r>
            <w:r w:rsidRPr="00370621">
              <w:t>transport availability and casualty condition</w:t>
            </w:r>
          </w:p>
        </w:tc>
      </w:tr>
      <w:tr w:rsidTr="00F315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1.3</w:t>
            </w:r>
          </w:p>
        </w:tc>
        <w:tc>
          <w:tcPr>
            <w:tcW w:w="604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Casualty is sheltered from elements according to environmental conditions, if required</w:t>
            </w:r>
          </w:p>
        </w:tc>
      </w:tr>
      <w:tr w:rsidTr="00F3153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70621" w:rsidP="00370621">
            <w:pPr>
              <w:pStyle w:val="BodyText"/>
            </w:pPr>
            <w:r w:rsidRPr="0037062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rPr>
                <w:rStyle w:val="SpecialBold"/>
              </w:rPr>
              <w:t>Provide first aid on board</w:t>
            </w:r>
          </w:p>
        </w:tc>
        <w:tc>
          <w:tcPr>
            <w:tcW w:w="719"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2.1</w:t>
            </w:r>
          </w:p>
        </w:tc>
        <w:tc>
          <w:tcPr>
            <w:tcW w:w="604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 xml:space="preserve">Nature of casualty injury/condition and relevant first aid procedures are determined and explained to the casualty </w:t>
            </w:r>
          </w:p>
        </w:tc>
      </w:tr>
      <w:tr w:rsidTr="00F315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2.2</w:t>
            </w:r>
          </w:p>
        </w:tc>
        <w:tc>
          <w:tcPr>
            <w:tcW w:w="604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Consent is sought from the casualty prior to applying first aid</w:t>
            </w:r>
          </w:p>
        </w:tc>
      </w:tr>
      <w:tr w:rsidTr="00F315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2.3</w:t>
            </w:r>
          </w:p>
        </w:tc>
        <w:tc>
          <w:tcPr>
            <w:tcW w:w="604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First aid is provided to address casualty condition and according to effective first aid principles</w:t>
            </w:r>
          </w:p>
        </w:tc>
      </w:tr>
      <w:tr w:rsidTr="00F315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2.4</w:t>
            </w:r>
          </w:p>
        </w:tc>
        <w:tc>
          <w:tcPr>
            <w:tcW w:w="604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Casualty condition is monitored and ongoing first aid is provided as required</w:t>
            </w:r>
          </w:p>
        </w:tc>
      </w:tr>
      <w:tr w:rsidTr="00F315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2.5</w:t>
            </w:r>
          </w:p>
        </w:tc>
        <w:tc>
          <w:tcPr>
            <w:tcW w:w="604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Casualty is calmly reassured according to effective first aid pr</w:t>
            </w:r>
            <w:r w:rsidRPr="00370621">
              <w:t>inciples</w:t>
            </w:r>
          </w:p>
        </w:tc>
      </w:tr>
      <w:tr w:rsidTr="00F315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2.6</w:t>
            </w:r>
          </w:p>
        </w:tc>
        <w:tc>
          <w:tcPr>
            <w:tcW w:w="604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Condition of casualty is documented over time to assist in providing ongoing first aid</w:t>
            </w:r>
          </w:p>
        </w:tc>
      </w:tr>
      <w:tr w:rsidTr="00F3153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70621" w:rsidP="00370621">
            <w:pPr>
              <w:pStyle w:val="BodyText"/>
            </w:pPr>
            <w:r w:rsidRPr="0037062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rPr>
                <w:rStyle w:val="SpecialBold"/>
              </w:rPr>
              <w:t>Work in conjunction with medical and emergency services support</w:t>
            </w:r>
          </w:p>
        </w:tc>
        <w:tc>
          <w:tcPr>
            <w:tcW w:w="719"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3.1</w:t>
            </w:r>
          </w:p>
        </w:tc>
        <w:tc>
          <w:tcPr>
            <w:tcW w:w="604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Communication links are established with med</w:t>
            </w:r>
            <w:r w:rsidRPr="00370621">
              <w:t>ical services using relevant communication equipment to ensure prompt control action is taken</w:t>
            </w:r>
          </w:p>
        </w:tc>
      </w:tr>
      <w:tr w:rsidTr="00F315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3.2</w:t>
            </w:r>
          </w:p>
        </w:tc>
        <w:tc>
          <w:tcPr>
            <w:tcW w:w="604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Appropriate medical assistance is sought according to the circumstances</w:t>
            </w:r>
          </w:p>
        </w:tc>
      </w:tr>
      <w:tr w:rsidTr="00F315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3.3</w:t>
            </w:r>
          </w:p>
        </w:tc>
        <w:tc>
          <w:tcPr>
            <w:tcW w:w="604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 xml:space="preserve">Medication is administered under direction from an authorised health worker </w:t>
            </w:r>
            <w:r w:rsidRPr="00370621">
              <w:t>as required</w:t>
            </w:r>
          </w:p>
        </w:tc>
      </w:tr>
      <w:tr w:rsidTr="00F315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3.4</w:t>
            </w:r>
          </w:p>
        </w:tc>
        <w:tc>
          <w:tcPr>
            <w:tcW w:w="604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Directions given by emergency services are followed to assist in the evacuation of the casualty, if required</w:t>
            </w:r>
          </w:p>
        </w:tc>
      </w:tr>
      <w:tr w:rsidTr="00F3153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70621" w:rsidP="00370621">
            <w:pPr>
              <w:pStyle w:val="BodyText"/>
            </w:pPr>
            <w:r w:rsidRPr="00370621">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rPr>
                <w:rStyle w:val="SpecialBold"/>
              </w:rPr>
              <w:t>Participate in debriefings</w:t>
            </w:r>
          </w:p>
        </w:tc>
        <w:tc>
          <w:tcPr>
            <w:tcW w:w="719"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4.1</w:t>
            </w:r>
          </w:p>
        </w:tc>
        <w:tc>
          <w:tcPr>
            <w:tcW w:w="604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Information is provided on the incident and the first aid assistance provided</w:t>
            </w:r>
          </w:p>
        </w:tc>
      </w:tr>
      <w:tr w:rsidTr="00F315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4.2</w:t>
            </w:r>
          </w:p>
        </w:tc>
        <w:tc>
          <w:tcPr>
            <w:tcW w:w="604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Clarific</w:t>
            </w:r>
            <w:r w:rsidRPr="00370621">
              <w:t>ations are provided, where required</w:t>
            </w:r>
          </w:p>
        </w:tc>
      </w:tr>
      <w:tr w:rsidTr="00F315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4.3</w:t>
            </w:r>
          </w:p>
        </w:tc>
        <w:tc>
          <w:tcPr>
            <w:tcW w:w="6045" w:type="dxa"/>
            <w:tcBorders>
              <w:top w:val="nil"/>
              <w:left w:val="nil"/>
              <w:bottom w:val="nil"/>
              <w:right w:val="nil"/>
            </w:tcBorders>
            <w:tcMar>
              <w:top w:w="0" w:type="dxa"/>
              <w:left w:w="62" w:type="dxa"/>
              <w:bottom w:w="0" w:type="dxa"/>
              <w:right w:w="62" w:type="dxa"/>
            </w:tcMar>
          </w:tcPr>
          <w:p w:rsidR="00000000" w:rsidRPr="00370621" w:rsidP="00370621">
            <w:pPr>
              <w:pStyle w:val="BodyText"/>
            </w:pPr>
            <w:r w:rsidRPr="00370621">
              <w:t>Suggestions are provided to improve future operations</w:t>
            </w:r>
          </w:p>
        </w:tc>
      </w:tr>
    </w:tbl>
    <w:p w:rsidR="00000000" w:rsidRPr="00370621" w:rsidP="00370621">
      <w:pPr>
        <w:pStyle w:val="BodyText"/>
      </w:pPr>
    </w:p>
    <w:p w:rsidR="00000000" w:rsidRPr="00370621" w:rsidP="00370621">
      <w:pPr>
        <w:pStyle w:val="AllowPageBreak"/>
      </w:pPr>
    </w:p>
    <w:p w:rsidR="00000000" w:rsidRPr="00370621" w:rsidP="00370621">
      <w:pPr>
        <w:pStyle w:val="Heading1"/>
      </w:pPr>
      <w:bookmarkStart w:id="7" w:name="O_598066"/>
      <w:bookmarkEnd w:id="7"/>
      <w:r w:rsidRPr="00370621">
        <w:t>Foundation Skills</w:t>
      </w:r>
    </w:p>
    <w:tbl>
      <w:tblPr>
        <w:tblW w:w="9498" w:type="dxa"/>
        <w:tblLayout w:type="fixed"/>
        <w:tblCellMar>
          <w:left w:w="62" w:type="dxa"/>
          <w:right w:w="62" w:type="dxa"/>
        </w:tblCellMar>
        <w:tblLook w:val="0000"/>
      </w:tblPr>
      <w:tblGrid>
        <w:gridCol w:w="9498"/>
      </w:tblGrid>
      <w:tr w:rsidTr="0037062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This section describes those language, literacy, numeracy and employment skills that are essential to performance.</w:t>
            </w:r>
          </w:p>
        </w:tc>
      </w:tr>
      <w:tr w:rsidTr="0037062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70621" w:rsidP="00370621">
            <w:pPr>
              <w:pStyle w:val="BodyText"/>
            </w:pPr>
            <w:r w:rsidRPr="00370621">
              <w:t>Founda</w:t>
            </w:r>
            <w:r w:rsidRPr="00370621">
              <w:t xml:space="preserve">tion skills essential to performance are explicit in the performance criteria of this unit of competency. </w:t>
            </w:r>
          </w:p>
        </w:tc>
      </w:tr>
    </w:tbl>
    <w:p w:rsidR="00000000" w:rsidRPr="00370621" w:rsidP="00370621">
      <w:pPr>
        <w:pStyle w:val="BodyText"/>
      </w:pPr>
    </w:p>
    <w:p w:rsidR="00000000" w:rsidRPr="00370621" w:rsidP="00370621">
      <w:pPr>
        <w:pStyle w:val="AllowPageBreak"/>
      </w:pPr>
    </w:p>
    <w:p w:rsidR="00000000" w:rsidRPr="00370621" w:rsidP="00370621">
      <w:pPr>
        <w:pStyle w:val="Heading1"/>
      </w:pPr>
      <w:bookmarkStart w:id="8" w:name="O_598067"/>
      <w:bookmarkEnd w:id="8"/>
      <w:r w:rsidRPr="00370621">
        <w:t>Range of Conditions</w:t>
      </w:r>
    </w:p>
    <w:tbl>
      <w:tblPr>
        <w:tblW w:w="9498" w:type="dxa"/>
        <w:tblLayout w:type="fixed"/>
        <w:tblCellMar>
          <w:left w:w="62" w:type="dxa"/>
          <w:right w:w="62" w:type="dxa"/>
        </w:tblCellMar>
        <w:tblLook w:val="0000"/>
      </w:tblPr>
      <w:tblGrid>
        <w:gridCol w:w="2735"/>
        <w:gridCol w:w="6763"/>
      </w:tblGrid>
      <w:tr w:rsidTr="00F3153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370621" w:rsidP="00370621">
            <w:pPr>
              <w:pStyle w:val="BodyText"/>
            </w:pPr>
            <w:r w:rsidRPr="00370621">
              <w:t>Specifies diff</w:t>
            </w:r>
            <w:r w:rsidRPr="00370621">
              <w:t>erent work environments and conditions that may affect performance. Essential operating conditions that may be present (depending on the work situation, needs of the candidate, accessibility of the item, and local industry and regional contexts) are includ</w:t>
            </w:r>
            <w:r w:rsidRPr="00370621">
              <w:t>ed.</w:t>
            </w:r>
          </w:p>
          <w:p w:rsidR="00000000" w:rsidRPr="00370621" w:rsidP="00370621">
            <w:pPr>
              <w:pStyle w:val="BodyText"/>
            </w:pPr>
          </w:p>
          <w:p w:rsidR="00000000" w:rsidP="00370621">
            <w:pPr>
              <w:pStyle w:val="BodyText"/>
              <w:rPr>
                <w:lang w:val="en-NZ"/>
              </w:rPr>
            </w:pPr>
            <w:r w:rsidRPr="00370621">
              <w:t>Range is restricted to essential operating conditions and any other variables essential to the work environment.</w:t>
            </w:r>
          </w:p>
        </w:tc>
      </w:tr>
      <w:tr w:rsidTr="00F3153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Emergency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70621" w:rsidP="00370621">
            <w:pPr>
              <w:pStyle w:val="ListBullet"/>
            </w:pPr>
            <w:r w:rsidRPr="00370621">
              <w:t xml:space="preserve">asphyxia </w:t>
            </w:r>
          </w:p>
          <w:p w:rsidR="00000000" w:rsidRPr="00370621" w:rsidP="00370621">
            <w:pPr>
              <w:pStyle w:val="ListBullet"/>
            </w:pPr>
            <w:r w:rsidRPr="00370621">
              <w:t>burns and scalds and the effects of heat and cold</w:t>
            </w:r>
          </w:p>
          <w:p w:rsidR="00000000" w:rsidRPr="00370621" w:rsidP="00370621">
            <w:pPr>
              <w:pStyle w:val="ListBullet"/>
            </w:pPr>
            <w:r w:rsidRPr="00370621">
              <w:t>cardiac arrest</w:t>
            </w:r>
          </w:p>
          <w:p w:rsidR="00000000" w:rsidRPr="00370621" w:rsidP="00370621">
            <w:pPr>
              <w:pStyle w:val="ListBullet"/>
            </w:pPr>
            <w:r w:rsidRPr="00370621">
              <w:t xml:space="preserve">drowning </w:t>
            </w:r>
          </w:p>
          <w:p w:rsidR="00000000" w:rsidRPr="00370621" w:rsidP="00370621">
            <w:pPr>
              <w:pStyle w:val="ListBullet"/>
            </w:pPr>
            <w:r w:rsidRPr="00370621">
              <w:t>fractures, dislocations and muscular injuries</w:t>
            </w:r>
          </w:p>
          <w:p w:rsidR="00000000" w:rsidP="00370621">
            <w:pPr>
              <w:pStyle w:val="ListBullet"/>
              <w:rPr>
                <w:lang w:val="en-NZ"/>
              </w:rPr>
            </w:pPr>
            <w:r w:rsidRPr="00370621">
              <w:t>medical care of rescued persons</w:t>
            </w:r>
          </w:p>
        </w:tc>
      </w:tr>
      <w:tr w:rsidTr="00F3153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p>
        </w:tc>
      </w:tr>
      <w:tr w:rsidTr="00F3153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Options for transporting casualty or waiting for medical assistance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70621" w:rsidP="00370621">
            <w:pPr>
              <w:pStyle w:val="ListBullet"/>
            </w:pPr>
            <w:r w:rsidRPr="00370621">
              <w:t>advice given by authorised health worker</w:t>
            </w:r>
          </w:p>
          <w:p w:rsidR="00000000" w:rsidRPr="00370621" w:rsidP="00370621">
            <w:pPr>
              <w:pStyle w:val="ListBullet"/>
            </w:pPr>
            <w:r w:rsidRPr="00370621">
              <w:t>severity of injury</w:t>
            </w:r>
          </w:p>
          <w:p w:rsidR="00000000" w:rsidRPr="00370621" w:rsidP="00370621">
            <w:pPr>
              <w:pStyle w:val="ListBullet"/>
            </w:pPr>
            <w:r w:rsidRPr="00370621">
              <w:t>time re</w:t>
            </w:r>
            <w:r w:rsidRPr="00370621">
              <w:t>quired for medical assistance to arrive</w:t>
            </w:r>
          </w:p>
          <w:p w:rsidR="00000000" w:rsidRPr="00370621" w:rsidP="00370621">
            <w:pPr>
              <w:pStyle w:val="ListBullet"/>
            </w:pPr>
            <w:r w:rsidRPr="00370621">
              <w:t>whether movement might cause a deterioration in casualty condition</w:t>
            </w:r>
          </w:p>
          <w:p w:rsidR="00000000" w:rsidP="00370621">
            <w:pPr>
              <w:pStyle w:val="ListBullet"/>
              <w:rPr>
                <w:lang w:val="en-NZ"/>
              </w:rPr>
            </w:pPr>
            <w:r w:rsidRPr="00370621">
              <w:t>whether contact with medical and/or emergency services has been achieved</w:t>
            </w:r>
          </w:p>
        </w:tc>
      </w:tr>
      <w:tr w:rsidTr="00F3153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p>
        </w:tc>
      </w:tr>
      <w:tr w:rsidTr="00F3153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Documented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70621" w:rsidP="00370621">
            <w:pPr>
              <w:pStyle w:val="ListBullet"/>
            </w:pPr>
            <w:r w:rsidRPr="00370621">
              <w:t>administration of medications including time, date, dose, person administering</w:t>
            </w:r>
          </w:p>
          <w:p w:rsidR="00000000" w:rsidRPr="00370621" w:rsidP="00370621">
            <w:pPr>
              <w:pStyle w:val="ListBullet"/>
            </w:pPr>
            <w:r w:rsidRPr="00370621">
              <w:t>description of injury</w:t>
            </w:r>
          </w:p>
          <w:p w:rsidR="00000000" w:rsidRPr="00370621" w:rsidP="00370621">
            <w:pPr>
              <w:pStyle w:val="ListBullet"/>
            </w:pPr>
            <w:r w:rsidRPr="00370621">
              <w:t>first aid management</w:t>
            </w:r>
          </w:p>
          <w:p w:rsidR="00000000" w:rsidRPr="00370621" w:rsidP="00370621">
            <w:pPr>
              <w:pStyle w:val="ListBullet"/>
            </w:pPr>
            <w:r w:rsidRPr="00370621">
              <w:t>fluid/oral intake/output including fluid loss via blood, vomit, faeces, urine</w:t>
            </w:r>
          </w:p>
          <w:p w:rsidR="00000000" w:rsidRPr="00370621" w:rsidP="00370621">
            <w:pPr>
              <w:pStyle w:val="ListBullet"/>
            </w:pPr>
            <w:r w:rsidRPr="00370621">
              <w:t>location</w:t>
            </w:r>
          </w:p>
          <w:p w:rsidR="00000000" w:rsidRPr="00370621" w:rsidP="00370621">
            <w:pPr>
              <w:pStyle w:val="ListBullet"/>
            </w:pPr>
            <w:r w:rsidRPr="00370621">
              <w:t>time</w:t>
            </w:r>
          </w:p>
          <w:p w:rsidR="00000000" w:rsidP="00370621">
            <w:pPr>
              <w:pStyle w:val="ListBullet"/>
              <w:rPr>
                <w:lang w:val="en-NZ"/>
              </w:rPr>
            </w:pPr>
            <w:r w:rsidRPr="00370621">
              <w:t>vital signs</w:t>
            </w:r>
          </w:p>
        </w:tc>
      </w:tr>
      <w:tr w:rsidTr="00F3153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p>
        </w:tc>
      </w:tr>
      <w:tr w:rsidTr="00F3153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Communication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70621" w:rsidP="00370621">
            <w:pPr>
              <w:pStyle w:val="ListBullet"/>
            </w:pPr>
            <w:r w:rsidRPr="00370621">
              <w:t>GMDSS equipment</w:t>
            </w:r>
          </w:p>
          <w:p w:rsidR="00000000" w:rsidP="00370621">
            <w:pPr>
              <w:pStyle w:val="ListBullet"/>
              <w:rPr>
                <w:lang w:val="en-NZ"/>
              </w:rPr>
            </w:pPr>
            <w:r w:rsidRPr="00370621">
              <w:t>VHF radio</w:t>
            </w:r>
          </w:p>
        </w:tc>
      </w:tr>
      <w:tr w:rsidTr="00F3153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p>
        </w:tc>
      </w:tr>
      <w:tr w:rsidTr="00F3153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70621">
            <w:pPr>
              <w:pStyle w:val="BodyText"/>
              <w:rPr>
                <w:lang w:val="en-NZ"/>
              </w:rPr>
            </w:pPr>
            <w:r w:rsidRPr="00370621">
              <w:t>Authorised health worker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70621" w:rsidP="00370621">
            <w:pPr>
              <w:pStyle w:val="ListBullet"/>
            </w:pPr>
            <w:r w:rsidRPr="00370621">
              <w:t>general practitioner</w:t>
            </w:r>
          </w:p>
          <w:p w:rsidR="00000000" w:rsidRPr="00370621" w:rsidP="00370621">
            <w:pPr>
              <w:pStyle w:val="ListBullet"/>
            </w:pPr>
            <w:r w:rsidRPr="00370621">
              <w:t>nurse practitioner</w:t>
            </w:r>
          </w:p>
          <w:p w:rsidR="00000000" w:rsidRPr="00370621" w:rsidP="00370621">
            <w:pPr>
              <w:pStyle w:val="ListBullet"/>
            </w:pPr>
            <w:r w:rsidRPr="00370621">
              <w:t>paramedic/ambulance officer</w:t>
            </w:r>
          </w:p>
        </w:tc>
      </w:tr>
    </w:tbl>
    <w:p w:rsidR="00000000" w:rsidRPr="00370621" w:rsidP="00370621">
      <w:pPr>
        <w:pStyle w:val="BodyText"/>
      </w:pPr>
    </w:p>
    <w:p w:rsidR="00000000" w:rsidRPr="00370621" w:rsidP="00370621">
      <w:pPr>
        <w:pStyle w:val="AllowPageBreak"/>
      </w:pPr>
    </w:p>
    <w:p w:rsidR="00000000" w:rsidRPr="00370621" w:rsidP="00370621">
      <w:pPr>
        <w:pStyle w:val="Heading1"/>
      </w:pPr>
      <w:bookmarkStart w:id="9" w:name="O_598068"/>
      <w:bookmarkEnd w:id="9"/>
      <w:r w:rsidRPr="00370621">
        <w:t>Unit Mapping Information</w:t>
      </w:r>
    </w:p>
    <w:p w:rsidR="00000000" w:rsidRPr="00370621" w:rsidP="00F31532">
      <w:pPr>
        <w:pStyle w:val="BodyText"/>
      </w:pPr>
      <w:r w:rsidRPr="00370621">
        <w:t>This is a new unit. This unit is equivalent to MARF5002A Provide medical first aid on board a vessel.</w:t>
      </w:r>
    </w:p>
    <w:p w:rsidR="00000000" w:rsidRPr="00370621" w:rsidP="00370621">
      <w:pPr>
        <w:pStyle w:val="Heading1"/>
      </w:pPr>
      <w:bookmarkStart w:id="10" w:name="O_598075"/>
      <w:bookmarkEnd w:id="10"/>
      <w:r w:rsidRPr="00370621">
        <w:t>Links</w:t>
      </w:r>
    </w:p>
    <w:p w:rsidR="00000000" w:rsidRPr="00370621" w:rsidP="00F31532">
      <w:pPr>
        <w:pStyle w:val="BodyText"/>
      </w:pPr>
      <w:r w:rsidRPr="0037062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763A7">
        <w:rPr>
          <w:rStyle w:val="Hyperlink"/>
        </w:rPr>
        <w:t>https://vetnet.gov.au/Pages/TrainingDocs.aspx?q=772efb7b-4cce-47fe-9bbd-ee3b1d1eb4c2</w:t>
      </w:r>
      <w:r>
        <w:fldChar w:fldCharType="end"/>
      </w:r>
    </w:p>
    <w:p w:rsidR="00000000" w:rsidRPr="00370621" w:rsidP="00F31532">
      <w:pPr>
        <w:pStyle w:val="BodyText"/>
        <w:sectPr w:rsidSect="00370621">
          <w:headerReference w:type="default" r:id="rId10"/>
          <w:footerReference w:type="default" r:id="rId11"/>
          <w:pgSz w:w="11908" w:h="16833"/>
          <w:pgMar w:top="1702" w:right="1418" w:bottom="1702" w:left="1418" w:header="992" w:footer="992" w:gutter="0"/>
          <w:cols w:space="720"/>
          <w:noEndnote/>
          <w:docGrid w:linePitch="299"/>
        </w:sectPr>
      </w:pPr>
    </w:p>
    <w:p w:rsidR="00000000" w:rsidRPr="00370621" w:rsidP="00370621">
      <w:pPr>
        <w:pStyle w:val="SuperHeading"/>
      </w:pPr>
      <w:r w:rsidRPr="00370621">
        <w:t>Assessment Requirements for MARF013 Provide medical first aid on board a vessel</w:t>
      </w:r>
    </w:p>
    <w:p w:rsidR="00000000" w:rsidRPr="00370621" w:rsidP="00370621">
      <w:pPr>
        <w:pStyle w:val="Heading1"/>
      </w:pPr>
      <w:bookmarkStart w:id="11" w:name="O_598070"/>
      <w:bookmarkEnd w:id="11"/>
      <w:r w:rsidRPr="00370621">
        <w:t>Modification History</w:t>
      </w:r>
    </w:p>
    <w:p w:rsidR="00000000" w:rsidRPr="00370621" w:rsidP="00F31532">
      <w:pPr>
        <w:pStyle w:val="BodyText"/>
      </w:pPr>
      <w:r w:rsidRPr="00370621">
        <w:t>Release 1. New unit of competency.</w:t>
      </w:r>
    </w:p>
    <w:p w:rsidR="00000000" w:rsidRPr="00370621" w:rsidP="00370621">
      <w:pPr>
        <w:pStyle w:val="Heading1"/>
      </w:pPr>
      <w:bookmarkStart w:id="12" w:name="O_598071"/>
      <w:bookmarkEnd w:id="12"/>
      <w:r w:rsidRPr="00370621">
        <w:t>Performance Evidence</w:t>
      </w:r>
    </w:p>
    <w:p w:rsidR="00000000" w:rsidRPr="00370621" w:rsidP="00F31532">
      <w:pPr>
        <w:pStyle w:val="BodyText"/>
      </w:pPr>
      <w:r w:rsidRPr="00370621">
        <w:t>Evidence required to demonstrate competence in this unit must be relevant to and satisfy all of the requirements of the elements and performance criteria on at least one occasion and include:</w:t>
      </w:r>
    </w:p>
    <w:p w:rsidR="00000000" w:rsidRPr="00370621" w:rsidP="00370621">
      <w:pPr>
        <w:pStyle w:val="ListBullet"/>
      </w:pPr>
      <w:r w:rsidRPr="00370621">
        <w:t>accurately listening to, clarifying and ap</w:t>
      </w:r>
      <w:r w:rsidRPr="00370621">
        <w:t>plying medical instructions</w:t>
      </w:r>
    </w:p>
    <w:p w:rsidR="00000000" w:rsidRPr="00370621" w:rsidP="00370621">
      <w:pPr>
        <w:pStyle w:val="ListBullet"/>
      </w:pPr>
      <w:r w:rsidRPr="00370621">
        <w:t>administering medication under direct instruction from an authorised health worker</w:t>
      </w:r>
    </w:p>
    <w:p w:rsidR="00000000" w:rsidRPr="00370621" w:rsidP="00370621">
      <w:pPr>
        <w:pStyle w:val="ListBullet"/>
      </w:pPr>
      <w:r w:rsidRPr="00370621">
        <w:t>conducting an initial casualty assessment</w:t>
      </w:r>
    </w:p>
    <w:p w:rsidR="00000000" w:rsidRPr="00370621" w:rsidP="00370621">
      <w:pPr>
        <w:pStyle w:val="ListBullet"/>
      </w:pPr>
      <w:r w:rsidRPr="00370621">
        <w:t>demonstrating adequate infection control procedures</w:t>
      </w:r>
    </w:p>
    <w:p w:rsidR="00000000" w:rsidRPr="00370621" w:rsidP="00370621">
      <w:pPr>
        <w:pStyle w:val="ListBullet"/>
      </w:pPr>
      <w:r w:rsidRPr="00370621">
        <w:t>evaluating available options for transporting or maintaining condition of casualty</w:t>
      </w:r>
    </w:p>
    <w:p w:rsidR="00000000" w:rsidRPr="00370621" w:rsidP="00370621">
      <w:pPr>
        <w:pStyle w:val="ListBullet"/>
      </w:pPr>
      <w:r w:rsidRPr="00370621">
        <w:t>examining casualty or patient</w:t>
      </w:r>
    </w:p>
    <w:p w:rsidR="00000000" w:rsidRPr="00370621" w:rsidP="00370621">
      <w:pPr>
        <w:pStyle w:val="ListBullet"/>
      </w:pPr>
      <w:r w:rsidRPr="00370621">
        <w:t>identifying and preparing an area for safe evacuation</w:t>
      </w:r>
    </w:p>
    <w:p w:rsidR="00000000" w:rsidRPr="00370621" w:rsidP="00370621">
      <w:pPr>
        <w:pStyle w:val="ListBullet"/>
      </w:pPr>
      <w:r w:rsidRPr="00370621">
        <w:t>improvising treatment and associated resources</w:t>
      </w:r>
    </w:p>
    <w:p w:rsidR="00000000" w:rsidRPr="00370621" w:rsidP="00370621">
      <w:pPr>
        <w:pStyle w:val="ListBullet"/>
      </w:pPr>
      <w:r w:rsidRPr="00370621">
        <w:t>minimising the risk of harm to self and ot</w:t>
      </w:r>
      <w:r w:rsidRPr="00370621">
        <w:t>hers at all times</w:t>
      </w:r>
    </w:p>
    <w:p w:rsidR="00000000" w:rsidRPr="00370621" w:rsidP="00370621">
      <w:pPr>
        <w:pStyle w:val="ListBullet"/>
      </w:pPr>
      <w:r w:rsidRPr="00370621">
        <w:t>planning an appropriate first aid response in line with established first aid principles, policies and procedures</w:t>
      </w:r>
    </w:p>
    <w:p w:rsidR="00000000" w:rsidRPr="00370621" w:rsidP="00370621">
      <w:pPr>
        <w:pStyle w:val="ListBullet"/>
      </w:pPr>
      <w:r w:rsidRPr="00370621">
        <w:t>preparing incident reports</w:t>
      </w:r>
    </w:p>
    <w:p w:rsidR="00000000" w:rsidRPr="00370621" w:rsidP="00370621">
      <w:pPr>
        <w:pStyle w:val="ListBullet"/>
      </w:pPr>
      <w:r w:rsidRPr="00370621">
        <w:t xml:space="preserve">promptly completing identification of probable cause, nature and extent of injuries according to </w:t>
      </w:r>
      <w:r w:rsidRPr="00370621">
        <w:t>current first aid practice</w:t>
      </w:r>
    </w:p>
    <w:p w:rsidR="00000000" w:rsidRPr="00370621" w:rsidP="00370621">
      <w:pPr>
        <w:pStyle w:val="ListBullet"/>
      </w:pPr>
      <w:r w:rsidRPr="00370621">
        <w:t>using available communication methods and equipment to access medical assistance.</w:t>
      </w:r>
    </w:p>
    <w:p w:rsidR="00000000" w:rsidRPr="00370621" w:rsidP="00370621">
      <w:pPr>
        <w:pStyle w:val="AllowPageBreak"/>
      </w:pPr>
    </w:p>
    <w:p w:rsidR="00000000" w:rsidRPr="00370621" w:rsidP="00370621">
      <w:pPr>
        <w:pStyle w:val="Heading1"/>
      </w:pPr>
      <w:bookmarkStart w:id="13" w:name="O_598072"/>
      <w:bookmarkEnd w:id="13"/>
      <w:r w:rsidRPr="00370621">
        <w:t>Knowledge Evidence</w:t>
      </w:r>
    </w:p>
    <w:p w:rsidR="00000000" w:rsidRPr="00370621" w:rsidP="00F31532">
      <w:pPr>
        <w:pStyle w:val="BodyText"/>
      </w:pPr>
      <w:r w:rsidRPr="00370621">
        <w:t>Evidence required to demonstrate competence in this unit must be relevant to and satisfy all of the requirement</w:t>
      </w:r>
      <w:r w:rsidRPr="00370621">
        <w:t>s of the elements and performance criteria and include knowledge of:</w:t>
      </w:r>
    </w:p>
    <w:p w:rsidR="00000000" w:rsidRPr="00370621" w:rsidP="00370621">
      <w:pPr>
        <w:pStyle w:val="ListBullet"/>
      </w:pPr>
      <w:r w:rsidRPr="00370621">
        <w:t>body structure and function</w:t>
      </w:r>
    </w:p>
    <w:p w:rsidR="00000000" w:rsidRPr="00370621" w:rsidP="00370621">
      <w:pPr>
        <w:pStyle w:val="ListBullet"/>
      </w:pPr>
      <w:r w:rsidRPr="00370621">
        <w:t>burns, scalds and the effects of heat and cold</w:t>
      </w:r>
    </w:p>
    <w:p w:rsidR="00000000" w:rsidRPr="00370621" w:rsidP="00370621">
      <w:pPr>
        <w:pStyle w:val="ListBullet"/>
      </w:pPr>
      <w:r w:rsidRPr="00370621">
        <w:t>cardiac arrest, drowning and asphyxia</w:t>
      </w:r>
    </w:p>
    <w:p w:rsidR="00000000" w:rsidRPr="00370621" w:rsidP="00370621">
      <w:pPr>
        <w:pStyle w:val="ListBullet"/>
      </w:pPr>
      <w:r w:rsidRPr="00370621">
        <w:t>first aid kit</w:t>
      </w:r>
    </w:p>
    <w:p w:rsidR="00000000" w:rsidRPr="00370621" w:rsidP="00370621">
      <w:pPr>
        <w:pStyle w:val="ListBullet"/>
      </w:pPr>
      <w:r w:rsidRPr="00370621">
        <w:t>fractures, dislocations and muscular injuries</w:t>
      </w:r>
    </w:p>
    <w:p w:rsidR="00000000" w:rsidRPr="00370621" w:rsidP="00370621">
      <w:pPr>
        <w:pStyle w:val="ListBullet"/>
      </w:pPr>
      <w:r w:rsidRPr="00370621">
        <w:t>medical care of rescued persons</w:t>
      </w:r>
    </w:p>
    <w:p w:rsidR="00000000" w:rsidRPr="00370621" w:rsidP="00370621">
      <w:pPr>
        <w:pStyle w:val="ListBullet"/>
      </w:pPr>
      <w:r w:rsidRPr="00370621">
        <w:t>pharmacology</w:t>
      </w:r>
    </w:p>
    <w:p w:rsidR="00000000" w:rsidRPr="00370621" w:rsidP="00370621">
      <w:pPr>
        <w:pStyle w:val="ListBullet"/>
      </w:pPr>
      <w:r w:rsidRPr="00370621">
        <w:t>radio medical advice</w:t>
      </w:r>
    </w:p>
    <w:p w:rsidR="00000000" w:rsidRPr="00370621" w:rsidP="00370621">
      <w:pPr>
        <w:pStyle w:val="ListBullet"/>
      </w:pPr>
      <w:r w:rsidRPr="00370621">
        <w:t>sterilisation</w:t>
      </w:r>
    </w:p>
    <w:p w:rsidR="00000000" w:rsidRPr="00370621" w:rsidP="00370621">
      <w:pPr>
        <w:pStyle w:val="ListBullet"/>
      </w:pPr>
      <w:r w:rsidRPr="00370621">
        <w:t>toxicological hazards on board including use of the Medical First Aid Guide for Use in Accidents Involving Dangerous Goods (MFAG) or its national equivalent</w:t>
      </w:r>
    </w:p>
    <w:p w:rsidR="00000000" w:rsidRPr="00370621" w:rsidP="00370621">
      <w:pPr>
        <w:pStyle w:val="ListBullet"/>
      </w:pPr>
      <w:r w:rsidRPr="00370621">
        <w:t>work health and saf</w:t>
      </w:r>
      <w:r w:rsidRPr="00370621">
        <w:t>ety (WHS)/occupational health and safety (OHS) requirements and work practices.</w:t>
      </w:r>
    </w:p>
    <w:p w:rsidR="00000000" w:rsidRPr="00370621" w:rsidP="00370621">
      <w:pPr>
        <w:pStyle w:val="AllowPageBreak"/>
      </w:pPr>
    </w:p>
    <w:p w:rsidR="00000000" w:rsidRPr="00370621" w:rsidP="00370621">
      <w:pPr>
        <w:pStyle w:val="Heading1"/>
      </w:pPr>
      <w:bookmarkStart w:id="14" w:name="O_598073"/>
      <w:bookmarkEnd w:id="14"/>
      <w:r w:rsidRPr="00370621">
        <w:t>Assessment Conditions</w:t>
      </w:r>
    </w:p>
    <w:p w:rsidR="00000000" w:rsidRPr="00370621" w:rsidP="00F31532">
      <w:pPr>
        <w:pStyle w:val="BodyText"/>
      </w:pPr>
      <w:r w:rsidRPr="00370621">
        <w:t>Assessors must satisfy National Vocational Education and Training Regulator (NVR)/Australian Quality Training Framework (AQTF) assessor r</w:t>
      </w:r>
      <w:r w:rsidRPr="00370621">
        <w:t>equirements.</w:t>
      </w:r>
    </w:p>
    <w:p w:rsidR="00000000" w:rsidRPr="00370621" w:rsidP="00F31532">
      <w:pPr>
        <w:pStyle w:val="BodyText"/>
      </w:pPr>
      <w:r w:rsidRPr="00370621">
        <w:t>Assessment must occur in workplace operational situations where it is appropriate to do so; where this is not appropriate, assessment must occur in simulated workplace operational situations that reflect workplace conditions.</w:t>
      </w:r>
    </w:p>
    <w:p w:rsidR="00000000" w:rsidRPr="00370621" w:rsidP="00F31532">
      <w:pPr>
        <w:pStyle w:val="BodyText"/>
      </w:pPr>
      <w:r w:rsidRPr="00370621">
        <w:t>Assessment proc</w:t>
      </w:r>
      <w:r w:rsidRPr="00370621">
        <w:t>esses and techniques must be appropriate to the language, literacy and numeracy requirements of the work being performed and the needs of the candidate.</w:t>
      </w:r>
    </w:p>
    <w:p w:rsidR="00000000" w:rsidRPr="00370621" w:rsidP="00F31532">
      <w:pPr>
        <w:pStyle w:val="BodyText"/>
      </w:pPr>
      <w:r w:rsidRPr="00370621">
        <w:t>Resources for assessment must include access to:</w:t>
      </w:r>
    </w:p>
    <w:p w:rsidR="00000000" w:rsidRPr="00370621" w:rsidP="00370621">
      <w:pPr>
        <w:pStyle w:val="ListBullet"/>
      </w:pPr>
      <w:r w:rsidRPr="00370621">
        <w:t xml:space="preserve">tools, equipment, machinery, materials and personal </w:t>
      </w:r>
      <w:r w:rsidRPr="00370621">
        <w:t>protective equipment currently used in industry</w:t>
      </w:r>
    </w:p>
    <w:p w:rsidR="00000000" w:rsidRPr="00370621" w:rsidP="00370621">
      <w:pPr>
        <w:pStyle w:val="ListBullet"/>
      </w:pPr>
      <w:r w:rsidRPr="00370621">
        <w:t xml:space="preserve">applicable documentation such as legislation, regulations, codes of practice, workplace procedures and operational manuals </w:t>
      </w:r>
    </w:p>
    <w:p w:rsidR="00000000" w:rsidRPr="00370621" w:rsidP="00370621">
      <w:pPr>
        <w:pStyle w:val="ListBullet"/>
      </w:pPr>
      <w:r w:rsidRPr="00370621">
        <w:t>range of relevant exercises, case studies and/or simulations.</w:t>
      </w:r>
    </w:p>
    <w:p w:rsidR="00000000" w:rsidRPr="00370621" w:rsidP="00370621">
      <w:pPr>
        <w:pStyle w:val="AllowPageBreak"/>
      </w:pPr>
    </w:p>
    <w:p w:rsidR="00000000" w:rsidRPr="00370621" w:rsidP="00370621">
      <w:pPr>
        <w:pStyle w:val="Heading1"/>
      </w:pPr>
      <w:bookmarkStart w:id="15" w:name="O_598076"/>
      <w:bookmarkEnd w:id="15"/>
      <w:r w:rsidRPr="00370621">
        <w:t>Links</w:t>
      </w:r>
    </w:p>
    <w:p w:rsidR="00000000" w:rsidRPr="00370621" w:rsidP="00F31532">
      <w:pPr>
        <w:pStyle w:val="BodyText"/>
      </w:pPr>
      <w:r w:rsidRPr="0037062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763A7">
        <w:rPr>
          <w:rStyle w:val="Hyperlink"/>
        </w:rPr>
        <w:t>https://vetnet.gov.au/Pages/TrainingDocs.aspx?q=772efb7b-4cce-47fe-9bbd-ee3b1d1eb4c2</w:t>
      </w:r>
      <w:r>
        <w:fldChar w:fldCharType="end"/>
      </w:r>
    </w:p>
    <w:p w:rsidR="00000000" w:rsidRPr="00370621" w:rsidP="00370621"/>
    <w:sectPr w:rsidSect="003706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21" w:rsidRPr="00F31532" w:rsidP="00F315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532" w:rsidP="003706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1532" w:rsidP="003706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31532" w:rsidP="003706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21" w:rsidP="00370621">
    <w:pPr>
      <w:pStyle w:val="Footer"/>
      <w:framePr w:wrap="around"/>
    </w:pPr>
    <w:r>
      <w:fldChar w:fldCharType="begin"/>
    </w:r>
    <w:r>
      <w:instrText xml:space="preserve"> DOCPROPERTY  Subject  \* MERGEFORMAT </w:instrText>
    </w:r>
    <w:r>
      <w:fldChar w:fldCharType="separate"/>
    </w:r>
    <w:r w:rsidR="00F31532">
      <w:t>Approved</w:t>
    </w:r>
    <w:r w:rsidR="00F31532">
      <w:fldChar w:fldCharType="end"/>
    </w:r>
    <w:r>
      <w:tab/>
      <w:t xml:space="preserve">Page </w:t>
    </w:r>
    <w:r>
      <w:fldChar w:fldCharType="begin"/>
    </w:r>
    <w:r>
      <w:instrText xml:space="preserve"> PAGE  \* Arabic  \* MERGEFORMAT </w:instrText>
    </w:r>
    <w:r>
      <w:fldChar w:fldCharType="separate"/>
    </w:r>
    <w:r w:rsidR="00F3153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1532">
      <w:rPr>
        <w:noProof/>
      </w:rPr>
      <w:t>5</w:t>
    </w:r>
    <w:r>
      <w:rPr>
        <w:noProof/>
      </w:rPr>
      <w:fldChar w:fldCharType="end"/>
    </w:r>
  </w:p>
  <w:p w:rsidR="00370621" w:rsidP="00370621">
    <w:pPr>
      <w:pStyle w:val="Footer"/>
      <w:framePr w:wrap="around"/>
    </w:pPr>
    <w:r>
      <w:t xml:space="preserve">© Commonwealth of Australia, </w:t>
    </w:r>
    <w:r>
      <w:fldChar w:fldCharType="begin"/>
    </w:r>
    <w:r>
      <w:instrText xml:space="preserve"> DATE  \@ "yyyy"  \* MERGEFORMAT </w:instrText>
    </w:r>
    <w:r>
      <w:fldChar w:fldCharType="separate"/>
    </w:r>
    <w:r w:rsidR="00F31532">
      <w:rPr>
        <w:noProof/>
      </w:rPr>
      <w:t>2025</w:t>
    </w:r>
    <w:r>
      <w:fldChar w:fldCharType="end"/>
    </w:r>
    <w:r>
      <w:tab/>
    </w:r>
    <w:r>
      <w:fldChar w:fldCharType="begin"/>
    </w:r>
    <w:r>
      <w:instrText xml:space="preserve"> DOCPROPERTY  Author  \* MERGEFORMAT </w:instrText>
    </w:r>
    <w:r>
      <w:fldChar w:fldCharType="separate"/>
    </w:r>
    <w:r w:rsidR="00F31532">
      <w:t>Industry Skills Australia</w:t>
    </w:r>
    <w:r w:rsidR="00F31532">
      <w:fldChar w:fldCharType="end"/>
    </w:r>
  </w:p>
  <w:p w:rsidR="00370621" w:rsidP="003706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5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0621" w:rsidRPr="00F31532" w:rsidP="00F315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532" w:rsidRPr="002D2AF8" w:rsidP="00370621">
    <w:pPr>
      <w:pStyle w:val="Header"/>
      <w:framePr w:wrap="around"/>
    </w:pPr>
    <w:r>
      <w:fldChar w:fldCharType="begin"/>
    </w:r>
    <w:r>
      <w:instrText xml:space="preserve"> TITLE   \* MERGEFORMAT </w:instrText>
    </w:r>
    <w:r>
      <w:fldChar w:fldCharType="separate"/>
    </w:r>
    <w:r>
      <w:t>MARF013 Provide medical first aid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1532" w:rsidP="003706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21" w:rsidRPr="002D2AF8" w:rsidP="00370621">
    <w:pPr>
      <w:pStyle w:val="Header"/>
      <w:framePr w:wrap="around"/>
    </w:pPr>
    <w:r>
      <w:fldChar w:fldCharType="begin"/>
    </w:r>
    <w:r>
      <w:instrText xml:space="preserve"> TITLE   \* MERGEFORMAT </w:instrText>
    </w:r>
    <w:r>
      <w:fldChar w:fldCharType="separate"/>
    </w:r>
    <w:r w:rsidR="00F31532">
      <w:t>MARF013 Provide medical first aid on board a vessel</w:t>
    </w:r>
    <w:r w:rsidR="00F31532">
      <w:fldChar w:fldCharType="end"/>
    </w:r>
    <w:r>
      <w:tab/>
      <w:t xml:space="preserve">Date this document was generated: </w:t>
    </w:r>
    <w:r>
      <w:fldChar w:fldCharType="begin"/>
    </w:r>
    <w:r>
      <w:instrText xml:space="preserve"> CREATEDATE  \@ "d MMMM yyyy"  \* MERGEFORMAT </w:instrText>
    </w:r>
    <w:r>
      <w:fldChar w:fldCharType="separate"/>
    </w:r>
    <w:r w:rsidR="00F31532">
      <w:rPr>
        <w:noProof/>
      </w:rPr>
      <w:t>2 March 2025</w:t>
    </w:r>
    <w:r>
      <w:fldChar w:fldCharType="end"/>
    </w:r>
  </w:p>
  <w:p w:rsidR="00370621" w:rsidP="003706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B432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0466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6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0621"/>
    <w:pPr>
      <w:spacing w:before="360" w:after="60"/>
      <w:outlineLvl w:val="0"/>
    </w:pPr>
    <w:rPr>
      <w:sz w:val="32"/>
    </w:rPr>
  </w:style>
  <w:style w:type="paragraph" w:styleId="Heading2">
    <w:name w:val="heading 2"/>
    <w:basedOn w:val="HeadingBase"/>
    <w:next w:val="BodyText"/>
    <w:link w:val="Heading2Char"/>
    <w:qFormat/>
    <w:rsid w:val="00370621"/>
    <w:pPr>
      <w:keepLines/>
      <w:spacing w:before="240" w:after="120"/>
      <w:outlineLvl w:val="1"/>
    </w:pPr>
    <w:rPr>
      <w:sz w:val="28"/>
      <w:szCs w:val="40"/>
    </w:rPr>
  </w:style>
  <w:style w:type="paragraph" w:styleId="Heading3">
    <w:name w:val="heading 3"/>
    <w:basedOn w:val="HeadingBase"/>
    <w:next w:val="BodyText"/>
    <w:link w:val="Heading3Char"/>
    <w:qFormat/>
    <w:rsid w:val="00370621"/>
    <w:pPr>
      <w:spacing w:before="180" w:after="120"/>
      <w:outlineLvl w:val="2"/>
    </w:pPr>
    <w:rPr>
      <w:spacing w:val="-10"/>
      <w:kern w:val="32"/>
    </w:rPr>
  </w:style>
  <w:style w:type="paragraph" w:styleId="Heading4">
    <w:name w:val="heading 4"/>
    <w:basedOn w:val="HeadingBase"/>
    <w:next w:val="BodyText"/>
    <w:link w:val="Heading4Char"/>
    <w:qFormat/>
    <w:rsid w:val="00370621"/>
    <w:pPr>
      <w:spacing w:before="160" w:after="120"/>
      <w:outlineLvl w:val="3"/>
    </w:pPr>
    <w:rPr>
      <w:sz w:val="22"/>
    </w:rPr>
  </w:style>
  <w:style w:type="paragraph" w:styleId="Heading5">
    <w:name w:val="heading 5"/>
    <w:basedOn w:val="HeadingBase"/>
    <w:next w:val="Normal"/>
    <w:link w:val="Heading5Char"/>
    <w:qFormat/>
    <w:rsid w:val="00370621"/>
    <w:pPr>
      <w:spacing w:before="80"/>
      <w:outlineLvl w:val="4"/>
    </w:pPr>
    <w:rPr>
      <w:color w:val="918585"/>
      <w:sz w:val="20"/>
    </w:rPr>
  </w:style>
  <w:style w:type="paragraph" w:styleId="Heading6">
    <w:name w:val="heading 6"/>
    <w:basedOn w:val="HeadingBase"/>
    <w:next w:val="Normal"/>
    <w:link w:val="Heading6Char"/>
    <w:qFormat/>
    <w:rsid w:val="00370621"/>
    <w:pPr>
      <w:spacing w:before="60"/>
      <w:outlineLvl w:val="5"/>
    </w:pPr>
    <w:rPr>
      <w:color w:val="918585"/>
      <w:sz w:val="20"/>
    </w:rPr>
  </w:style>
  <w:style w:type="paragraph" w:styleId="Heading7">
    <w:name w:val="heading 7"/>
    <w:basedOn w:val="Normal"/>
    <w:next w:val="Normal"/>
    <w:link w:val="Heading7Char"/>
    <w:qFormat/>
    <w:rsid w:val="00370621"/>
    <w:pPr>
      <w:ind w:left="720"/>
      <w:outlineLvl w:val="6"/>
    </w:pPr>
    <w:rPr>
      <w:i/>
    </w:rPr>
  </w:style>
  <w:style w:type="paragraph" w:styleId="Heading8">
    <w:name w:val="heading 8"/>
    <w:basedOn w:val="Normal"/>
    <w:next w:val="Normal"/>
    <w:link w:val="Heading8Char"/>
    <w:qFormat/>
    <w:rsid w:val="00370621"/>
    <w:pPr>
      <w:ind w:left="720"/>
      <w:outlineLvl w:val="7"/>
    </w:pPr>
    <w:rPr>
      <w:i/>
    </w:rPr>
  </w:style>
  <w:style w:type="paragraph" w:styleId="Heading9">
    <w:name w:val="heading 9"/>
    <w:basedOn w:val="Normal"/>
    <w:next w:val="Normal"/>
    <w:link w:val="Heading9Char"/>
    <w:qFormat/>
    <w:rsid w:val="00370621"/>
    <w:pPr>
      <w:ind w:left="720"/>
      <w:outlineLvl w:val="8"/>
    </w:pPr>
    <w:rPr>
      <w:i/>
    </w:rPr>
  </w:style>
  <w:style w:type="character" w:default="1" w:styleId="DefaultParagraphFont">
    <w:name w:val="Default Paragraph Font"/>
    <w:uiPriority w:val="1"/>
    <w:unhideWhenUsed/>
    <w:rsid w:val="003706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621"/>
  </w:style>
  <w:style w:type="character" w:customStyle="1" w:styleId="Heading1Char">
    <w:name w:val="Heading 1 Char"/>
    <w:basedOn w:val="DefaultParagraphFont"/>
    <w:link w:val="Heading1"/>
    <w:rsid w:val="00370621"/>
    <w:rPr>
      <w:rFonts w:ascii="Times New Roman" w:eastAsia="Times New Roman" w:hAnsi="Times New Roman" w:cs="Times New Roman"/>
      <w:b/>
      <w:sz w:val="32"/>
      <w:szCs w:val="20"/>
      <w:lang w:eastAsia="en-US"/>
    </w:rPr>
  </w:style>
  <w:style w:type="paragraph" w:styleId="BodyText">
    <w:name w:val="Body Text"/>
    <w:basedOn w:val="Normal"/>
    <w:link w:val="BodyTextChar"/>
    <w:rsid w:val="003706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0621"/>
    <w:rPr>
      <w:rFonts w:ascii="Times New Roman" w:eastAsia="Times New Roman" w:hAnsi="Times New Roman" w:cs="Times New Roman"/>
      <w:sz w:val="24"/>
      <w:lang w:eastAsia="en-US"/>
    </w:rPr>
  </w:style>
  <w:style w:type="paragraph" w:styleId="ListBullet">
    <w:name w:val="List Bullet"/>
    <w:basedOn w:val="List"/>
    <w:rsid w:val="00370621"/>
    <w:pPr>
      <w:numPr>
        <w:numId w:val="11"/>
      </w:numPr>
      <w:tabs>
        <w:tab w:val="clear" w:pos="340"/>
      </w:tabs>
      <w:spacing w:before="40" w:after="40"/>
    </w:pPr>
  </w:style>
  <w:style w:type="character" w:customStyle="1" w:styleId="SpecialBold">
    <w:name w:val="Special Bold"/>
    <w:basedOn w:val="DefaultParagraphFont"/>
    <w:rsid w:val="00370621"/>
    <w:rPr>
      <w:b/>
      <w:spacing w:val="0"/>
    </w:rPr>
  </w:style>
  <w:style w:type="paragraph" w:customStyle="1" w:styleId="SuperHeading">
    <w:name w:val="SuperHeading"/>
    <w:basedOn w:val="Normal"/>
    <w:rsid w:val="00370621"/>
    <w:pPr>
      <w:spacing w:before="240" w:after="120"/>
      <w:outlineLvl w:val="0"/>
    </w:pPr>
    <w:rPr>
      <w:rFonts w:ascii="Times New Roman" w:hAnsi="Times New Roman"/>
      <w:b/>
      <w:sz w:val="32"/>
    </w:rPr>
  </w:style>
  <w:style w:type="paragraph" w:customStyle="1" w:styleId="AllowPageBreak">
    <w:name w:val="AllowPageBreak"/>
    <w:rsid w:val="003706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06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6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6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6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6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6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06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0621"/>
    <w:rPr>
      <w:rFonts w:ascii="Courier New" w:eastAsia="Times New Roman" w:hAnsi="Courier New" w:cs="Times New Roman"/>
      <w:i/>
      <w:szCs w:val="20"/>
      <w:lang w:eastAsia="en-US"/>
    </w:rPr>
  </w:style>
  <w:style w:type="paragraph" w:customStyle="1" w:styleId="HeadingBase">
    <w:name w:val="Heading Base"/>
    <w:rsid w:val="003706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621"/>
    <w:pPr>
      <w:tabs>
        <w:tab w:val="right" w:leader="dot" w:pos="9072"/>
      </w:tabs>
      <w:ind w:left="567"/>
    </w:pPr>
    <w:rPr>
      <w:szCs w:val="22"/>
    </w:rPr>
  </w:style>
  <w:style w:type="paragraph" w:customStyle="1" w:styleId="TOCBase">
    <w:name w:val="TOC Base"/>
    <w:rsid w:val="003706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621"/>
    <w:pPr>
      <w:tabs>
        <w:tab w:val="right" w:leader="dot" w:pos="9072"/>
      </w:tabs>
      <w:spacing w:before="40" w:after="40"/>
      <w:ind w:left="284"/>
    </w:pPr>
    <w:rPr>
      <w:rFonts w:ascii="Times New Roman" w:hAnsi="Times New Roman"/>
    </w:rPr>
  </w:style>
  <w:style w:type="paragraph" w:styleId="TOC1">
    <w:name w:val="toc 1"/>
    <w:basedOn w:val="TOCBase"/>
    <w:next w:val="Normal"/>
    <w:rsid w:val="003706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06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621"/>
    <w:rPr>
      <w:rFonts w:ascii="Times New Roman" w:eastAsia="Times New Roman" w:hAnsi="Times New Roman" w:cs="Times New Roman"/>
      <w:sz w:val="16"/>
      <w:lang w:eastAsia="en-US"/>
    </w:rPr>
  </w:style>
  <w:style w:type="paragraph" w:styleId="Title">
    <w:name w:val="Title"/>
    <w:basedOn w:val="HeadingBase"/>
    <w:link w:val="TitleChar"/>
    <w:qFormat/>
    <w:rsid w:val="00370621"/>
    <w:pPr>
      <w:spacing w:before="5040"/>
      <w:jc w:val="center"/>
    </w:pPr>
    <w:rPr>
      <w:sz w:val="48"/>
      <w:szCs w:val="72"/>
      <w:lang w:val="en-US"/>
    </w:rPr>
  </w:style>
  <w:style w:type="character" w:customStyle="1" w:styleId="TitleChar">
    <w:name w:val="Title Char"/>
    <w:basedOn w:val="DefaultParagraphFont"/>
    <w:link w:val="Title"/>
    <w:rsid w:val="003706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621"/>
    <w:pPr>
      <w:tabs>
        <w:tab w:val="left" w:pos="3600"/>
        <w:tab w:val="left" w:pos="3958"/>
      </w:tabs>
    </w:pPr>
  </w:style>
  <w:style w:type="paragraph" w:styleId="List">
    <w:name w:val="List"/>
    <w:basedOn w:val="BodyText"/>
    <w:next w:val="BodyText"/>
    <w:rsid w:val="00370621"/>
    <w:pPr>
      <w:tabs>
        <w:tab w:val="left" w:pos="340"/>
      </w:tabs>
      <w:spacing w:before="60" w:after="60"/>
      <w:ind w:left="340" w:hanging="340"/>
    </w:pPr>
  </w:style>
  <w:style w:type="paragraph" w:customStyle="1" w:styleId="Note">
    <w:name w:val="Note"/>
    <w:basedOn w:val="BodyText"/>
    <w:rsid w:val="003706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0621"/>
    <w:pPr>
      <w:framePr w:wrap="auto" w:hAnchor="text" w:y="6049"/>
    </w:pPr>
    <w:rPr>
      <w:color w:val="000000"/>
      <w:sz w:val="40"/>
    </w:rPr>
  </w:style>
  <w:style w:type="paragraph" w:customStyle="1" w:styleId="TOCTitle">
    <w:name w:val="TOCTitle"/>
    <w:basedOn w:val="Heading1"/>
    <w:rsid w:val="00370621"/>
    <w:pPr>
      <w:spacing w:after="240"/>
      <w:jc w:val="center"/>
      <w:outlineLvl w:val="9"/>
    </w:pPr>
    <w:rPr>
      <w:caps/>
    </w:rPr>
  </w:style>
  <w:style w:type="paragraph" w:customStyle="1" w:styleId="Version">
    <w:name w:val="Version"/>
    <w:rsid w:val="003706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0621"/>
    <w:pPr>
      <w:numPr>
        <w:numId w:val="12"/>
      </w:numPr>
      <w:tabs>
        <w:tab w:val="clear" w:pos="680"/>
      </w:tabs>
    </w:pPr>
  </w:style>
  <w:style w:type="paragraph" w:styleId="Index1">
    <w:name w:val="index 1"/>
    <w:basedOn w:val="Normal"/>
    <w:next w:val="Normal"/>
    <w:semiHidden/>
    <w:rsid w:val="00370621"/>
    <w:pPr>
      <w:keepNext w:val="0"/>
      <w:tabs>
        <w:tab w:val="right" w:pos="4176"/>
      </w:tabs>
      <w:ind w:left="198" w:hanging="198"/>
    </w:pPr>
    <w:rPr>
      <w:rFonts w:ascii="Garamond" w:hAnsi="Garamond"/>
    </w:rPr>
  </w:style>
  <w:style w:type="paragraph" w:styleId="IndexHeading">
    <w:name w:val="index heading"/>
    <w:basedOn w:val="Normal"/>
    <w:next w:val="Index1"/>
    <w:semiHidden/>
    <w:rsid w:val="00370621"/>
    <w:pPr>
      <w:spacing w:before="120" w:after="120"/>
    </w:pPr>
    <w:rPr>
      <w:rFonts w:ascii="Arial" w:hAnsi="Arial"/>
      <w:b/>
      <w:color w:val="918585"/>
      <w:sz w:val="24"/>
    </w:rPr>
  </w:style>
  <w:style w:type="paragraph" w:styleId="Header">
    <w:name w:val="header"/>
    <w:basedOn w:val="Normal"/>
    <w:link w:val="HeaderChar"/>
    <w:rsid w:val="003706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621"/>
    <w:rPr>
      <w:rFonts w:ascii="Times New Roman" w:eastAsia="Times New Roman" w:hAnsi="Times New Roman" w:cs="Times New Roman"/>
      <w:sz w:val="16"/>
      <w:szCs w:val="20"/>
      <w:lang w:val="en-GB" w:eastAsia="en-US"/>
    </w:rPr>
  </w:style>
  <w:style w:type="paragraph" w:customStyle="1" w:styleId="Chapter">
    <w:name w:val="Chapter"/>
    <w:basedOn w:val="Normal"/>
    <w:rsid w:val="00370621"/>
    <w:pPr>
      <w:spacing w:before="240"/>
    </w:pPr>
    <w:rPr>
      <w:rFonts w:ascii="Times New Roman" w:hAnsi="Times New Roman"/>
      <w:smallCaps/>
      <w:spacing w:val="80"/>
      <w:sz w:val="28"/>
    </w:rPr>
  </w:style>
  <w:style w:type="paragraph" w:customStyle="1" w:styleId="InChapter">
    <w:name w:val="InChapter"/>
    <w:basedOn w:val="Heading3"/>
    <w:rsid w:val="00370621"/>
    <w:pPr>
      <w:spacing w:after="240"/>
      <w:outlineLvl w:val="9"/>
    </w:pPr>
    <w:rPr>
      <w:noProof/>
    </w:rPr>
  </w:style>
  <w:style w:type="paragraph" w:styleId="Index2">
    <w:name w:val="index 2"/>
    <w:basedOn w:val="Normal"/>
    <w:next w:val="Normal"/>
    <w:semiHidden/>
    <w:rsid w:val="00370621"/>
    <w:pPr>
      <w:tabs>
        <w:tab w:val="right" w:pos="4176"/>
      </w:tabs>
      <w:ind w:left="568" w:hanging="284"/>
    </w:pPr>
    <w:rPr>
      <w:rFonts w:ascii="Garamond" w:hAnsi="Garamond"/>
    </w:rPr>
  </w:style>
  <w:style w:type="paragraph" w:customStyle="1" w:styleId="Byline">
    <w:name w:val="Byline"/>
    <w:rsid w:val="003706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621"/>
    <w:pPr>
      <w:tabs>
        <w:tab w:val="clear" w:pos="3600"/>
        <w:tab w:val="clear" w:pos="3958"/>
      </w:tabs>
      <w:jc w:val="right"/>
    </w:pPr>
  </w:style>
  <w:style w:type="character" w:styleId="Emphasis">
    <w:name w:val="Emphasis"/>
    <w:basedOn w:val="DefaultParagraphFont"/>
    <w:qFormat/>
    <w:rsid w:val="00370621"/>
    <w:rPr>
      <w:i/>
    </w:rPr>
  </w:style>
  <w:style w:type="paragraph" w:styleId="Caption">
    <w:name w:val="caption"/>
    <w:basedOn w:val="BodyText"/>
    <w:next w:val="Normal"/>
    <w:qFormat/>
    <w:rsid w:val="00370621"/>
    <w:pPr>
      <w:framePr w:w="2268" w:hSpace="181" w:vSpace="181" w:wrap="around" w:vAnchor="text" w:hAnchor="page" w:x="1135" w:y="285" w:anchorLock="1"/>
    </w:pPr>
    <w:rPr>
      <w:i/>
    </w:rPr>
  </w:style>
  <w:style w:type="paragraph" w:customStyle="1" w:styleId="MiniTOCTitle">
    <w:name w:val="MiniTOCTitle"/>
    <w:basedOn w:val="Heading4"/>
    <w:rsid w:val="00370621"/>
    <w:pPr>
      <w:spacing w:before="240"/>
      <w:outlineLvl w:val="9"/>
    </w:pPr>
    <w:rPr>
      <w:noProof/>
      <w:sz w:val="24"/>
    </w:rPr>
  </w:style>
  <w:style w:type="paragraph" w:customStyle="1" w:styleId="MiniTOCItem">
    <w:name w:val="MiniTOCItem"/>
    <w:basedOn w:val="ListBullet"/>
    <w:rsid w:val="00370621"/>
    <w:pPr>
      <w:numPr>
        <w:numId w:val="0"/>
      </w:numPr>
      <w:tabs>
        <w:tab w:val="right" w:leader="dot" w:pos="6521"/>
      </w:tabs>
      <w:spacing w:before="0" w:after="0"/>
    </w:pPr>
  </w:style>
  <w:style w:type="paragraph" w:customStyle="1" w:styleId="TOFTitle">
    <w:name w:val="TOFTitle"/>
    <w:basedOn w:val="TOCTitle"/>
    <w:rsid w:val="00370621"/>
  </w:style>
  <w:style w:type="paragraph" w:styleId="TableofFigures">
    <w:name w:val="table of figures"/>
    <w:basedOn w:val="Normal"/>
    <w:next w:val="Normal"/>
    <w:semiHidden/>
    <w:rsid w:val="00370621"/>
    <w:pPr>
      <w:tabs>
        <w:tab w:val="right" w:leader="dot" w:pos="9072"/>
      </w:tabs>
      <w:ind w:left="970" w:hanging="403"/>
    </w:pPr>
    <w:rPr>
      <w:rFonts w:ascii="Times New Roman" w:hAnsi="Times New Roman"/>
      <w:b/>
    </w:rPr>
  </w:style>
  <w:style w:type="paragraph" w:styleId="ListNumber">
    <w:name w:val="List Number"/>
    <w:basedOn w:val="List"/>
    <w:rsid w:val="00370621"/>
    <w:pPr>
      <w:numPr>
        <w:numId w:val="14"/>
      </w:numPr>
      <w:tabs>
        <w:tab w:val="clear" w:pos="340"/>
      </w:tabs>
    </w:pPr>
  </w:style>
  <w:style w:type="character" w:customStyle="1" w:styleId="WingdingSymbols">
    <w:name w:val="Wingding Symbols"/>
    <w:rsid w:val="00370621"/>
    <w:rPr>
      <w:rFonts w:ascii="Wingdings" w:hAnsi="Wingdings"/>
    </w:rPr>
  </w:style>
  <w:style w:type="paragraph" w:customStyle="1" w:styleId="TableHeading">
    <w:name w:val="Table Heading"/>
    <w:basedOn w:val="HeadingBase"/>
    <w:rsid w:val="00370621"/>
    <w:pPr>
      <w:keepLines/>
      <w:pBdr>
        <w:bottom w:val="single" w:sz="6" w:space="1" w:color="918585"/>
      </w:pBdr>
      <w:spacing w:before="240"/>
    </w:pPr>
  </w:style>
  <w:style w:type="character" w:customStyle="1" w:styleId="HotSpot">
    <w:name w:val="HotSpot"/>
    <w:rsid w:val="00370621"/>
    <w:rPr>
      <w:color w:val="0033CC"/>
      <w:u w:val="none"/>
    </w:rPr>
  </w:style>
  <w:style w:type="paragraph" w:customStyle="1" w:styleId="BodyTextRight">
    <w:name w:val="Body Text Right"/>
    <w:basedOn w:val="BodyText"/>
    <w:rsid w:val="00370621"/>
    <w:pPr>
      <w:spacing w:before="0" w:after="0"/>
      <w:jc w:val="right"/>
    </w:pPr>
  </w:style>
  <w:style w:type="paragraph" w:styleId="Index3">
    <w:name w:val="index 3"/>
    <w:basedOn w:val="ListNumber2"/>
    <w:next w:val="Normal"/>
    <w:semiHidden/>
    <w:rsid w:val="00370621"/>
    <w:pPr>
      <w:numPr>
        <w:numId w:val="0"/>
      </w:numPr>
      <w:tabs>
        <w:tab w:val="right" w:leader="dot" w:pos="4176"/>
      </w:tabs>
    </w:pPr>
  </w:style>
  <w:style w:type="paragraph" w:styleId="ListNumber2">
    <w:name w:val="List Number 2"/>
    <w:basedOn w:val="List2"/>
    <w:rsid w:val="00370621"/>
    <w:pPr>
      <w:numPr>
        <w:numId w:val="9"/>
      </w:numPr>
      <w:tabs>
        <w:tab w:val="clear" w:pos="1060"/>
      </w:tabs>
    </w:pPr>
  </w:style>
  <w:style w:type="paragraph" w:customStyle="1" w:styleId="MarginNote">
    <w:name w:val="Margin Note"/>
    <w:basedOn w:val="BodyText"/>
    <w:rsid w:val="003706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6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6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0621"/>
    <w:rPr>
      <w:sz w:val="32"/>
    </w:rPr>
  </w:style>
  <w:style w:type="paragraph" w:customStyle="1" w:styleId="HeadingProcedure">
    <w:name w:val="Heading Procedure"/>
    <w:basedOn w:val="HeadingBase"/>
    <w:next w:val="Normal"/>
    <w:rsid w:val="00370621"/>
    <w:pPr>
      <w:tabs>
        <w:tab w:val="left" w:pos="0"/>
      </w:tabs>
      <w:spacing w:before="120" w:after="60"/>
    </w:pPr>
    <w:rPr>
      <w:i/>
      <w:color w:val="918585"/>
      <w:sz w:val="22"/>
    </w:rPr>
  </w:style>
  <w:style w:type="paragraph" w:customStyle="1" w:styleId="TableBodyText">
    <w:name w:val="Table Body Text"/>
    <w:basedOn w:val="BodyText"/>
    <w:rsid w:val="00370621"/>
    <w:pPr>
      <w:spacing w:before="60" w:after="60"/>
    </w:pPr>
  </w:style>
  <w:style w:type="paragraph" w:styleId="ListContinue">
    <w:name w:val="List Continue"/>
    <w:basedOn w:val="List"/>
    <w:rsid w:val="00370621"/>
    <w:pPr>
      <w:ind w:firstLine="0"/>
    </w:pPr>
  </w:style>
  <w:style w:type="paragraph" w:customStyle="1" w:styleId="ListNote">
    <w:name w:val="List Note"/>
    <w:basedOn w:val="List"/>
    <w:rsid w:val="00370621"/>
    <w:pPr>
      <w:pBdr>
        <w:top w:val="single" w:sz="6" w:space="2" w:color="918585"/>
        <w:bottom w:val="single" w:sz="6" w:space="2" w:color="918585"/>
      </w:pBdr>
      <w:tabs>
        <w:tab w:val="left" w:pos="1021"/>
      </w:tabs>
      <w:ind w:firstLine="0"/>
    </w:pPr>
  </w:style>
  <w:style w:type="paragraph" w:customStyle="1" w:styleId="Warning">
    <w:name w:val="Warning"/>
    <w:basedOn w:val="BodyText"/>
    <w:rsid w:val="00370621"/>
    <w:pPr>
      <w:shd w:val="clear" w:color="auto" w:fill="D9D9D9"/>
      <w:tabs>
        <w:tab w:val="left" w:pos="992"/>
      </w:tabs>
      <w:ind w:left="119" w:right="119"/>
    </w:pPr>
    <w:rPr>
      <w:sz w:val="20"/>
    </w:rPr>
  </w:style>
  <w:style w:type="paragraph" w:customStyle="1" w:styleId="MarginIcons">
    <w:name w:val="Margin Icons"/>
    <w:basedOn w:val="BodyText"/>
    <w:rsid w:val="003706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621"/>
    <w:rPr>
      <w:rFonts w:ascii="Courier New" w:hAnsi="Courier New"/>
    </w:rPr>
  </w:style>
  <w:style w:type="paragraph" w:customStyle="1" w:styleId="NoteBullet">
    <w:name w:val="Note Bullet"/>
    <w:basedOn w:val="Note"/>
    <w:rsid w:val="00370621"/>
    <w:pPr>
      <w:tabs>
        <w:tab w:val="clear" w:pos="680"/>
      </w:tabs>
      <w:spacing w:before="60" w:after="60"/>
    </w:pPr>
  </w:style>
  <w:style w:type="paragraph" w:customStyle="1" w:styleId="SubHeading2">
    <w:name w:val="SubHeading2"/>
    <w:basedOn w:val="HeadingBase"/>
    <w:rsid w:val="00370621"/>
    <w:pPr>
      <w:spacing w:before="240" w:after="60"/>
    </w:pPr>
    <w:rPr>
      <w:sz w:val="20"/>
    </w:rPr>
  </w:style>
  <w:style w:type="paragraph" w:customStyle="1" w:styleId="SubHeading1">
    <w:name w:val="SubHeading1"/>
    <w:basedOn w:val="HeadingBase"/>
    <w:rsid w:val="00370621"/>
    <w:pPr>
      <w:spacing w:before="240" w:after="60"/>
    </w:pPr>
    <w:rPr>
      <w:color w:val="918585"/>
      <w:sz w:val="22"/>
    </w:rPr>
  </w:style>
  <w:style w:type="paragraph" w:customStyle="1" w:styleId="SideHeading">
    <w:name w:val="Side Heading"/>
    <w:basedOn w:val="HeadingBase"/>
    <w:rsid w:val="003706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621"/>
    <w:pPr>
      <w:numPr>
        <w:numId w:val="10"/>
      </w:numPr>
    </w:pPr>
  </w:style>
  <w:style w:type="paragraph" w:styleId="PlainText">
    <w:name w:val="Plain Text"/>
    <w:basedOn w:val="Normal"/>
    <w:link w:val="PlainTextChar"/>
    <w:rsid w:val="00370621"/>
    <w:rPr>
      <w:sz w:val="20"/>
    </w:rPr>
  </w:style>
  <w:style w:type="character" w:customStyle="1" w:styleId="PlainTextChar">
    <w:name w:val="Plain Text Char"/>
    <w:basedOn w:val="DefaultParagraphFont"/>
    <w:link w:val="PlainText"/>
    <w:rsid w:val="00370621"/>
    <w:rPr>
      <w:rFonts w:ascii="Courier New" w:eastAsia="Times New Roman" w:hAnsi="Courier New" w:cs="Times New Roman"/>
      <w:sz w:val="20"/>
      <w:szCs w:val="20"/>
      <w:lang w:eastAsia="en-US"/>
    </w:rPr>
  </w:style>
  <w:style w:type="character" w:customStyle="1" w:styleId="MenuOption">
    <w:name w:val="Menu Option"/>
    <w:basedOn w:val="DefaultParagraphFont"/>
    <w:rsid w:val="00370621"/>
    <w:rPr>
      <w:b/>
      <w:smallCaps/>
    </w:rPr>
  </w:style>
  <w:style w:type="paragraph" w:customStyle="1" w:styleId="TableListNumber">
    <w:name w:val="Table List Number"/>
    <w:basedOn w:val="ListNumber"/>
    <w:rsid w:val="00370621"/>
    <w:pPr>
      <w:numPr>
        <w:numId w:val="0"/>
      </w:numPr>
    </w:pPr>
  </w:style>
  <w:style w:type="paragraph" w:styleId="TOC4">
    <w:name w:val="toc 4"/>
    <w:basedOn w:val="TOCBase"/>
    <w:next w:val="Normal"/>
    <w:semiHidden/>
    <w:rsid w:val="00370621"/>
    <w:pPr>
      <w:tabs>
        <w:tab w:val="right" w:leader="dot" w:pos="9071"/>
      </w:tabs>
      <w:ind w:left="1701"/>
    </w:pPr>
  </w:style>
  <w:style w:type="paragraph" w:customStyle="1" w:styleId="ListAlpha">
    <w:name w:val="List Alpha"/>
    <w:basedOn w:val="List"/>
    <w:rsid w:val="00370621"/>
    <w:pPr>
      <w:numPr>
        <w:numId w:val="8"/>
      </w:numPr>
    </w:pPr>
  </w:style>
  <w:style w:type="paragraph" w:customStyle="1" w:styleId="ListAlpha2">
    <w:name w:val="List Alpha 2"/>
    <w:basedOn w:val="List2"/>
    <w:rsid w:val="00370621"/>
    <w:pPr>
      <w:numPr>
        <w:numId w:val="7"/>
      </w:numPr>
    </w:pPr>
  </w:style>
  <w:style w:type="paragraph" w:styleId="List2">
    <w:name w:val="List 2"/>
    <w:basedOn w:val="BodyText"/>
    <w:rsid w:val="00370621"/>
    <w:pPr>
      <w:tabs>
        <w:tab w:val="left" w:pos="680"/>
      </w:tabs>
      <w:spacing w:before="60" w:after="60"/>
      <w:ind w:left="680" w:hanging="340"/>
    </w:pPr>
  </w:style>
  <w:style w:type="paragraph" w:styleId="List3">
    <w:name w:val="List 3"/>
    <w:basedOn w:val="BodyText"/>
    <w:rsid w:val="00370621"/>
    <w:pPr>
      <w:tabs>
        <w:tab w:val="left" w:pos="1021"/>
      </w:tabs>
      <w:spacing w:before="60" w:after="60"/>
      <w:ind w:left="1020" w:hanging="340"/>
    </w:pPr>
  </w:style>
  <w:style w:type="paragraph" w:styleId="List4">
    <w:name w:val="List 4"/>
    <w:basedOn w:val="BodyText"/>
    <w:rsid w:val="00370621"/>
    <w:pPr>
      <w:tabs>
        <w:tab w:val="left" w:pos="1361"/>
      </w:tabs>
      <w:spacing w:before="60" w:after="60"/>
      <w:ind w:left="1361" w:hanging="340"/>
    </w:pPr>
  </w:style>
  <w:style w:type="paragraph" w:styleId="List5">
    <w:name w:val="List 5"/>
    <w:basedOn w:val="BodyText"/>
    <w:rsid w:val="00370621"/>
    <w:pPr>
      <w:tabs>
        <w:tab w:val="left" w:pos="1701"/>
      </w:tabs>
      <w:spacing w:before="60" w:after="60"/>
      <w:ind w:left="1701" w:hanging="340"/>
    </w:pPr>
  </w:style>
  <w:style w:type="paragraph" w:styleId="ListBullet3">
    <w:name w:val="List Bullet 3"/>
    <w:basedOn w:val="List3"/>
    <w:rsid w:val="00370621"/>
    <w:pPr>
      <w:numPr>
        <w:numId w:val="13"/>
      </w:numPr>
      <w:tabs>
        <w:tab w:val="clear" w:pos="1021"/>
      </w:tabs>
      <w:ind w:left="1037" w:hanging="357"/>
    </w:pPr>
  </w:style>
  <w:style w:type="paragraph" w:styleId="ListBullet4">
    <w:name w:val="List Bullet 4"/>
    <w:basedOn w:val="List4"/>
    <w:rsid w:val="00370621"/>
    <w:pPr>
      <w:numPr>
        <w:numId w:val="2"/>
      </w:numPr>
      <w:tabs>
        <w:tab w:val="clear" w:pos="1361"/>
      </w:tabs>
    </w:pPr>
  </w:style>
  <w:style w:type="paragraph" w:styleId="ListBullet5">
    <w:name w:val="List Bullet 5"/>
    <w:basedOn w:val="List5"/>
    <w:rsid w:val="00370621"/>
    <w:pPr>
      <w:numPr>
        <w:numId w:val="3"/>
      </w:numPr>
    </w:pPr>
  </w:style>
  <w:style w:type="paragraph" w:styleId="ListContinue2">
    <w:name w:val="List Continue 2"/>
    <w:basedOn w:val="List2"/>
    <w:rsid w:val="00370621"/>
    <w:pPr>
      <w:ind w:firstLine="0"/>
    </w:pPr>
  </w:style>
  <w:style w:type="paragraph" w:styleId="ListContinue3">
    <w:name w:val="List Continue 3"/>
    <w:basedOn w:val="List3"/>
    <w:rsid w:val="00370621"/>
    <w:pPr>
      <w:ind w:left="1021" w:firstLine="0"/>
    </w:pPr>
  </w:style>
  <w:style w:type="paragraph" w:styleId="ListContinue4">
    <w:name w:val="List Continue 4"/>
    <w:basedOn w:val="List4"/>
    <w:rsid w:val="00370621"/>
    <w:pPr>
      <w:ind w:firstLine="0"/>
    </w:pPr>
  </w:style>
  <w:style w:type="paragraph" w:styleId="ListContinue5">
    <w:name w:val="List Continue 5"/>
    <w:basedOn w:val="List5"/>
    <w:rsid w:val="00370621"/>
    <w:pPr>
      <w:ind w:firstLine="0"/>
    </w:pPr>
  </w:style>
  <w:style w:type="paragraph" w:styleId="ListNumber3">
    <w:name w:val="List Number 3"/>
    <w:basedOn w:val="List3"/>
    <w:rsid w:val="00370621"/>
    <w:pPr>
      <w:numPr>
        <w:numId w:val="4"/>
      </w:numPr>
    </w:pPr>
  </w:style>
  <w:style w:type="paragraph" w:styleId="ListNumber4">
    <w:name w:val="List Number 4"/>
    <w:basedOn w:val="List4"/>
    <w:rsid w:val="00370621"/>
    <w:pPr>
      <w:numPr>
        <w:numId w:val="5"/>
      </w:numPr>
    </w:pPr>
  </w:style>
  <w:style w:type="paragraph" w:styleId="ListNumber5">
    <w:name w:val="List Number 5"/>
    <w:basedOn w:val="List5"/>
    <w:rsid w:val="00370621"/>
    <w:pPr>
      <w:numPr>
        <w:numId w:val="6"/>
      </w:numPr>
    </w:pPr>
  </w:style>
  <w:style w:type="paragraph" w:styleId="BlockText">
    <w:name w:val="Block Text"/>
    <w:basedOn w:val="Normal"/>
    <w:rsid w:val="00370621"/>
    <w:pPr>
      <w:spacing w:after="120"/>
      <w:ind w:left="1440" w:right="1440"/>
    </w:pPr>
  </w:style>
  <w:style w:type="character" w:customStyle="1" w:styleId="Subscript">
    <w:name w:val="Subscript"/>
    <w:basedOn w:val="DefaultParagraphFont"/>
    <w:rsid w:val="00370621"/>
    <w:rPr>
      <w:sz w:val="16"/>
      <w:vertAlign w:val="subscript"/>
    </w:rPr>
  </w:style>
  <w:style w:type="character" w:customStyle="1" w:styleId="Superscript">
    <w:name w:val="Superscript"/>
    <w:basedOn w:val="DefaultParagraphFont"/>
    <w:rsid w:val="00370621"/>
    <w:rPr>
      <w:sz w:val="16"/>
      <w:vertAlign w:val="superscript"/>
    </w:rPr>
  </w:style>
  <w:style w:type="character" w:customStyle="1" w:styleId="Symbols">
    <w:name w:val="Symbols"/>
    <w:basedOn w:val="DefaultParagraphFont"/>
    <w:rsid w:val="00370621"/>
    <w:rPr>
      <w:rFonts w:ascii="Symbol" w:hAnsi="Symbol"/>
    </w:rPr>
  </w:style>
  <w:style w:type="character" w:customStyle="1" w:styleId="MenuOptions">
    <w:name w:val="Menu Options"/>
    <w:basedOn w:val="DefaultParagraphFont"/>
    <w:rsid w:val="00370621"/>
    <w:rPr>
      <w:rFonts w:ascii="Arial Narrow" w:hAnsi="Arial Narrow"/>
      <w:smallCaps/>
    </w:rPr>
  </w:style>
  <w:style w:type="character" w:customStyle="1" w:styleId="Buttons">
    <w:name w:val="Buttons"/>
    <w:basedOn w:val="DefaultParagraphFont"/>
    <w:rsid w:val="00370621"/>
    <w:rPr>
      <w:b/>
    </w:rPr>
  </w:style>
  <w:style w:type="character" w:customStyle="1" w:styleId="Underlined">
    <w:name w:val="Underlined"/>
    <w:basedOn w:val="DefaultParagraphFont"/>
    <w:rsid w:val="00370621"/>
    <w:rPr>
      <w:u w:val="single"/>
    </w:rPr>
  </w:style>
  <w:style w:type="paragraph" w:customStyle="1" w:styleId="TableBodyTextRight">
    <w:name w:val="Table Body Text Right"/>
    <w:basedOn w:val="TableBodyText"/>
    <w:rsid w:val="00370621"/>
    <w:pPr>
      <w:widowControl w:val="0"/>
      <w:autoSpaceDE w:val="0"/>
      <w:autoSpaceDN w:val="0"/>
      <w:adjustRightInd w:val="0"/>
      <w:jc w:val="right"/>
    </w:pPr>
    <w:rPr>
      <w:rFonts w:cs="Arial"/>
      <w:szCs w:val="18"/>
    </w:rPr>
  </w:style>
  <w:style w:type="paragraph" w:customStyle="1" w:styleId="CopyrightText">
    <w:name w:val="Copyright Text"/>
    <w:basedOn w:val="BodyText"/>
    <w:rsid w:val="00370621"/>
    <w:rPr>
      <w:sz w:val="18"/>
    </w:rPr>
  </w:style>
  <w:style w:type="paragraph" w:customStyle="1" w:styleId="BodySmallRight">
    <w:name w:val="Body Small Right"/>
    <w:basedOn w:val="BodyTextRight"/>
    <w:rsid w:val="00370621"/>
    <w:rPr>
      <w:sz w:val="18"/>
      <w:szCs w:val="18"/>
    </w:rPr>
  </w:style>
  <w:style w:type="paragraph" w:customStyle="1" w:styleId="MarginEdition">
    <w:name w:val="Margin Edition"/>
    <w:basedOn w:val="MarginNote"/>
    <w:rsid w:val="00370621"/>
    <w:pPr>
      <w:spacing w:before="0" w:after="0"/>
    </w:pPr>
    <w:rPr>
      <w:rFonts w:ascii="Times New Roman" w:hAnsi="Times New Roman"/>
      <w:color w:val="999999"/>
    </w:rPr>
  </w:style>
  <w:style w:type="paragraph" w:customStyle="1" w:styleId="Spacer">
    <w:name w:val="Spacer"/>
    <w:basedOn w:val="Normal"/>
    <w:rsid w:val="00370621"/>
    <w:rPr>
      <w:sz w:val="2"/>
      <w:szCs w:val="2"/>
    </w:rPr>
  </w:style>
  <w:style w:type="character" w:customStyle="1" w:styleId="Small">
    <w:name w:val="Small"/>
    <w:basedOn w:val="DefaultParagraphFont"/>
    <w:rsid w:val="00370621"/>
    <w:rPr>
      <w:sz w:val="16"/>
    </w:rPr>
  </w:style>
  <w:style w:type="paragraph" w:customStyle="1" w:styleId="WideTable">
    <w:name w:val="Wide Table"/>
    <w:basedOn w:val="Normal"/>
    <w:rsid w:val="00370621"/>
    <w:pPr>
      <w:ind w:left="-1418"/>
    </w:pPr>
    <w:rPr>
      <w:sz w:val="2"/>
      <w:szCs w:val="2"/>
    </w:rPr>
  </w:style>
  <w:style w:type="character" w:styleId="PageNumber">
    <w:name w:val="page number"/>
    <w:basedOn w:val="DefaultParagraphFont"/>
    <w:rsid w:val="00370621"/>
  </w:style>
  <w:style w:type="paragraph" w:styleId="Quote">
    <w:name w:val="Quote"/>
    <w:basedOn w:val="Heading1"/>
    <w:link w:val="QuoteChar"/>
    <w:qFormat/>
    <w:rsid w:val="00370621"/>
    <w:rPr>
      <w:b w:val="0"/>
      <w:sz w:val="72"/>
      <w:szCs w:val="72"/>
      <w:lang w:val="en-NZ"/>
    </w:rPr>
  </w:style>
  <w:style w:type="character" w:customStyle="1" w:styleId="QuoteChar">
    <w:name w:val="Quote Char"/>
    <w:basedOn w:val="DefaultParagraphFont"/>
    <w:link w:val="Quote"/>
    <w:rsid w:val="003706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621"/>
    <w:pPr>
      <w:pageBreakBefore/>
    </w:pPr>
  </w:style>
  <w:style w:type="paragraph" w:customStyle="1" w:styleId="Border">
    <w:name w:val="Border"/>
    <w:basedOn w:val="Normal"/>
    <w:qFormat/>
    <w:rsid w:val="003706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621"/>
    <w:rPr>
      <w:b/>
      <w:bCs/>
      <w:i/>
      <w:iCs/>
      <w:color w:val="auto"/>
    </w:rPr>
  </w:style>
  <w:style w:type="paragraph" w:styleId="IntenseQuote">
    <w:name w:val="Intense Quote"/>
    <w:basedOn w:val="Normal"/>
    <w:next w:val="Normal"/>
    <w:link w:val="IntenseQuoteChar"/>
    <w:uiPriority w:val="30"/>
    <w:qFormat/>
    <w:rsid w:val="003706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6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0621"/>
    <w:rPr>
      <w:smallCaps/>
      <w:color w:val="auto"/>
      <w:u w:val="single"/>
    </w:rPr>
  </w:style>
  <w:style w:type="character" w:styleId="IntenseReference">
    <w:name w:val="Intense Reference"/>
    <w:basedOn w:val="DefaultParagraphFont"/>
    <w:uiPriority w:val="32"/>
    <w:qFormat/>
    <w:rsid w:val="00370621"/>
    <w:rPr>
      <w:b/>
      <w:bCs/>
      <w:smallCaps/>
      <w:color w:val="auto"/>
      <w:spacing w:val="5"/>
      <w:u w:val="single"/>
    </w:rPr>
  </w:style>
  <w:style w:type="paragraph" w:customStyle="1" w:styleId="2ColumnHeading">
    <w:name w:val="2Column Heading"/>
    <w:basedOn w:val="BodyText"/>
    <w:qFormat/>
    <w:rsid w:val="00370621"/>
    <w:pPr>
      <w:spacing w:after="60"/>
      <w:ind w:left="-2268"/>
    </w:pPr>
    <w:rPr>
      <w:b/>
    </w:rPr>
  </w:style>
  <w:style w:type="paragraph" w:customStyle="1" w:styleId="Heading1TOC">
    <w:name w:val="Heading1 TOC"/>
    <w:basedOn w:val="Normal"/>
    <w:qFormat/>
    <w:rsid w:val="00370621"/>
    <w:pPr>
      <w:spacing w:before="240" w:after="120"/>
    </w:pPr>
    <w:rPr>
      <w:rFonts w:ascii="Times New Roman" w:hAnsi="Times New Roman"/>
      <w:b/>
      <w:sz w:val="32"/>
    </w:rPr>
  </w:style>
  <w:style w:type="paragraph" w:customStyle="1" w:styleId="Heading2TOC">
    <w:name w:val="Heading2 TOC"/>
    <w:basedOn w:val="Normal"/>
    <w:qFormat/>
    <w:rsid w:val="00370621"/>
    <w:pPr>
      <w:spacing w:before="240" w:after="60"/>
    </w:pPr>
    <w:rPr>
      <w:rFonts w:ascii="Times New Roman" w:hAnsi="Times New Roman"/>
      <w:b/>
      <w:sz w:val="28"/>
    </w:rPr>
  </w:style>
  <w:style w:type="character" w:customStyle="1" w:styleId="Underline">
    <w:name w:val="Underline"/>
    <w:basedOn w:val="DefaultParagraphFont"/>
    <w:qFormat/>
    <w:rsid w:val="00370621"/>
    <w:rPr>
      <w:u w:val="single"/>
    </w:rPr>
  </w:style>
  <w:style w:type="character" w:customStyle="1" w:styleId="BoldandItalics">
    <w:name w:val="Bold and Italics"/>
    <w:qFormat/>
    <w:rsid w:val="00370621"/>
    <w:rPr>
      <w:b/>
      <w:i/>
      <w:u w:val="none"/>
    </w:rPr>
  </w:style>
  <w:style w:type="paragraph" w:styleId="BalloonText">
    <w:name w:val="Balloon Text"/>
    <w:basedOn w:val="Normal"/>
    <w:link w:val="BalloonTextChar"/>
    <w:rsid w:val="00370621"/>
    <w:rPr>
      <w:rFonts w:ascii="Tahoma" w:hAnsi="Tahoma" w:cs="Tahoma"/>
      <w:sz w:val="16"/>
      <w:szCs w:val="16"/>
    </w:rPr>
  </w:style>
  <w:style w:type="character" w:customStyle="1" w:styleId="BalloonTextChar">
    <w:name w:val="Balloon Text Char"/>
    <w:basedOn w:val="DefaultParagraphFont"/>
    <w:link w:val="BalloonText"/>
    <w:rsid w:val="003706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06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06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0621"/>
    <w:rPr>
      <w:b/>
      <w:color w:val="660033"/>
      <w:spacing w:val="0"/>
    </w:rPr>
  </w:style>
  <w:style w:type="paragraph" w:customStyle="1" w:styleId="Nameditemlist">
    <w:name w:val="Named item list"/>
    <w:basedOn w:val="BodyText"/>
    <w:qFormat/>
    <w:rsid w:val="00370621"/>
    <w:pPr>
      <w:tabs>
        <w:tab w:val="left" w:pos="2835"/>
      </w:tabs>
      <w:ind w:left="2835" w:hanging="2835"/>
    </w:pPr>
  </w:style>
  <w:style w:type="paragraph" w:customStyle="1" w:styleId="BodyTextnopadding">
    <w:name w:val="Body Text no padding"/>
    <w:basedOn w:val="BodyText"/>
    <w:qFormat/>
    <w:rsid w:val="00370621"/>
    <w:pPr>
      <w:spacing w:before="0" w:after="0"/>
    </w:pPr>
  </w:style>
  <w:style w:type="paragraph" w:customStyle="1" w:styleId="BodyTextBold">
    <w:name w:val="Body Text Bold"/>
    <w:basedOn w:val="BodyText"/>
    <w:qFormat/>
    <w:rsid w:val="00370621"/>
    <w:rPr>
      <w:b/>
    </w:rPr>
  </w:style>
  <w:style w:type="character" w:styleId="Hyperlink">
    <w:name w:val="Hyperlink"/>
    <w:basedOn w:val="DefaultParagraphFont"/>
    <w:uiPriority w:val="99"/>
    <w:unhideWhenUsed/>
    <w:rsid w:val="00F315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1143</Words>
  <Characters>7043</Characters>
  <Application>Microsoft Office Word</Application>
  <DocSecurity>0</DocSecurity>
  <Lines>281</Lines>
  <Paragraphs>163</Paragraphs>
  <ScaleCrop>false</ScaleCrop>
  <Company>Author-it Software Corporation Ltd.</Company>
  <LinksUpToDate>false</LinksUpToDate>
  <CharactersWithSpaces>8023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MARF013 Provide medical first aid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2025-03-02T02:18:00Z</dcterms:created>
  <dcterms:modified xsi:type="dcterms:W3CDTF">2025-03-02T02:18:00Z</dcterms:modified>
</cp:coreProperties>
</file>