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2F74" w:rsidP="00D22F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MARC046 Employ tools, equipment and materials in a shipboard context</w:t>
      </w:r>
      <w:r>
        <w:fldChar w:fldCharType="end"/>
      </w:r>
    </w:p>
    <w:p w:rsidR="00D22F74" w:rsidP="00D22F74">
      <w:pPr>
        <w:pStyle w:val="Version"/>
        <w:sectPr w:rsidSect="008F09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F0957" w:rsidP="008F0957">
      <w:pPr>
        <w:pStyle w:val="SuperHeading"/>
      </w:pPr>
      <w:r w:rsidRPr="008F0957">
        <w:t>Assessment Requirements for MARC046 Employ tools, equipment and materials in a shipboard context</w:t>
      </w:r>
    </w:p>
    <w:p w:rsidR="00000000" w:rsidRPr="008F0957" w:rsidP="008F0957">
      <w:pPr>
        <w:pStyle w:val="Heading1"/>
      </w:pPr>
      <w:bookmarkStart w:id="1" w:name="O_1285026"/>
      <w:bookmarkEnd w:id="1"/>
      <w:r w:rsidRPr="008F095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09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957" w:rsidP="008F0957">
            <w:pPr>
              <w:pStyle w:val="BodyText"/>
            </w:pPr>
            <w:r w:rsidRPr="008F0957">
              <w:rPr>
                <w:rStyle w:val="SpecialBold"/>
              </w:rPr>
              <w:t>Release 2</w:t>
            </w:r>
            <w:r w:rsidRPr="008F0957">
              <w:t>. This is the second release of this unit of competency in the MAR Maritime Training Package.</w:t>
            </w:r>
          </w:p>
          <w:p w:rsidR="00000000" w:rsidP="008F0957">
            <w:pPr>
              <w:pStyle w:val="ListBullet"/>
              <w:rPr>
                <w:lang w:val="en-NZ"/>
              </w:rPr>
            </w:pPr>
            <w:r w:rsidRPr="008F0957">
              <w:t>Minor statement changes in unit Application.</w:t>
            </w:r>
          </w:p>
        </w:tc>
      </w:tr>
      <w:tr w:rsidTr="008F09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957" w:rsidP="008F0957">
            <w:pPr>
              <w:pStyle w:val="BodyText"/>
            </w:pPr>
            <w:r w:rsidRPr="008F0957">
              <w:rPr>
                <w:rStyle w:val="SpecialBold"/>
              </w:rPr>
              <w:t>Release 1</w:t>
            </w:r>
            <w:r w:rsidRPr="008F0957">
              <w:t>. This is the first release of this unit of competency in the MAR Maritime Training Package.</w:t>
            </w:r>
          </w:p>
        </w:tc>
      </w:tr>
    </w:tbl>
    <w:p w:rsidR="00000000" w:rsidRPr="008F0957" w:rsidP="008F0957">
      <w:pPr>
        <w:pStyle w:val="NoPaddingFontSize1"/>
      </w:pPr>
    </w:p>
    <w:p w:rsidR="00000000" w:rsidRPr="008F0957" w:rsidP="008F0957">
      <w:pPr>
        <w:pStyle w:val="AllowPageBreak"/>
      </w:pPr>
    </w:p>
    <w:p w:rsidR="00000000" w:rsidRPr="008F0957" w:rsidP="008F0957">
      <w:pPr>
        <w:pStyle w:val="Heading1"/>
      </w:pPr>
      <w:bookmarkStart w:id="2" w:name="O_1285025"/>
      <w:bookmarkEnd w:id="2"/>
      <w:r w:rsidRPr="008F095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09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957" w:rsidP="008F0957">
            <w:pPr>
              <w:pStyle w:val="BodyText"/>
            </w:pPr>
            <w:r w:rsidRPr="008F0957">
              <w:t>Evidence required to demonstrate competence in this unit must be r</w:t>
            </w:r>
            <w:r w:rsidRPr="008F0957">
              <w:t>elevant to and satisfy all of the requirements of the elements and performance criteria on at least one occasion and include:</w:t>
            </w:r>
          </w:p>
          <w:p w:rsidR="00000000" w:rsidRPr="008F0957" w:rsidP="008F0957">
            <w:pPr>
              <w:pStyle w:val="ListBullet"/>
            </w:pPr>
            <w:r w:rsidRPr="008F0957">
              <w:t>assessing own work outcomes and maintaining knowledge of current codes, standards, regulations and industry practices</w:t>
            </w:r>
          </w:p>
          <w:p w:rsidR="00000000" w:rsidRPr="008F0957" w:rsidP="008F0957">
            <w:pPr>
              <w:pStyle w:val="ListBullet"/>
            </w:pPr>
            <w:r w:rsidRPr="008F0957">
              <w:t>communicati</w:t>
            </w:r>
            <w:r w:rsidRPr="008F0957">
              <w:t>ng procedures associated with using hand and machine tools and equipment verbally and in writing</w:t>
            </w:r>
          </w:p>
          <w:p w:rsidR="00000000" w:rsidRPr="008F0957" w:rsidP="008F0957">
            <w:pPr>
              <w:pStyle w:val="ListBullet"/>
            </w:pPr>
            <w:r w:rsidRPr="008F0957">
              <w:t>identifying methods, procedures and materials needed for operating hand and power tools on vessels</w:t>
            </w:r>
          </w:p>
          <w:p w:rsidR="00000000" w:rsidRPr="008F0957" w:rsidP="008F0957">
            <w:pPr>
              <w:pStyle w:val="ListBullet"/>
            </w:pPr>
            <w:r w:rsidRPr="008F0957">
              <w:t>initiating timely action in response to defects or damage</w:t>
            </w:r>
          </w:p>
          <w:p w:rsidR="00000000" w:rsidRPr="008F0957" w:rsidP="008F0957">
            <w:pPr>
              <w:pStyle w:val="ListBullet"/>
            </w:pPr>
            <w:r w:rsidRPr="008F0957">
              <w:t>reading and interpreting written information related to operating tools and equipment used for maintenance operations onboard vessels, including technical manuals and specifications</w:t>
            </w:r>
          </w:p>
          <w:p w:rsidR="00000000" w:rsidRPr="008F0957" w:rsidP="008F0957">
            <w:pPr>
              <w:pStyle w:val="ListBullet"/>
            </w:pPr>
            <w:r w:rsidRPr="008F0957">
              <w:t xml:space="preserve">safely using hand and machine tools. </w:t>
            </w:r>
          </w:p>
        </w:tc>
      </w:tr>
    </w:tbl>
    <w:p w:rsidR="00000000" w:rsidRPr="008F0957" w:rsidP="008F0957">
      <w:pPr>
        <w:pStyle w:val="BodyText"/>
      </w:pPr>
    </w:p>
    <w:p w:rsidR="00000000" w:rsidRPr="008F0957" w:rsidP="008F0957">
      <w:pPr>
        <w:pStyle w:val="AllowPageBreak"/>
      </w:pPr>
    </w:p>
    <w:p w:rsidR="00000000" w:rsidRPr="008F0957" w:rsidP="008F0957">
      <w:pPr>
        <w:pStyle w:val="Heading1"/>
      </w:pPr>
      <w:bookmarkStart w:id="3" w:name="O_1285024"/>
      <w:bookmarkEnd w:id="3"/>
      <w:r w:rsidRPr="008F0957">
        <w:t>Knowledge Evide</w:t>
      </w:r>
      <w:r w:rsidRPr="008F0957">
        <w:t>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09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957" w:rsidP="008F0957">
            <w:pPr>
              <w:pStyle w:val="BodyText"/>
            </w:pPr>
            <w:r w:rsidRPr="008F0957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8F0957" w:rsidP="008F0957">
            <w:pPr>
              <w:pStyle w:val="ListBullet"/>
            </w:pPr>
            <w:r w:rsidRPr="008F0957">
              <w:t>characteristics, limitations and use of metals and non-metallic materia</w:t>
            </w:r>
            <w:r w:rsidRPr="008F0957">
              <w:t>ls used in ship construction and repair</w:t>
            </w:r>
          </w:p>
          <w:p w:rsidR="00000000" w:rsidRPr="008F0957" w:rsidP="008F0957">
            <w:pPr>
              <w:pStyle w:val="ListBullet"/>
            </w:pPr>
            <w:r w:rsidRPr="008F0957">
              <w:t>hand and power tools and components, including:</w:t>
            </w:r>
          </w:p>
          <w:p w:rsidR="00000000" w:rsidRPr="008F0957" w:rsidP="008F0957">
            <w:pPr>
              <w:pStyle w:val="ListBullet2"/>
            </w:pPr>
            <w:r w:rsidRPr="008F0957">
              <w:t>maintenance</w:t>
            </w:r>
          </w:p>
          <w:p w:rsidR="00000000" w:rsidRPr="008F0957" w:rsidP="008F0957">
            <w:pPr>
              <w:pStyle w:val="ListBullet2"/>
            </w:pPr>
            <w:r w:rsidRPr="008F0957">
              <w:t>operational characteristics and performance specifications</w:t>
            </w:r>
          </w:p>
          <w:p w:rsidR="00000000" w:rsidRPr="008F0957" w:rsidP="008F0957">
            <w:pPr>
              <w:pStyle w:val="ListBullet2"/>
            </w:pPr>
            <w:r w:rsidRPr="008F0957">
              <w:t>types</w:t>
            </w:r>
          </w:p>
          <w:p w:rsidR="00000000" w:rsidRPr="008F0957" w:rsidP="008F0957">
            <w:pPr>
              <w:pStyle w:val="ListBullet"/>
            </w:pPr>
            <w:r w:rsidRPr="008F0957">
              <w:t>hand tools, including:</w:t>
            </w:r>
          </w:p>
          <w:p w:rsidR="00000000" w:rsidRPr="008F0957" w:rsidP="008F0957">
            <w:pPr>
              <w:pStyle w:val="ListBullet2"/>
            </w:pPr>
            <w:r w:rsidRPr="008F0957">
              <w:t>anvil</w:t>
            </w:r>
          </w:p>
          <w:p w:rsidR="00000000" w:rsidRPr="008F0957" w:rsidP="008F0957">
            <w:pPr>
              <w:pStyle w:val="ListBullet2"/>
            </w:pPr>
            <w:r w:rsidRPr="008F0957">
              <w:t>benders</w:t>
            </w:r>
          </w:p>
          <w:p w:rsidR="00000000" w:rsidRPr="008F0957" w:rsidP="008F0957">
            <w:pPr>
              <w:pStyle w:val="ListBullet2"/>
            </w:pPr>
            <w:r w:rsidRPr="008F0957">
              <w:t>brushes</w:t>
            </w:r>
          </w:p>
          <w:p w:rsidR="00000000" w:rsidRPr="008F0957" w:rsidP="008F0957">
            <w:pPr>
              <w:pStyle w:val="ListBullet2"/>
            </w:pPr>
            <w:r w:rsidRPr="008F0957">
              <w:t>chisels</w:t>
            </w:r>
          </w:p>
          <w:p w:rsidR="00000000" w:rsidRPr="008F0957" w:rsidP="008F0957">
            <w:pPr>
              <w:pStyle w:val="ListBullet2"/>
            </w:pPr>
            <w:r w:rsidRPr="008F0957">
              <w:t>chucks</w:t>
            </w:r>
          </w:p>
          <w:p w:rsidR="00000000" w:rsidRPr="008F0957" w:rsidP="008F0957">
            <w:pPr>
              <w:pStyle w:val="ListBullet2"/>
            </w:pPr>
            <w:r w:rsidRPr="008F0957">
              <w:t>cutters</w:t>
            </w:r>
          </w:p>
          <w:p w:rsidR="00000000" w:rsidRPr="008F0957" w:rsidP="008F0957">
            <w:pPr>
              <w:pStyle w:val="ListBullet2"/>
            </w:pPr>
            <w:r w:rsidRPr="008F0957">
              <w:t>drills</w:t>
            </w:r>
          </w:p>
          <w:p w:rsidR="00000000" w:rsidRPr="008F0957" w:rsidP="008F0957">
            <w:pPr>
              <w:pStyle w:val="ListBullet2"/>
            </w:pPr>
            <w:r w:rsidRPr="008F0957">
              <w:t>drivers</w:t>
            </w:r>
          </w:p>
          <w:p w:rsidR="00000000" w:rsidRPr="008F0957" w:rsidP="008F0957">
            <w:pPr>
              <w:pStyle w:val="ListBullet2"/>
            </w:pPr>
            <w:r w:rsidRPr="008F0957">
              <w:t>files</w:t>
            </w:r>
          </w:p>
          <w:p w:rsidR="00000000" w:rsidRPr="008F0957" w:rsidP="008F0957">
            <w:pPr>
              <w:pStyle w:val="ListBullet2"/>
            </w:pPr>
            <w:r w:rsidRPr="008F0957">
              <w:t>gear pullers</w:t>
            </w:r>
          </w:p>
          <w:p w:rsidR="00000000" w:rsidRPr="008F0957" w:rsidP="008F0957">
            <w:pPr>
              <w:pStyle w:val="ListBullet2"/>
            </w:pPr>
            <w:r w:rsidRPr="008F0957">
              <w:t>hacksaws</w:t>
            </w:r>
          </w:p>
          <w:p w:rsidR="00000000" w:rsidRPr="008F0957" w:rsidP="008F0957">
            <w:pPr>
              <w:pStyle w:val="ListBullet2"/>
            </w:pPr>
            <w:r w:rsidRPr="008F0957">
              <w:t>hammers</w:t>
            </w:r>
          </w:p>
          <w:p w:rsidR="00000000" w:rsidRPr="008F0957" w:rsidP="008F0957">
            <w:pPr>
              <w:pStyle w:val="ListBullet2"/>
            </w:pPr>
            <w:r w:rsidRPr="008F0957">
              <w:t>nippers</w:t>
            </w:r>
          </w:p>
          <w:p w:rsidR="00000000" w:rsidRPr="008F0957" w:rsidP="008F0957">
            <w:pPr>
              <w:pStyle w:val="ListBullet2"/>
            </w:pPr>
            <w:r w:rsidRPr="008F0957">
              <w:t>pliers</w:t>
            </w:r>
          </w:p>
          <w:p w:rsidR="00000000" w:rsidRPr="008F0957" w:rsidP="008F0957">
            <w:pPr>
              <w:pStyle w:val="ListBullet2"/>
            </w:pPr>
            <w:r w:rsidRPr="008F0957">
              <w:t>punchers</w:t>
            </w:r>
          </w:p>
          <w:p w:rsidR="00000000" w:rsidRPr="008F0957" w:rsidP="008F0957">
            <w:pPr>
              <w:pStyle w:val="ListBullet2"/>
            </w:pPr>
            <w:r w:rsidRPr="008F0957">
              <w:t>reamers</w:t>
            </w:r>
          </w:p>
          <w:p w:rsidR="00000000" w:rsidRPr="008F0957" w:rsidP="008F0957">
            <w:pPr>
              <w:pStyle w:val="ListBullet2"/>
            </w:pPr>
            <w:r w:rsidRPr="008F0957">
              <w:t>scissors</w:t>
            </w:r>
          </w:p>
          <w:p w:rsidR="00000000" w:rsidRPr="008F0957" w:rsidP="008F0957">
            <w:pPr>
              <w:pStyle w:val="ListBullet2"/>
            </w:pPr>
            <w:r w:rsidRPr="008F0957">
              <w:t>scrapers</w:t>
            </w:r>
          </w:p>
          <w:p w:rsidR="00000000" w:rsidRPr="008F0957" w:rsidP="008F0957">
            <w:pPr>
              <w:pStyle w:val="ListBullet2"/>
            </w:pPr>
            <w:r w:rsidRPr="008F0957">
              <w:t>spanners</w:t>
            </w:r>
          </w:p>
          <w:p w:rsidR="00000000" w:rsidRPr="008F0957" w:rsidP="008F0957">
            <w:pPr>
              <w:pStyle w:val="ListBullet2"/>
            </w:pPr>
            <w:r w:rsidRPr="008F0957">
              <w:t>swage block</w:t>
            </w:r>
          </w:p>
          <w:p w:rsidR="00000000" w:rsidRPr="008F0957" w:rsidP="008F0957">
            <w:pPr>
              <w:pStyle w:val="ListBullet2"/>
            </w:pPr>
            <w:r w:rsidRPr="008F0957">
              <w:t>taps and dies</w:t>
            </w:r>
          </w:p>
          <w:p w:rsidR="00000000" w:rsidRPr="008F0957" w:rsidP="008F0957">
            <w:pPr>
              <w:pStyle w:val="ListBullet2"/>
            </w:pPr>
            <w:r w:rsidRPr="008F0957">
              <w:t>vices</w:t>
            </w:r>
          </w:p>
          <w:p w:rsidR="00000000" w:rsidRPr="008F0957" w:rsidP="008F0957">
            <w:pPr>
              <w:pStyle w:val="ListBullet2"/>
            </w:pPr>
            <w:r w:rsidRPr="008F0957">
              <w:t>wrenches</w:t>
            </w:r>
          </w:p>
          <w:p w:rsidR="00000000" w:rsidRPr="008F0957" w:rsidP="008F0957">
            <w:pPr>
              <w:pStyle w:val="ListBullet"/>
            </w:pPr>
            <w:r w:rsidRPr="008F0957">
              <w:t>hand power tools, including:</w:t>
            </w:r>
          </w:p>
          <w:p w:rsidR="00000000" w:rsidRPr="008F0957" w:rsidP="008F0957">
            <w:pPr>
              <w:pStyle w:val="ListBullet2"/>
            </w:pPr>
            <w:r w:rsidRPr="008F0957">
              <w:t>drills</w:t>
            </w:r>
          </w:p>
          <w:p w:rsidR="00000000" w:rsidRPr="008F0957" w:rsidP="008F0957">
            <w:pPr>
              <w:pStyle w:val="ListBullet2"/>
            </w:pPr>
            <w:r w:rsidRPr="008F0957">
              <w:t>grinders</w:t>
            </w:r>
          </w:p>
          <w:p w:rsidR="00000000" w:rsidRPr="008F0957" w:rsidP="008F0957">
            <w:pPr>
              <w:pStyle w:val="ListBullet2"/>
            </w:pPr>
            <w:r w:rsidRPr="008F0957">
              <w:t>hand shear and nibbler</w:t>
            </w:r>
          </w:p>
          <w:p w:rsidR="00000000" w:rsidRPr="008F0957" w:rsidP="008F0957">
            <w:pPr>
              <w:pStyle w:val="ListBullet2"/>
            </w:pPr>
            <w:r w:rsidRPr="008F0957">
              <w:t>impact wrenches</w:t>
            </w:r>
          </w:p>
          <w:p w:rsidR="00000000" w:rsidRPr="008F0957" w:rsidP="008F0957">
            <w:pPr>
              <w:pStyle w:val="ListBullet2"/>
            </w:pPr>
            <w:r w:rsidRPr="008F0957">
              <w:t>portable jigsaw</w:t>
            </w:r>
          </w:p>
          <w:p w:rsidR="00000000" w:rsidRPr="008F0957" w:rsidP="008F0957">
            <w:pPr>
              <w:pStyle w:val="ListBullet2"/>
            </w:pPr>
            <w:r w:rsidRPr="008F0957">
              <w:t>sanders</w:t>
            </w:r>
          </w:p>
          <w:p w:rsidR="00000000" w:rsidRPr="008F0957" w:rsidP="008F0957">
            <w:pPr>
              <w:pStyle w:val="ListBullet"/>
            </w:pPr>
            <w:r w:rsidRPr="008F0957">
              <w:t>heat treatment, including:</w:t>
            </w:r>
          </w:p>
          <w:p w:rsidR="00000000" w:rsidRPr="008F0957" w:rsidP="008F0957">
            <w:pPr>
              <w:pStyle w:val="ListBullet2"/>
            </w:pPr>
            <w:r w:rsidRPr="008F0957">
              <w:t>applications, equipment and processes</w:t>
            </w:r>
          </w:p>
          <w:p w:rsidR="00000000" w:rsidRPr="008F0957" w:rsidP="008F0957">
            <w:pPr>
              <w:pStyle w:val="ListBullet2"/>
            </w:pPr>
            <w:r w:rsidRPr="008F0957">
              <w:t>batch and/or piece loading of furnaces</w:t>
            </w:r>
          </w:p>
          <w:p w:rsidR="00000000" w:rsidRPr="008F0957" w:rsidP="008F0957">
            <w:pPr>
              <w:pStyle w:val="ListBullet2"/>
            </w:pPr>
            <w:r w:rsidRPr="008F0957">
              <w:t>emergency procedures</w:t>
            </w:r>
          </w:p>
          <w:p w:rsidR="00000000" w:rsidRPr="008F0957" w:rsidP="008F0957">
            <w:pPr>
              <w:pStyle w:val="ListBullet2"/>
            </w:pPr>
            <w:r w:rsidRPr="008F0957">
              <w:t>hazards and control measures associated with heat treatment, including housekeeping</w:t>
            </w:r>
          </w:p>
          <w:p w:rsidR="00000000" w:rsidRPr="008F0957" w:rsidP="008F0957">
            <w:pPr>
              <w:pStyle w:val="ListBullet2"/>
            </w:pPr>
            <w:r w:rsidRPr="008F0957">
              <w:t>material characteristics</w:t>
            </w:r>
          </w:p>
          <w:p w:rsidR="00000000" w:rsidRPr="008F0957" w:rsidP="008F0957">
            <w:pPr>
              <w:pStyle w:val="ListBullet2"/>
            </w:pPr>
            <w:r w:rsidRPr="008F0957">
              <w:t>material condition du</w:t>
            </w:r>
            <w:r w:rsidRPr="008F0957">
              <w:t>ring heat treating process</w:t>
            </w:r>
          </w:p>
          <w:p w:rsidR="00000000" w:rsidRPr="008F0957" w:rsidP="008F0957">
            <w:pPr>
              <w:pStyle w:val="ListBullet2"/>
            </w:pPr>
            <w:r w:rsidRPr="008F0957">
              <w:t>material preparation, quenching, and preheating requirements</w:t>
            </w:r>
          </w:p>
          <w:p w:rsidR="00000000" w:rsidRPr="008F0957" w:rsidP="008F0957">
            <w:pPr>
              <w:pStyle w:val="ListBullet2"/>
            </w:pPr>
            <w:r w:rsidRPr="008F0957">
              <w:t>safe loading of furnaces</w:t>
            </w:r>
          </w:p>
          <w:p w:rsidR="00000000" w:rsidRPr="008F0957" w:rsidP="008F0957">
            <w:pPr>
              <w:pStyle w:val="ListBullet2"/>
            </w:pPr>
            <w:r w:rsidRPr="008F0957">
              <w:t>safe work practices and procedures</w:t>
            </w:r>
          </w:p>
          <w:p w:rsidR="00000000" w:rsidRPr="008F0957" w:rsidP="008F0957">
            <w:pPr>
              <w:pStyle w:val="ListBullet2"/>
            </w:pPr>
            <w:r w:rsidRPr="008F0957">
              <w:t>use and application of personal protective equipment (PPE)</w:t>
            </w:r>
          </w:p>
          <w:p w:rsidR="00000000" w:rsidRPr="008F0957" w:rsidP="008F0957">
            <w:pPr>
              <w:pStyle w:val="ListBullet"/>
            </w:pPr>
            <w:r w:rsidRPr="008F0957">
              <w:t>heat treatment process, including:</w:t>
            </w:r>
          </w:p>
          <w:p w:rsidR="00000000" w:rsidRPr="008F0957" w:rsidP="008F0957">
            <w:pPr>
              <w:pStyle w:val="ListBullet2"/>
            </w:pPr>
            <w:r w:rsidRPr="008F0957">
              <w:t>annealing</w:t>
            </w:r>
          </w:p>
          <w:p w:rsidR="00000000" w:rsidRPr="008F0957" w:rsidP="008F0957">
            <w:pPr>
              <w:pStyle w:val="ListBullet2"/>
            </w:pPr>
            <w:r w:rsidRPr="008F0957">
              <w:t>hardening</w:t>
            </w:r>
          </w:p>
          <w:p w:rsidR="00000000" w:rsidRPr="008F0957" w:rsidP="008F0957">
            <w:pPr>
              <w:pStyle w:val="ListBullet2"/>
            </w:pPr>
            <w:r w:rsidRPr="008F0957">
              <w:t>normalising</w:t>
            </w:r>
          </w:p>
          <w:p w:rsidR="00000000" w:rsidRPr="008F0957" w:rsidP="008F0957">
            <w:pPr>
              <w:pStyle w:val="ListBullet2"/>
            </w:pPr>
            <w:r w:rsidRPr="008F0957">
              <w:t>tempering</w:t>
            </w:r>
          </w:p>
          <w:p w:rsidR="00000000" w:rsidRPr="008F0957" w:rsidP="008F0957">
            <w:pPr>
              <w:pStyle w:val="ListBullet"/>
            </w:pPr>
            <w:r w:rsidRPr="008F0957">
              <w:t>joints, including:</w:t>
            </w:r>
          </w:p>
          <w:p w:rsidR="00000000" w:rsidRPr="008F0957" w:rsidP="008F0957">
            <w:pPr>
              <w:pStyle w:val="ListBullet2"/>
            </w:pPr>
            <w:r w:rsidRPr="008F0957">
              <w:t>butt</w:t>
            </w:r>
          </w:p>
          <w:p w:rsidR="00000000" w:rsidRPr="008F0957" w:rsidP="008F0957">
            <w:pPr>
              <w:pStyle w:val="ListBullet2"/>
            </w:pPr>
            <w:r w:rsidRPr="008F0957">
              <w:t>corner joints</w:t>
            </w:r>
          </w:p>
          <w:p w:rsidR="00000000" w:rsidRPr="008F0957" w:rsidP="008F0957">
            <w:pPr>
              <w:pStyle w:val="ListBullet2"/>
            </w:pPr>
            <w:r w:rsidRPr="008F0957">
              <w:t>filet joints</w:t>
            </w:r>
          </w:p>
          <w:p w:rsidR="00000000" w:rsidRPr="008F0957" w:rsidP="008F0957">
            <w:pPr>
              <w:pStyle w:val="ListBullet2"/>
            </w:pPr>
            <w:r w:rsidRPr="008F0957">
              <w:t>lap joints</w:t>
            </w:r>
          </w:p>
          <w:p w:rsidR="00000000" w:rsidRPr="008F0957" w:rsidP="008F0957">
            <w:pPr>
              <w:pStyle w:val="ListBullet2"/>
            </w:pPr>
            <w:r w:rsidRPr="008F0957">
              <w:t>tee joint plate edge preparations</w:t>
            </w:r>
          </w:p>
          <w:p w:rsidR="00000000" w:rsidRPr="008F0957" w:rsidP="008F0957">
            <w:pPr>
              <w:pStyle w:val="ListBullet2"/>
            </w:pPr>
            <w:r w:rsidRPr="008F0957">
              <w:t>throat length with concave and convex reinforcement</w:t>
            </w:r>
          </w:p>
          <w:p w:rsidR="00000000" w:rsidRPr="008F0957" w:rsidP="008F0957">
            <w:pPr>
              <w:pStyle w:val="ListBullet"/>
            </w:pPr>
            <w:r w:rsidRPr="008F0957">
              <w:t>machine tools, including:</w:t>
            </w:r>
          </w:p>
          <w:p w:rsidR="00000000" w:rsidRPr="008F0957" w:rsidP="008F0957">
            <w:pPr>
              <w:pStyle w:val="ListBullet2"/>
            </w:pPr>
            <w:r w:rsidRPr="008F0957">
              <w:t>basic marking out techniques, including datum points/lines</w:t>
            </w:r>
          </w:p>
          <w:p w:rsidR="00000000" w:rsidRPr="008F0957" w:rsidP="008F0957">
            <w:pPr>
              <w:pStyle w:val="ListBullet2"/>
            </w:pPr>
            <w:r w:rsidRPr="008F0957">
              <w:t>benefits of using correctly sharpened cutting tools</w:t>
            </w:r>
          </w:p>
          <w:p w:rsidR="00000000" w:rsidRPr="008F0957" w:rsidP="008F0957">
            <w:pPr>
              <w:pStyle w:val="ListBullet2"/>
            </w:pPr>
            <w:r w:rsidRPr="008F0957">
              <w:t>correct methods of mounting a variety of cutting tools</w:t>
            </w:r>
          </w:p>
          <w:p w:rsidR="00000000" w:rsidRPr="008F0957" w:rsidP="008F0957">
            <w:pPr>
              <w:pStyle w:val="ListBullet2"/>
            </w:pPr>
            <w:r w:rsidRPr="008F0957">
              <w:t>geometry of cutting tools for a range of materials and applications</w:t>
            </w:r>
          </w:p>
          <w:p w:rsidR="00000000" w:rsidRPr="008F0957" w:rsidP="008F0957">
            <w:pPr>
              <w:pStyle w:val="ListBullet2"/>
            </w:pPr>
            <w:r w:rsidRPr="008F0957">
              <w:t>hazards and control me</w:t>
            </w:r>
            <w:r w:rsidRPr="008F0957">
              <w:t>asures associated with general machining</w:t>
            </w:r>
          </w:p>
          <w:p w:rsidR="00000000" w:rsidRPr="008F0957" w:rsidP="008F0957">
            <w:pPr>
              <w:pStyle w:val="ListBullet2"/>
            </w:pPr>
            <w:r w:rsidRPr="008F0957">
              <w:t>machine operation</w:t>
            </w:r>
          </w:p>
          <w:p w:rsidR="00000000" w:rsidRPr="008F0957" w:rsidP="008F0957">
            <w:pPr>
              <w:pStyle w:val="ListBullet2"/>
            </w:pPr>
            <w:r w:rsidRPr="008F0957">
              <w:t>methods of work holding</w:t>
            </w:r>
          </w:p>
          <w:p w:rsidR="00000000" w:rsidRPr="008F0957" w:rsidP="008F0957">
            <w:pPr>
              <w:pStyle w:val="ListBullet2"/>
            </w:pPr>
            <w:r w:rsidRPr="008F0957">
              <w:t>reasons for selecting chosen sequence of operations</w:t>
            </w:r>
          </w:p>
          <w:p w:rsidR="00000000" w:rsidRPr="008F0957" w:rsidP="008F0957">
            <w:pPr>
              <w:pStyle w:val="ListBullet2"/>
            </w:pPr>
            <w:r w:rsidRPr="008F0957">
              <w:t>safe work practices and procedures</w:t>
            </w:r>
          </w:p>
          <w:p w:rsidR="00000000" w:rsidRPr="008F0957" w:rsidP="008F0957">
            <w:pPr>
              <w:pStyle w:val="ListBullet2"/>
            </w:pPr>
            <w:r w:rsidRPr="008F0957">
              <w:t>safety issues with regard to correct clamping, guards and shields</w:t>
            </w:r>
          </w:p>
          <w:p w:rsidR="00000000" w:rsidRPr="008F0957" w:rsidP="008F0957">
            <w:pPr>
              <w:pStyle w:val="ListBullet2"/>
            </w:pPr>
            <w:r w:rsidRPr="008F0957">
              <w:t>selection of feeds a</w:t>
            </w:r>
            <w:r w:rsidRPr="008F0957">
              <w:t>nd speeds to suit a range of materials and operations within the scope of this unit</w:t>
            </w:r>
          </w:p>
          <w:p w:rsidR="00000000" w:rsidRPr="008F0957" w:rsidP="008F0957">
            <w:pPr>
              <w:pStyle w:val="ListBullet2"/>
            </w:pPr>
            <w:r w:rsidRPr="008F0957">
              <w:t>situations indicating need for machine adjustment, lubrication and cleaning</w:t>
            </w:r>
          </w:p>
          <w:p w:rsidR="00000000" w:rsidRPr="008F0957" w:rsidP="008F0957">
            <w:pPr>
              <w:pStyle w:val="ListBullet2"/>
            </w:pPr>
            <w:r w:rsidRPr="008F0957">
              <w:t>techniques, tools and equipment to measure materials and machined components</w:t>
            </w:r>
          </w:p>
          <w:p w:rsidR="00000000" w:rsidRPr="008F0957" w:rsidP="008F0957">
            <w:pPr>
              <w:pStyle w:val="ListBullet2"/>
            </w:pPr>
            <w:r w:rsidRPr="008F0957">
              <w:t>tolerances and limits of size</w:t>
            </w:r>
          </w:p>
          <w:p w:rsidR="00000000" w:rsidRPr="008F0957" w:rsidP="008F0957">
            <w:pPr>
              <w:pStyle w:val="ListBullet2"/>
            </w:pPr>
            <w:r w:rsidRPr="008F0957">
              <w:t>use and application of PPE</w:t>
            </w:r>
          </w:p>
          <w:p w:rsidR="00000000" w:rsidRPr="008F0957" w:rsidP="008F0957">
            <w:pPr>
              <w:pStyle w:val="ListBullet"/>
            </w:pPr>
            <w:r w:rsidRPr="008F0957">
              <w:t>machine tools, including:</w:t>
            </w:r>
          </w:p>
          <w:p w:rsidR="00000000" w:rsidRPr="008F0957" w:rsidP="008F0957">
            <w:pPr>
              <w:pStyle w:val="ListBullet2"/>
            </w:pPr>
            <w:r w:rsidRPr="008F0957">
              <w:t>drills</w:t>
            </w:r>
          </w:p>
          <w:p w:rsidR="00000000" w:rsidRPr="008F0957" w:rsidP="008F0957">
            <w:pPr>
              <w:pStyle w:val="ListBullet2"/>
            </w:pPr>
            <w:r w:rsidRPr="008F0957">
              <w:t>grinder</w:t>
            </w:r>
          </w:p>
          <w:p w:rsidR="00000000" w:rsidRPr="008F0957" w:rsidP="008F0957">
            <w:pPr>
              <w:pStyle w:val="ListBullet2"/>
            </w:pPr>
            <w:r w:rsidRPr="008F0957">
              <w:t>lathes</w:t>
            </w:r>
          </w:p>
          <w:p w:rsidR="00000000" w:rsidRPr="008F0957" w:rsidP="008F0957">
            <w:pPr>
              <w:pStyle w:val="ListBullet2"/>
            </w:pPr>
            <w:r w:rsidRPr="008F0957">
              <w:t>milling machines</w:t>
            </w:r>
          </w:p>
          <w:p w:rsidR="00000000" w:rsidRPr="008F0957" w:rsidP="008F0957">
            <w:pPr>
              <w:pStyle w:val="ListBullet"/>
            </w:pPr>
            <w:r w:rsidRPr="008F0957">
              <w:t>materials used in ship construction and repair, including:</w:t>
            </w:r>
          </w:p>
          <w:p w:rsidR="00000000" w:rsidRPr="008F0957" w:rsidP="008F0957">
            <w:pPr>
              <w:pStyle w:val="ListBullet2"/>
            </w:pPr>
            <w:r w:rsidRPr="008F0957">
              <w:t>limitations of materials</w:t>
            </w:r>
          </w:p>
          <w:p w:rsidR="00000000" w:rsidRPr="008F0957" w:rsidP="008F0957">
            <w:pPr>
              <w:pStyle w:val="ListBullet2"/>
            </w:pPr>
            <w:r w:rsidRPr="008F0957">
              <w:t>metallurgy principles</w:t>
            </w:r>
          </w:p>
          <w:p w:rsidR="00000000" w:rsidRPr="008F0957" w:rsidP="008F0957">
            <w:pPr>
              <w:pStyle w:val="ListBullet2"/>
            </w:pPr>
            <w:r w:rsidRPr="008F0957">
              <w:t>properties of materials</w:t>
            </w:r>
          </w:p>
          <w:p w:rsidR="00000000" w:rsidRPr="008F0957" w:rsidP="008F0957">
            <w:pPr>
              <w:pStyle w:val="ListBullet2"/>
            </w:pPr>
            <w:r w:rsidRPr="008F0957">
              <w:t>types of materials</w:t>
            </w:r>
          </w:p>
          <w:p w:rsidR="00000000" w:rsidRPr="008F0957" w:rsidP="008F0957">
            <w:pPr>
              <w:pStyle w:val="ListBullet"/>
            </w:pPr>
            <w:r w:rsidRPr="008F0957">
              <w:t>national and international regulations, International Maritime Organization (IMO) conventions and codes, including Australian Maritime Safety Authority (AMSA) Marine Orders applicable to managing plant and equipment maintenance and repa</w:t>
            </w:r>
            <w:r w:rsidRPr="008F0957">
              <w:t>ir operations on vessels</w:t>
            </w:r>
          </w:p>
          <w:p w:rsidR="00000000" w:rsidRPr="008F0957" w:rsidP="008F0957">
            <w:pPr>
              <w:pStyle w:val="ListBullet"/>
            </w:pPr>
            <w:r w:rsidRPr="008F0957">
              <w:t>own ability and limits to rectify irregularities and faults</w:t>
            </w:r>
          </w:p>
          <w:p w:rsidR="00000000" w:rsidRPr="008F0957" w:rsidP="008F0957">
            <w:pPr>
              <w:pStyle w:val="ListBullet"/>
            </w:pPr>
            <w:r w:rsidRPr="008F0957">
              <w:t>pipe work, including:</w:t>
            </w:r>
          </w:p>
          <w:p w:rsidR="00000000" w:rsidRPr="008F0957" w:rsidP="008F0957">
            <w:pPr>
              <w:pStyle w:val="ListBullet2"/>
            </w:pPr>
            <w:r w:rsidRPr="008F0957">
              <w:t>capping/sealing pipe work and assembly methods</w:t>
            </w:r>
          </w:p>
          <w:p w:rsidR="00000000" w:rsidRPr="008F0957" w:rsidP="008F0957">
            <w:pPr>
              <w:pStyle w:val="ListBullet2"/>
            </w:pPr>
            <w:r w:rsidRPr="008F0957">
              <w:t>defects:</w:t>
            </w:r>
          </w:p>
          <w:p w:rsidR="00000000" w:rsidRPr="008F0957" w:rsidP="008F0957">
            <w:pPr>
              <w:pStyle w:val="ListBullet3"/>
            </w:pPr>
            <w:r w:rsidRPr="008F0957">
              <w:t>ovality</w:t>
            </w:r>
          </w:p>
          <w:p w:rsidR="00000000" w:rsidRPr="008F0957" w:rsidP="008F0957">
            <w:pPr>
              <w:pStyle w:val="ListBullet3"/>
            </w:pPr>
            <w:r w:rsidRPr="008F0957">
              <w:t>thinning</w:t>
            </w:r>
          </w:p>
          <w:p w:rsidR="00000000" w:rsidRPr="008F0957" w:rsidP="008F0957">
            <w:pPr>
              <w:pStyle w:val="ListBullet2"/>
            </w:pPr>
            <w:r w:rsidRPr="008F0957">
              <w:t>identifying location/layout of pipe work and assemblies, and application and characteristics of enclosure/hanging/supporting systems</w:t>
            </w:r>
          </w:p>
          <w:p w:rsidR="00000000" w:rsidRPr="008F0957" w:rsidP="008F0957">
            <w:pPr>
              <w:pStyle w:val="ListBullet2"/>
            </w:pPr>
            <w:r w:rsidRPr="008F0957">
              <w:t>installation techniques</w:t>
            </w:r>
          </w:p>
          <w:p w:rsidR="00000000" w:rsidRPr="008F0957" w:rsidP="008F0957">
            <w:pPr>
              <w:pStyle w:val="ListBullet2"/>
            </w:pPr>
            <w:r w:rsidRPr="008F0957">
              <w:t>leak testing, applications and uses</w:t>
            </w:r>
          </w:p>
          <w:p w:rsidR="00000000" w:rsidRPr="008F0957" w:rsidP="008F0957">
            <w:pPr>
              <w:pStyle w:val="ListBullet2"/>
            </w:pPr>
            <w:r w:rsidRPr="008F0957">
              <w:t>pipe work, ancillary installation and joining procedures</w:t>
            </w:r>
          </w:p>
          <w:p w:rsidR="00000000" w:rsidRPr="008F0957" w:rsidP="008F0957">
            <w:pPr>
              <w:pStyle w:val="ListBullet2"/>
            </w:pPr>
            <w:r w:rsidRPr="008F0957">
              <w:t>purgin</w:t>
            </w:r>
            <w:r w:rsidRPr="008F0957">
              <w:t>g techniques, applications and precautions</w:t>
            </w:r>
          </w:p>
          <w:p w:rsidR="00000000" w:rsidRPr="008F0957" w:rsidP="008F0957">
            <w:pPr>
              <w:pStyle w:val="ListBullet"/>
            </w:pPr>
            <w:r w:rsidRPr="008F0957">
              <w:t>procedures for completing temporary and permanent repair and/or replacement procedures for plant and equipment onboard vessels at sea, alongside and in dry dock</w:t>
            </w:r>
          </w:p>
          <w:p w:rsidR="00000000" w:rsidRPr="008F0957" w:rsidP="008F0957">
            <w:pPr>
              <w:pStyle w:val="ListBullet"/>
            </w:pPr>
            <w:r w:rsidRPr="008F0957">
              <w:t>properties and parameters of engineering materials</w:t>
            </w:r>
          </w:p>
          <w:p w:rsidR="00000000" w:rsidRPr="008F0957" w:rsidP="008F0957">
            <w:pPr>
              <w:pStyle w:val="ListBullet"/>
            </w:pPr>
            <w:r w:rsidRPr="008F0957">
              <w:t>safety data sheets (SDS)/material safety data sheets (MSDS)</w:t>
            </w:r>
          </w:p>
          <w:p w:rsidR="00000000" w:rsidRPr="008F0957" w:rsidP="008F0957">
            <w:pPr>
              <w:pStyle w:val="ListBullet"/>
            </w:pPr>
            <w:r w:rsidRPr="008F0957">
              <w:t>sealants, gaskets, bonding agents, adhesives and packing, including:</w:t>
            </w:r>
          </w:p>
          <w:p w:rsidR="00000000" w:rsidRPr="008F0957" w:rsidP="008F0957">
            <w:pPr>
              <w:pStyle w:val="ListBullet2"/>
            </w:pPr>
            <w:r w:rsidRPr="008F0957">
              <w:t>dangers of working with sealants and adhesives</w:t>
            </w:r>
          </w:p>
          <w:p w:rsidR="00000000" w:rsidRPr="008F0957" w:rsidP="008F0957">
            <w:pPr>
              <w:pStyle w:val="ListBullet2"/>
            </w:pPr>
            <w:r w:rsidRPr="008F0957">
              <w:t>gasket installation procedures</w:t>
            </w:r>
          </w:p>
          <w:p w:rsidR="00000000" w:rsidRPr="008F0957" w:rsidP="008F0957">
            <w:pPr>
              <w:pStyle w:val="ListBullet2"/>
            </w:pPr>
            <w:r w:rsidRPr="008F0957">
              <w:t>operating principles of gaskets and their relati</w:t>
            </w:r>
            <w:r w:rsidRPr="008F0957">
              <w:t>onship to other components</w:t>
            </w:r>
          </w:p>
          <w:p w:rsidR="00000000" w:rsidRPr="008F0957" w:rsidP="008F0957">
            <w:pPr>
              <w:pStyle w:val="ListBullet2"/>
            </w:pPr>
            <w:r w:rsidRPr="008F0957">
              <w:t>sealant and adhesives application techniques</w:t>
            </w:r>
          </w:p>
          <w:p w:rsidR="00000000" w:rsidRPr="008F0957" w:rsidP="008F0957">
            <w:pPr>
              <w:pStyle w:val="ListBullet2"/>
            </w:pPr>
            <w:r w:rsidRPr="008F0957">
              <w:t>types, characteristics, uses and limitations of sealants and adhesives</w:t>
            </w:r>
          </w:p>
          <w:p w:rsidR="00000000" w:rsidRPr="008F0957" w:rsidP="008F0957">
            <w:pPr>
              <w:pStyle w:val="ListBullet"/>
            </w:pPr>
            <w:r w:rsidRPr="008F0957">
              <w:t>soldering, including:</w:t>
            </w:r>
          </w:p>
          <w:p w:rsidR="00000000" w:rsidRPr="008F0957" w:rsidP="008F0957">
            <w:pPr>
              <w:pStyle w:val="ListBullet2"/>
            </w:pPr>
            <w:r w:rsidRPr="008F0957">
              <w:t>cleaning solutions and properties, and cleaning procedures</w:t>
            </w:r>
          </w:p>
          <w:p w:rsidR="00000000" w:rsidRPr="008F0957" w:rsidP="008F0957">
            <w:pPr>
              <w:pStyle w:val="ListBullet2"/>
            </w:pPr>
            <w:r w:rsidRPr="008F0957">
              <w:t>heat and damage protection pro</w:t>
            </w:r>
            <w:r w:rsidRPr="008F0957">
              <w:t>cedures</w:t>
            </w:r>
          </w:p>
          <w:p w:rsidR="00000000" w:rsidRPr="008F0957" w:rsidP="008F0957">
            <w:pPr>
              <w:pStyle w:val="ListBullet2"/>
            </w:pPr>
            <w:r w:rsidRPr="008F0957">
              <w:t>methods of joint preparation</w:t>
            </w:r>
          </w:p>
          <w:p w:rsidR="00000000" w:rsidRPr="008F0957" w:rsidP="008F0957">
            <w:pPr>
              <w:pStyle w:val="ListBullet2"/>
            </w:pPr>
            <w:r w:rsidRPr="008F0957">
              <w:t>procedures for preventing electrostatic discharge damage</w:t>
            </w:r>
          </w:p>
          <w:p w:rsidR="00000000" w:rsidRPr="008F0957" w:rsidP="008F0957">
            <w:pPr>
              <w:pStyle w:val="ListBullet2"/>
            </w:pPr>
            <w:r w:rsidRPr="008F0957">
              <w:t>properties of fluxes and their uses</w:t>
            </w:r>
          </w:p>
          <w:p w:rsidR="00000000" w:rsidRPr="008F0957" w:rsidP="008F0957">
            <w:pPr>
              <w:pStyle w:val="ListBullet2"/>
            </w:pPr>
            <w:r w:rsidRPr="008F0957">
              <w:t>reworking procedures and precautions</w:t>
            </w:r>
          </w:p>
          <w:p w:rsidR="00000000" w:rsidRPr="008F0957" w:rsidP="008F0957">
            <w:pPr>
              <w:pStyle w:val="ListBullet2"/>
            </w:pPr>
            <w:r w:rsidRPr="008F0957">
              <w:t>soldered joint testing and inspection procedures</w:t>
            </w:r>
          </w:p>
          <w:p w:rsidR="00000000" w:rsidRPr="008F0957" w:rsidP="008F0957">
            <w:pPr>
              <w:pStyle w:val="ListBullet2"/>
            </w:pPr>
            <w:r w:rsidRPr="008F0957">
              <w:t>use and application of PPE for manual soldering/desoldering</w:t>
            </w:r>
          </w:p>
          <w:p w:rsidR="00000000" w:rsidRPr="008F0957" w:rsidP="008F0957">
            <w:pPr>
              <w:pStyle w:val="ListBullet"/>
            </w:pPr>
            <w:r w:rsidRPr="008F0957">
              <w:t>soldered joints, including:</w:t>
            </w:r>
          </w:p>
          <w:p w:rsidR="00000000" w:rsidRPr="008F0957" w:rsidP="008F0957">
            <w:pPr>
              <w:pStyle w:val="ListBullet2"/>
            </w:pPr>
            <w:r w:rsidRPr="008F0957">
              <w:t>hard</w:t>
            </w:r>
          </w:p>
          <w:p w:rsidR="00000000" w:rsidRPr="008F0957" w:rsidP="008F0957">
            <w:pPr>
              <w:pStyle w:val="ListBullet2"/>
            </w:pPr>
            <w:r w:rsidRPr="008F0957">
              <w:t>soft</w:t>
            </w:r>
          </w:p>
          <w:p w:rsidR="00000000" w:rsidRPr="008F0957" w:rsidP="008F0957">
            <w:pPr>
              <w:pStyle w:val="ListBullet"/>
            </w:pPr>
            <w:r w:rsidRPr="008F0957">
              <w:t>testing procedures for materials under load, including:</w:t>
            </w:r>
          </w:p>
          <w:p w:rsidR="00000000" w:rsidRPr="008F0957" w:rsidP="008F0957">
            <w:pPr>
              <w:pStyle w:val="ListBullet2"/>
            </w:pPr>
            <w:r w:rsidRPr="008F0957">
              <w:t>compressive load testing procedures</w:t>
            </w:r>
          </w:p>
          <w:p w:rsidR="00000000" w:rsidRPr="008F0957" w:rsidP="008F0957">
            <w:pPr>
              <w:pStyle w:val="ListBullet2"/>
            </w:pPr>
            <w:r w:rsidRPr="008F0957">
              <w:t>shear load testing procedures</w:t>
            </w:r>
          </w:p>
          <w:p w:rsidR="00000000" w:rsidRPr="008F0957" w:rsidP="008F0957">
            <w:pPr>
              <w:pStyle w:val="ListBullet2"/>
            </w:pPr>
            <w:r w:rsidRPr="008F0957">
              <w:t>tensile load testing procedures</w:t>
            </w:r>
          </w:p>
          <w:p w:rsidR="00000000" w:rsidRPr="008F0957" w:rsidP="008F0957">
            <w:pPr>
              <w:pStyle w:val="ListBullet"/>
            </w:pPr>
            <w:r w:rsidRPr="008F0957">
              <w:t>welding, including:</w:t>
            </w:r>
          </w:p>
          <w:p w:rsidR="00000000" w:rsidRPr="008F0957" w:rsidP="008F0957">
            <w:pPr>
              <w:pStyle w:val="ListBullet2"/>
            </w:pPr>
            <w:r w:rsidRPr="008F0957">
              <w:t>characteristics and properties of common metals and welding materials</w:t>
            </w:r>
          </w:p>
          <w:p w:rsidR="00000000" w:rsidRPr="008F0957" w:rsidP="008F0957">
            <w:pPr>
              <w:pStyle w:val="ListBullet2"/>
            </w:pPr>
            <w:r w:rsidRPr="008F0957">
              <w:t>effect of gas and electrical welding operations on metals</w:t>
            </w:r>
          </w:p>
          <w:p w:rsidR="00000000" w:rsidRPr="008F0957" w:rsidP="008F0957">
            <w:pPr>
              <w:pStyle w:val="ListBullet2"/>
            </w:pPr>
            <w:r w:rsidRPr="008F0957">
              <w:t>effect of various treatments on a range of commonly used metals</w:t>
            </w:r>
          </w:p>
          <w:p w:rsidR="00000000" w:rsidRPr="008F0957" w:rsidP="008F0957">
            <w:pPr>
              <w:pStyle w:val="ListBullet2"/>
            </w:pPr>
            <w:r w:rsidRPr="008F0957">
              <w:t>hazards and control measures associated with gas and electrical welding, including housekeeping</w:t>
            </w:r>
          </w:p>
          <w:p w:rsidR="00000000" w:rsidRPr="008F0957" w:rsidP="008F0957">
            <w:pPr>
              <w:pStyle w:val="ListBullet2"/>
            </w:pPr>
            <w:r w:rsidRPr="008F0957">
              <w:t>use and application of PPE</w:t>
            </w:r>
          </w:p>
          <w:p w:rsidR="00000000" w:rsidRPr="008F0957" w:rsidP="008F0957">
            <w:pPr>
              <w:pStyle w:val="ListBullet2"/>
            </w:pPr>
            <w:r w:rsidRPr="008F0957">
              <w:t>welding safety practices and procedures</w:t>
            </w:r>
          </w:p>
          <w:p w:rsidR="00000000" w:rsidRPr="008F0957" w:rsidP="008F0957">
            <w:pPr>
              <w:pStyle w:val="ListBullet2"/>
            </w:pPr>
            <w:r w:rsidRPr="008F0957">
              <w:t>welding processes:</w:t>
            </w:r>
          </w:p>
          <w:p w:rsidR="00000000" w:rsidRPr="008F0957" w:rsidP="008F0957">
            <w:pPr>
              <w:pStyle w:val="ListBullet3"/>
            </w:pPr>
            <w:r w:rsidRPr="008F0957">
              <w:t>gas metal arc welding</w:t>
            </w:r>
          </w:p>
          <w:p w:rsidR="00000000" w:rsidRPr="008F0957" w:rsidP="008F0957">
            <w:pPr>
              <w:pStyle w:val="ListBullet3"/>
            </w:pPr>
            <w:r w:rsidRPr="008F0957">
              <w:t>gas tungsten arc welding</w:t>
            </w:r>
          </w:p>
          <w:p w:rsidR="00000000" w:rsidRPr="008F0957" w:rsidP="008F0957">
            <w:pPr>
              <w:pStyle w:val="ListBullet3"/>
            </w:pPr>
            <w:r w:rsidRPr="008F0957">
              <w:t>oxy-acetylene welding</w:t>
            </w:r>
          </w:p>
          <w:p w:rsidR="00000000" w:rsidRPr="008F0957" w:rsidP="008F0957">
            <w:pPr>
              <w:pStyle w:val="ListBullet3"/>
            </w:pPr>
            <w:r w:rsidRPr="008F0957">
              <w:t>shie</w:t>
            </w:r>
            <w:r w:rsidRPr="008F0957">
              <w:t>lded metal arc welding</w:t>
            </w:r>
          </w:p>
          <w:p w:rsidR="00000000" w:rsidRPr="008F0957" w:rsidP="008F0957">
            <w:pPr>
              <w:pStyle w:val="ListBullet"/>
            </w:pPr>
            <w:r w:rsidRPr="008F0957">
              <w:t>work health and safety (WHS)/occupational health and safety (WHS/OHS) legislation, policies and procedures.</w:t>
            </w:r>
          </w:p>
        </w:tc>
      </w:tr>
    </w:tbl>
    <w:p w:rsidR="00000000" w:rsidRPr="008F0957" w:rsidP="008F0957">
      <w:pPr>
        <w:pStyle w:val="NoPaddingFontSize1"/>
      </w:pPr>
    </w:p>
    <w:p w:rsidR="00000000" w:rsidRPr="008F0957" w:rsidP="008F0957">
      <w:pPr>
        <w:pStyle w:val="AllowPageBreak"/>
      </w:pPr>
    </w:p>
    <w:p w:rsidR="00000000" w:rsidRPr="008F0957" w:rsidP="008F0957">
      <w:pPr>
        <w:pStyle w:val="Heading1"/>
      </w:pPr>
      <w:bookmarkStart w:id="4" w:name="O_1285023"/>
      <w:bookmarkEnd w:id="4"/>
      <w:r w:rsidRPr="008F095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09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957" w:rsidP="008F0957">
            <w:pPr>
              <w:pStyle w:val="BodyText"/>
            </w:pPr>
            <w:r w:rsidRPr="008F0957">
              <w:t>Assessors must hold credentials specified within the Standards for Registered Training Organisations current at the time of assessment.</w:t>
            </w:r>
          </w:p>
          <w:p w:rsidR="00000000" w:rsidRPr="008F0957" w:rsidP="008F0957">
            <w:pPr>
              <w:pStyle w:val="BodyText"/>
            </w:pPr>
            <w:r w:rsidRPr="008F0957">
              <w:t>Assessment must satisfy the Principles of Assessment and Rules of Evidence and all regulatory requirements included with</w:t>
            </w:r>
            <w:r w:rsidRPr="008F0957">
              <w:t xml:space="preserve">in the Standards for Registered Training Organisations current at the time of assessment.  </w:t>
            </w:r>
          </w:p>
          <w:p w:rsidR="00000000" w:rsidRPr="008F0957" w:rsidP="008F0957">
            <w:pPr>
              <w:pStyle w:val="BodyText"/>
            </w:pPr>
            <w:r w:rsidRPr="008F0957">
              <w:t>Assessment processes and techniques must be appropriate to the language, literacy and numeracy requirements of the work being performed and the needs of the candida</w:t>
            </w:r>
            <w:r w:rsidRPr="008F0957">
              <w:t>te.</w:t>
            </w:r>
          </w:p>
          <w:p w:rsidR="00000000" w:rsidRPr="008F0957" w:rsidP="008F0957">
            <w:pPr>
              <w:pStyle w:val="BodyText"/>
            </w:pPr>
            <w:r w:rsidRPr="008F0957">
              <w:t xml:space="preserve">Practical assessment must occur in a workplace, or realistic simulated workplace, under the normal range of workplace conditions.  </w:t>
            </w:r>
          </w:p>
          <w:p w:rsidR="00000000" w:rsidRPr="008F0957" w:rsidP="008F0957">
            <w:pPr>
              <w:pStyle w:val="BodyText"/>
            </w:pPr>
            <w:r w:rsidRPr="008F0957">
              <w:t xml:space="preserve">Simulations and scenarios may be used where situations cannot be provided in the workplace or may occur only rarely, in </w:t>
            </w:r>
            <w:r w:rsidRPr="008F0957">
              <w:t xml:space="preserve">particular for situations relating to emergency procedures and adverse weather conditions where assessment would be unsafe, impractical or may lead to environmental damage.  </w:t>
            </w:r>
          </w:p>
          <w:p w:rsidR="00000000" w:rsidRPr="008F0957" w:rsidP="008F0957">
            <w:pPr>
              <w:pStyle w:val="BodyText"/>
            </w:pPr>
            <w:r w:rsidRPr="008F0957">
              <w:t>Resources for assessment must include access to:</w:t>
            </w:r>
          </w:p>
          <w:p w:rsidR="00000000" w:rsidRPr="008F0957" w:rsidP="008F0957">
            <w:pPr>
              <w:pStyle w:val="ListBullet"/>
            </w:pPr>
            <w:r w:rsidRPr="008F0957">
              <w:t xml:space="preserve">applicable documentation, such </w:t>
            </w:r>
            <w:r w:rsidRPr="008F0957">
              <w:t>as legislation, regulations, codes of practice, workplace procedures and operational manuals</w:t>
            </w:r>
          </w:p>
          <w:p w:rsidR="00000000" w:rsidRPr="008F0957" w:rsidP="008F0957">
            <w:pPr>
              <w:pStyle w:val="ListBullet"/>
            </w:pPr>
            <w:r w:rsidRPr="008F0957">
              <w:t>tools, equipment, machinery, materials and relevant personal protective equipment (PPE) currently used in industry.</w:t>
            </w:r>
          </w:p>
        </w:tc>
      </w:tr>
    </w:tbl>
    <w:p w:rsidR="00000000" w:rsidRPr="008F0957" w:rsidP="008F0957">
      <w:pPr>
        <w:pStyle w:val="NoPaddingFontSize1"/>
      </w:pPr>
    </w:p>
    <w:p w:rsidR="00000000" w:rsidRPr="008F0957" w:rsidP="008F0957">
      <w:pPr>
        <w:pStyle w:val="AllowPageBreak"/>
      </w:pPr>
    </w:p>
    <w:p w:rsidR="00000000" w:rsidRPr="008F0957" w:rsidP="008F0957">
      <w:pPr>
        <w:pStyle w:val="Heading1"/>
      </w:pPr>
      <w:bookmarkStart w:id="5" w:name="O_1285038"/>
      <w:bookmarkEnd w:id="5"/>
      <w:r w:rsidRPr="008F0957">
        <w:t>Links</w:t>
      </w:r>
    </w:p>
    <w:p w:rsidR="00000000" w:rsidRPr="008F0957" w:rsidP="00D22F74">
      <w:pPr>
        <w:pStyle w:val="BodyText"/>
      </w:pPr>
      <w:r w:rsidRPr="008F09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5658D3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8F0957" w:rsidP="008F0957"/>
    <w:sectPr w:rsidSect="008F09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9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957" w:rsidRPr="00D22F74" w:rsidP="00D22F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9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F74" w:rsidP="008F09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2F74" w:rsidP="008F09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22F74" w:rsidP="008F09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9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F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0957" w:rsidRPr="00D22F74" w:rsidP="00D22F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9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F74" w:rsidRPr="002D2AF8" w:rsidP="008F09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MARC046 Employ tools, equipment and materials in a shipboard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D22F74" w:rsidP="008F09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72EA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3A8D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C48F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9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09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09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09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09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09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09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09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09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09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09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0957"/>
  </w:style>
  <w:style w:type="character" w:customStyle="1" w:styleId="Heading1Char">
    <w:name w:val="Heading 1 Char"/>
    <w:basedOn w:val="DefaultParagraphFont"/>
    <w:link w:val="Heading1"/>
    <w:rsid w:val="008F09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09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09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095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0957"/>
    <w:rPr>
      <w:b/>
      <w:spacing w:val="0"/>
    </w:rPr>
  </w:style>
  <w:style w:type="paragraph" w:styleId="ListBullet2">
    <w:name w:val="List Bullet 2"/>
    <w:basedOn w:val="List2"/>
    <w:rsid w:val="008F095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09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09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F0957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F09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09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09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09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09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09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09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09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09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09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09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09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09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09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09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09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09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09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09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09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09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09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09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09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09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09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09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09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09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09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09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09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0957"/>
    <w:rPr>
      <w:i/>
    </w:rPr>
  </w:style>
  <w:style w:type="paragraph" w:styleId="Caption">
    <w:name w:val="caption"/>
    <w:basedOn w:val="BodyText"/>
    <w:next w:val="Normal"/>
    <w:qFormat/>
    <w:rsid w:val="008F09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09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09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0957"/>
  </w:style>
  <w:style w:type="paragraph" w:styleId="TableofFigures">
    <w:name w:val="table of figures"/>
    <w:basedOn w:val="Normal"/>
    <w:next w:val="Normal"/>
    <w:semiHidden/>
    <w:rsid w:val="008F09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095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F0957"/>
    <w:rPr>
      <w:rFonts w:ascii="Wingdings" w:hAnsi="Wingdings"/>
    </w:rPr>
  </w:style>
  <w:style w:type="paragraph" w:customStyle="1" w:styleId="TableHeading">
    <w:name w:val="Table Heading"/>
    <w:basedOn w:val="HeadingBase"/>
    <w:rsid w:val="008F09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0957"/>
    <w:rPr>
      <w:color w:val="0033CC"/>
      <w:u w:val="none"/>
    </w:rPr>
  </w:style>
  <w:style w:type="paragraph" w:customStyle="1" w:styleId="BodyTextRight">
    <w:name w:val="Body Text Right"/>
    <w:basedOn w:val="BodyText"/>
    <w:rsid w:val="008F09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09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095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09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09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09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0957"/>
    <w:rPr>
      <w:sz w:val="32"/>
    </w:rPr>
  </w:style>
  <w:style w:type="paragraph" w:customStyle="1" w:styleId="HeadingProcedure">
    <w:name w:val="Heading Procedure"/>
    <w:basedOn w:val="HeadingBase"/>
    <w:next w:val="Normal"/>
    <w:rsid w:val="008F09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0957"/>
    <w:pPr>
      <w:spacing w:before="60" w:after="60"/>
    </w:pPr>
  </w:style>
  <w:style w:type="paragraph" w:styleId="ListContinue">
    <w:name w:val="List Continue"/>
    <w:basedOn w:val="List"/>
    <w:rsid w:val="008F0957"/>
    <w:pPr>
      <w:ind w:firstLine="0"/>
    </w:pPr>
  </w:style>
  <w:style w:type="paragraph" w:customStyle="1" w:styleId="ListNote">
    <w:name w:val="List Note"/>
    <w:basedOn w:val="List"/>
    <w:rsid w:val="008F09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09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09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0957"/>
    <w:rPr>
      <w:rFonts w:ascii="Courier New" w:hAnsi="Courier New"/>
    </w:rPr>
  </w:style>
  <w:style w:type="paragraph" w:customStyle="1" w:styleId="NoteBullet">
    <w:name w:val="Note Bullet"/>
    <w:basedOn w:val="Note"/>
    <w:rsid w:val="008F09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09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09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09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095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F09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09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0957"/>
    <w:rPr>
      <w:b/>
      <w:smallCaps/>
    </w:rPr>
  </w:style>
  <w:style w:type="paragraph" w:customStyle="1" w:styleId="TableListNumber">
    <w:name w:val="Table List Number"/>
    <w:basedOn w:val="ListNumber"/>
    <w:rsid w:val="008F09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09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0957"/>
    <w:pPr>
      <w:numPr>
        <w:numId w:val="10"/>
      </w:numPr>
    </w:pPr>
  </w:style>
  <w:style w:type="paragraph" w:customStyle="1" w:styleId="ListAlpha2">
    <w:name w:val="List Alpha 2"/>
    <w:basedOn w:val="List2"/>
    <w:rsid w:val="008F0957"/>
    <w:pPr>
      <w:numPr>
        <w:numId w:val="9"/>
      </w:numPr>
    </w:pPr>
  </w:style>
  <w:style w:type="paragraph" w:styleId="List2">
    <w:name w:val="List 2"/>
    <w:basedOn w:val="BodyText"/>
    <w:rsid w:val="008F09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09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09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095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F095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F0957"/>
    <w:pPr>
      <w:numPr>
        <w:numId w:val="5"/>
      </w:numPr>
    </w:pPr>
  </w:style>
  <w:style w:type="paragraph" w:styleId="ListContinue2">
    <w:name w:val="List Continue 2"/>
    <w:basedOn w:val="List2"/>
    <w:rsid w:val="008F0957"/>
    <w:pPr>
      <w:ind w:firstLine="0"/>
    </w:pPr>
  </w:style>
  <w:style w:type="paragraph" w:styleId="ListContinue3">
    <w:name w:val="List Continue 3"/>
    <w:basedOn w:val="List3"/>
    <w:rsid w:val="008F0957"/>
    <w:pPr>
      <w:ind w:left="1021" w:firstLine="0"/>
    </w:pPr>
  </w:style>
  <w:style w:type="paragraph" w:styleId="ListContinue4">
    <w:name w:val="List Continue 4"/>
    <w:basedOn w:val="List4"/>
    <w:rsid w:val="008F0957"/>
    <w:pPr>
      <w:ind w:firstLine="0"/>
    </w:pPr>
  </w:style>
  <w:style w:type="paragraph" w:styleId="ListContinue5">
    <w:name w:val="List Continue 5"/>
    <w:basedOn w:val="List5"/>
    <w:rsid w:val="008F0957"/>
    <w:pPr>
      <w:ind w:firstLine="0"/>
    </w:pPr>
  </w:style>
  <w:style w:type="paragraph" w:styleId="ListNumber3">
    <w:name w:val="List Number 3"/>
    <w:basedOn w:val="List3"/>
    <w:rsid w:val="008F0957"/>
    <w:pPr>
      <w:numPr>
        <w:numId w:val="6"/>
      </w:numPr>
    </w:pPr>
  </w:style>
  <w:style w:type="paragraph" w:styleId="ListNumber4">
    <w:name w:val="List Number 4"/>
    <w:basedOn w:val="List4"/>
    <w:rsid w:val="008F0957"/>
    <w:pPr>
      <w:numPr>
        <w:numId w:val="7"/>
      </w:numPr>
    </w:pPr>
  </w:style>
  <w:style w:type="paragraph" w:styleId="ListNumber5">
    <w:name w:val="List Number 5"/>
    <w:basedOn w:val="List5"/>
    <w:rsid w:val="008F0957"/>
    <w:pPr>
      <w:numPr>
        <w:numId w:val="8"/>
      </w:numPr>
    </w:pPr>
  </w:style>
  <w:style w:type="paragraph" w:styleId="BlockText">
    <w:name w:val="Block Text"/>
    <w:basedOn w:val="Normal"/>
    <w:rsid w:val="008F09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09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0957"/>
    <w:rPr>
      <w:sz w:val="16"/>
      <w:vertAlign w:val="superscript"/>
    </w:rPr>
  </w:style>
  <w:style w:type="character" w:customStyle="1" w:styleId="Symbols">
    <w:name w:val="Symbols"/>
    <w:basedOn w:val="DefaultParagraphFont"/>
    <w:rsid w:val="008F0957"/>
    <w:rPr>
      <w:rFonts w:ascii="Symbol" w:hAnsi="Symbol"/>
    </w:rPr>
  </w:style>
  <w:style w:type="character" w:customStyle="1" w:styleId="MenuOptions">
    <w:name w:val="Menu Options"/>
    <w:basedOn w:val="DefaultParagraphFont"/>
    <w:rsid w:val="008F09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0957"/>
    <w:rPr>
      <w:b/>
    </w:rPr>
  </w:style>
  <w:style w:type="character" w:customStyle="1" w:styleId="Underlined">
    <w:name w:val="Underlined"/>
    <w:basedOn w:val="DefaultParagraphFont"/>
    <w:rsid w:val="008F0957"/>
    <w:rPr>
      <w:u w:val="single"/>
    </w:rPr>
  </w:style>
  <w:style w:type="paragraph" w:customStyle="1" w:styleId="TableBodyTextRight">
    <w:name w:val="Table Body Text Right"/>
    <w:basedOn w:val="TableBodyText"/>
    <w:rsid w:val="008F09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0957"/>
    <w:rPr>
      <w:sz w:val="18"/>
    </w:rPr>
  </w:style>
  <w:style w:type="paragraph" w:customStyle="1" w:styleId="BodySmallRight">
    <w:name w:val="Body Small Right"/>
    <w:basedOn w:val="BodyTextRight"/>
    <w:rsid w:val="008F0957"/>
    <w:rPr>
      <w:sz w:val="18"/>
      <w:szCs w:val="18"/>
    </w:rPr>
  </w:style>
  <w:style w:type="paragraph" w:customStyle="1" w:styleId="MarginEdition">
    <w:name w:val="Margin Edition"/>
    <w:basedOn w:val="MarginNote"/>
    <w:rsid w:val="008F09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0957"/>
    <w:rPr>
      <w:sz w:val="2"/>
      <w:szCs w:val="2"/>
    </w:rPr>
  </w:style>
  <w:style w:type="character" w:customStyle="1" w:styleId="Small">
    <w:name w:val="Small"/>
    <w:basedOn w:val="DefaultParagraphFont"/>
    <w:rsid w:val="008F0957"/>
    <w:rPr>
      <w:sz w:val="16"/>
    </w:rPr>
  </w:style>
  <w:style w:type="paragraph" w:customStyle="1" w:styleId="WideTable">
    <w:name w:val="Wide Table"/>
    <w:basedOn w:val="Normal"/>
    <w:rsid w:val="008F09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0957"/>
  </w:style>
  <w:style w:type="paragraph" w:styleId="Quote">
    <w:name w:val="Quote"/>
    <w:basedOn w:val="Heading1"/>
    <w:link w:val="QuoteChar"/>
    <w:qFormat/>
    <w:rsid w:val="008F09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09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0957"/>
    <w:pPr>
      <w:pageBreakBefore/>
    </w:pPr>
  </w:style>
  <w:style w:type="paragraph" w:customStyle="1" w:styleId="Border">
    <w:name w:val="Border"/>
    <w:basedOn w:val="Normal"/>
    <w:qFormat/>
    <w:rsid w:val="008F09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09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9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9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09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09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09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09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09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0957"/>
    <w:rPr>
      <w:u w:val="single"/>
    </w:rPr>
  </w:style>
  <w:style w:type="character" w:customStyle="1" w:styleId="BoldandItalics">
    <w:name w:val="Bold and Italics"/>
    <w:qFormat/>
    <w:rsid w:val="008F0957"/>
    <w:rPr>
      <w:b/>
      <w:i/>
      <w:u w:val="none"/>
    </w:rPr>
  </w:style>
  <w:style w:type="paragraph" w:styleId="BalloonText">
    <w:name w:val="Balloon Text"/>
    <w:basedOn w:val="Normal"/>
    <w:link w:val="BalloonTextChar"/>
    <w:rsid w:val="008F09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09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09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09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09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09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0957"/>
    <w:pPr>
      <w:spacing w:before="0" w:after="0"/>
    </w:pPr>
  </w:style>
  <w:style w:type="paragraph" w:customStyle="1" w:styleId="BodyTextBold">
    <w:name w:val="Body Text Bold"/>
    <w:basedOn w:val="BodyText"/>
    <w:qFormat/>
    <w:rsid w:val="008F0957"/>
    <w:rPr>
      <w:b/>
    </w:rPr>
  </w:style>
  <w:style w:type="character" w:styleId="Hyperlink">
    <w:name w:val="Hyperlink"/>
    <w:basedOn w:val="DefaultParagraphFont"/>
    <w:uiPriority w:val="99"/>
    <w:unhideWhenUsed/>
    <w:rsid w:val="00D22F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1028</Words>
  <Characters>6851</Characters>
  <Application>Microsoft Office Word</Application>
  <DocSecurity>0</DocSecurity>
  <Lines>207</Lines>
  <Paragraphs>187</Paragraphs>
  <ScaleCrop>false</ScaleCrop>
  <Company>Author-it Software Corporation Ltd.</Company>
  <LinksUpToDate>false</LinksUpToDate>
  <CharactersWithSpaces>7692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MARC046 Employ tools, equipment and materials in a shipboard context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2024-11-25T10:58:00Z</dcterms:created>
  <dcterms:modified xsi:type="dcterms:W3CDTF">2024-11-25T10:58:00Z</dcterms:modified>
</cp:coreProperties>
</file>