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BB8" w:rsidP="00265BB8">
      <w:pPr>
        <w:pStyle w:val="Title"/>
      </w:pPr>
      <w:r>
        <w:fldChar w:fldCharType="begin"/>
      </w:r>
      <w:r>
        <w:instrText xml:space="preserve"> TITLE   \* MERGEFORMAT </w:instrText>
      </w:r>
      <w:r>
        <w:fldChar w:fldCharType="separate"/>
      </w:r>
      <w:r>
        <w:t>Assessment Requirements for MARC014 Operate deck machinery and steering gear on a vessel up to 80 metres</w:t>
      </w:r>
      <w:r>
        <w:fldChar w:fldCharType="end"/>
      </w:r>
    </w:p>
    <w:p w:rsidR="00265BB8" w:rsidP="00265BB8">
      <w:pPr>
        <w:pStyle w:val="Version"/>
        <w:sectPr w:rsidSect="007527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765" w:rsidP="00752765">
      <w:pPr>
        <w:pStyle w:val="SuperHeading"/>
      </w:pPr>
      <w:r w:rsidRPr="00752765">
        <w:t>Assessment Requirements for MARC014 Operate deck machinery and steering gear on a vessel up to 80 metres</w:t>
      </w:r>
    </w:p>
    <w:p w:rsidR="00000000" w:rsidRPr="00752765" w:rsidP="00752765">
      <w:pPr>
        <w:pStyle w:val="Heading1"/>
      </w:pPr>
      <w:bookmarkStart w:id="1" w:name="O_597510"/>
      <w:bookmarkEnd w:id="1"/>
      <w:r w:rsidRPr="00752765">
        <w:t>Modification History</w:t>
      </w:r>
    </w:p>
    <w:p w:rsidR="00000000" w:rsidRPr="00752765" w:rsidP="00265BB8">
      <w:pPr>
        <w:pStyle w:val="BodyText"/>
      </w:pPr>
      <w:r w:rsidRPr="00752765">
        <w:t>Release 1. New unit of competency.</w:t>
      </w:r>
    </w:p>
    <w:p w:rsidR="00000000" w:rsidRPr="00752765" w:rsidP="00752765">
      <w:pPr>
        <w:pStyle w:val="Heading1"/>
      </w:pPr>
      <w:bookmarkStart w:id="2" w:name="O_597511"/>
      <w:bookmarkEnd w:id="2"/>
      <w:r w:rsidRPr="00752765">
        <w:t>Performance Evidence</w:t>
      </w:r>
    </w:p>
    <w:p w:rsidR="00000000" w:rsidRPr="00752765" w:rsidP="00265BB8">
      <w:pPr>
        <w:pStyle w:val="BodyText"/>
      </w:pPr>
      <w:r w:rsidRPr="00752765">
        <w:t>Evidence required to demonstrate competence in this unit must be relevant to and satisfy all of the requirements of the elements and performance criteria on at least one occasion and include:</w:t>
      </w:r>
    </w:p>
    <w:p w:rsidR="00000000" w:rsidRPr="00752765" w:rsidP="00752765">
      <w:pPr>
        <w:pStyle w:val="ListBullet"/>
      </w:pPr>
      <w:r w:rsidRPr="00752765">
        <w:t>communicating effectively with others</w:t>
      </w:r>
    </w:p>
    <w:p w:rsidR="00000000" w:rsidRPr="00752765" w:rsidP="00752765">
      <w:pPr>
        <w:pStyle w:val="ListBullet"/>
      </w:pPr>
      <w:r w:rsidRPr="00752765">
        <w:t>completing required recor</w:t>
      </w:r>
      <w:r w:rsidRPr="00752765">
        <w:t>ds relating to the operation of steering gear and deck machinery</w:t>
      </w:r>
    </w:p>
    <w:p w:rsidR="00000000" w:rsidRPr="00752765" w:rsidP="00752765">
      <w:pPr>
        <w:pStyle w:val="ListBullet"/>
      </w:pPr>
      <w:r w:rsidRPr="00752765">
        <w:t>following work schedules laid down in organisational instructions and safety management systems</w:t>
      </w:r>
    </w:p>
    <w:p w:rsidR="00000000" w:rsidRPr="00752765" w:rsidP="00752765">
      <w:pPr>
        <w:pStyle w:val="ListBullet"/>
      </w:pPr>
      <w:r w:rsidRPr="00752765">
        <w:t>initiating and operating emergency steering systems</w:t>
      </w:r>
    </w:p>
    <w:p w:rsidR="00000000" w:rsidRPr="00752765" w:rsidP="00752765">
      <w:pPr>
        <w:pStyle w:val="ListBullet"/>
      </w:pPr>
      <w:r w:rsidRPr="00752765">
        <w:t>reading, interpreting and applying instruct</w:t>
      </w:r>
      <w:r w:rsidRPr="00752765">
        <w:t>ions on the operation of steering gear and deck machinery</w:t>
      </w:r>
    </w:p>
    <w:p w:rsidR="00000000" w:rsidRPr="00752765" w:rsidP="00752765">
      <w:pPr>
        <w:pStyle w:val="ListBullet"/>
      </w:pPr>
      <w:r w:rsidRPr="00752765">
        <w:t>recognising faulty equipment and taking appropriate action</w:t>
      </w:r>
    </w:p>
    <w:p w:rsidR="00000000" w:rsidRPr="00752765" w:rsidP="00752765">
      <w:pPr>
        <w:pStyle w:val="ListBullet"/>
      </w:pPr>
      <w:r w:rsidRPr="00752765">
        <w:t>recognising routine hazards and problems while operating steering gear and deck machinery</w:t>
      </w:r>
    </w:p>
    <w:p w:rsidR="00000000" w:rsidRPr="00752765" w:rsidP="00752765">
      <w:pPr>
        <w:pStyle w:val="ListBullet"/>
      </w:pPr>
      <w:r w:rsidRPr="00752765">
        <w:t>selecting and using relevant tools and equipment</w:t>
      </w:r>
    </w:p>
    <w:p w:rsidR="00000000" w:rsidRPr="00752765" w:rsidP="00752765">
      <w:pPr>
        <w:pStyle w:val="ListBullet"/>
      </w:pPr>
      <w:r w:rsidRPr="00752765">
        <w:t>working safely and collaboratively with others when operating and maintaining deck machinery and steering gear.</w:t>
      </w:r>
    </w:p>
    <w:p w:rsidR="00000000" w:rsidRPr="00752765" w:rsidP="00752765">
      <w:pPr>
        <w:pStyle w:val="AllowPageBreak"/>
      </w:pPr>
    </w:p>
    <w:p w:rsidR="00000000" w:rsidRPr="00752765" w:rsidP="00752765">
      <w:pPr>
        <w:pStyle w:val="Heading1"/>
      </w:pPr>
      <w:bookmarkStart w:id="3" w:name="O_597512"/>
      <w:bookmarkEnd w:id="3"/>
      <w:r w:rsidRPr="00752765">
        <w:t>Knowledge Evidence</w:t>
      </w:r>
    </w:p>
    <w:p w:rsidR="00000000" w:rsidRPr="00752765" w:rsidP="00265BB8">
      <w:pPr>
        <w:pStyle w:val="BodyText"/>
      </w:pPr>
      <w:r w:rsidRPr="00752765">
        <w:t>Evidence required to demonstrate competence in this unit must be relevant to and satisfy all of the requirem</w:t>
      </w:r>
      <w:r w:rsidRPr="00752765">
        <w:t>ents of the elements and performance criteria and include knowledge of:</w:t>
      </w:r>
    </w:p>
    <w:p w:rsidR="00000000" w:rsidRPr="00752765" w:rsidP="00752765">
      <w:pPr>
        <w:pStyle w:val="ListBullet"/>
      </w:pPr>
      <w:r w:rsidRPr="00752765">
        <w:t>basic principles of hydraulics</w:t>
      </w:r>
    </w:p>
    <w:p w:rsidR="00000000" w:rsidRPr="00752765" w:rsidP="00752765">
      <w:pPr>
        <w:pStyle w:val="ListBullet"/>
      </w:pPr>
      <w:r w:rsidRPr="00752765">
        <w:t>communication techniques and signals needed during the operation of steering gear and deck machinery on vessels up to 80 metres</w:t>
      </w:r>
    </w:p>
    <w:p w:rsidR="00000000" w:rsidRPr="00752765" w:rsidP="00752765">
      <w:pPr>
        <w:pStyle w:val="ListBullet"/>
      </w:pPr>
      <w:r w:rsidRPr="00752765">
        <w:t>principal features and o</w:t>
      </w:r>
      <w:r w:rsidRPr="00752765">
        <w:t>perating characteristics of steering gear and deck machinery used on vessels up to 80 metres</w:t>
      </w:r>
    </w:p>
    <w:p w:rsidR="00000000" w:rsidRPr="00752765" w:rsidP="00752765">
      <w:pPr>
        <w:pStyle w:val="ListBullet"/>
      </w:pPr>
      <w:r w:rsidRPr="00752765">
        <w:t>problems related to the operation of steering gear and deck machinery and appropriate actions and solutions</w:t>
      </w:r>
    </w:p>
    <w:p w:rsidR="00000000" w:rsidRPr="00752765" w:rsidP="00752765">
      <w:pPr>
        <w:pStyle w:val="ListBullet"/>
      </w:pPr>
      <w:r w:rsidRPr="00752765">
        <w:t>procedures for checking and inspecting steering gear and deck machinery used on vessels up to 80 metres</w:t>
      </w:r>
    </w:p>
    <w:p w:rsidR="00000000" w:rsidRPr="00752765" w:rsidP="00752765">
      <w:pPr>
        <w:pStyle w:val="ListBullet"/>
      </w:pPr>
      <w:r w:rsidRPr="00752765">
        <w:t>procedures for the safe operation of steering gear and deck machinery</w:t>
      </w:r>
    </w:p>
    <w:p w:rsidR="00000000" w:rsidRPr="00752765" w:rsidP="00752765">
      <w:pPr>
        <w:pStyle w:val="ListBullet"/>
      </w:pPr>
      <w:r w:rsidRPr="00752765">
        <w:t>procedures for, and operation of, emergency steering systems</w:t>
      </w:r>
    </w:p>
    <w:p w:rsidR="00000000" w:rsidRPr="00752765" w:rsidP="00752765">
      <w:pPr>
        <w:pStyle w:val="ListBullet"/>
      </w:pPr>
      <w:r w:rsidRPr="00752765">
        <w:t xml:space="preserve">records that must be </w:t>
      </w:r>
      <w:r w:rsidRPr="00752765">
        <w:t>maintained on a vessel up to 80 metres</w:t>
      </w:r>
    </w:p>
    <w:p w:rsidR="00000000" w:rsidRPr="00752765" w:rsidP="00752765">
      <w:pPr>
        <w:pStyle w:val="ListBullet"/>
      </w:pPr>
      <w:r w:rsidRPr="00752765">
        <w:t>relevant state and territory maritime work health and safety (WHS)/occupational health and safety (OHS) and pollution control regulations and policies</w:t>
      </w:r>
    </w:p>
    <w:p w:rsidR="00000000" w:rsidRPr="00752765" w:rsidP="00752765">
      <w:pPr>
        <w:pStyle w:val="ListBullet"/>
      </w:pPr>
      <w:r w:rsidRPr="00752765">
        <w:t>safety, environmental and hazard control precautions and procedure</w:t>
      </w:r>
      <w:r w:rsidRPr="00752765">
        <w:t>s relevant to the operation of steering gear and deck machinery.</w:t>
      </w:r>
    </w:p>
    <w:p w:rsidR="00000000" w:rsidRPr="00752765" w:rsidP="00752765">
      <w:pPr>
        <w:pStyle w:val="AllowPageBreak"/>
      </w:pPr>
    </w:p>
    <w:p w:rsidR="00000000" w:rsidRPr="00752765" w:rsidP="00752765">
      <w:pPr>
        <w:pStyle w:val="Heading1"/>
      </w:pPr>
      <w:bookmarkStart w:id="4" w:name="O_597513"/>
      <w:bookmarkEnd w:id="4"/>
      <w:r w:rsidRPr="00752765">
        <w:t>Assessment Conditions</w:t>
      </w:r>
    </w:p>
    <w:p w:rsidR="00000000" w:rsidRPr="00752765" w:rsidP="00265BB8">
      <w:pPr>
        <w:pStyle w:val="BodyText"/>
      </w:pPr>
      <w:r w:rsidRPr="00752765">
        <w:t>Assessors must satisfy National Vocational Education and Training Regulator (NVR)/Australian Quality Training Framework (AQTF) assessor requirements.</w:t>
      </w:r>
    </w:p>
    <w:p w:rsidR="00000000" w:rsidRPr="00752765" w:rsidP="00265BB8">
      <w:pPr>
        <w:pStyle w:val="BodyText"/>
      </w:pPr>
      <w:r w:rsidRPr="00752765">
        <w:t>A</w:t>
      </w:r>
      <w:r w:rsidRPr="00752765">
        <w:t>ssessment must occur in workplace operational situations where it is appropriate to do so; where this is not appropriate, assessment must occur in simulated workplace operational situations that reflect workplace conditions.</w:t>
      </w:r>
    </w:p>
    <w:p w:rsidR="00000000" w:rsidRPr="00752765" w:rsidP="00265BB8">
      <w:pPr>
        <w:pStyle w:val="BodyText"/>
      </w:pPr>
      <w:r w:rsidRPr="00752765">
        <w:t>Assessment processes and techn</w:t>
      </w:r>
      <w:r w:rsidRPr="00752765">
        <w:t>iques must be appropriate to the language, literacy and numeracy requirements of the work being performed and the needs of the candidate.</w:t>
      </w:r>
    </w:p>
    <w:p w:rsidR="00000000" w:rsidRPr="00752765" w:rsidP="00265BB8">
      <w:pPr>
        <w:pStyle w:val="BodyText"/>
      </w:pPr>
      <w:r w:rsidRPr="00752765">
        <w:t>Resources for assessment must include access to:</w:t>
      </w:r>
    </w:p>
    <w:p w:rsidR="00000000" w:rsidRPr="00752765" w:rsidP="00752765">
      <w:pPr>
        <w:pStyle w:val="ListBullet"/>
      </w:pPr>
      <w:r w:rsidRPr="00752765">
        <w:t xml:space="preserve">tools, equipment, machinery, materials  currently used in industry </w:t>
      </w:r>
      <w:r w:rsidRPr="00752765">
        <w:t>including:</w:t>
      </w:r>
    </w:p>
    <w:p w:rsidR="00000000" w:rsidRPr="00752765" w:rsidP="00752765">
      <w:pPr>
        <w:pStyle w:val="ListBullet2"/>
      </w:pPr>
      <w:r w:rsidRPr="00752765">
        <w:t>greasing and lubrication tools</w:t>
      </w:r>
    </w:p>
    <w:p w:rsidR="00000000" w:rsidRPr="00752765" w:rsidP="00752765">
      <w:pPr>
        <w:pStyle w:val="ListBullet2"/>
      </w:pPr>
      <w:r w:rsidRPr="00752765">
        <w:t>hand and power tools, including screwdrivers, drills, grinders, spanners, wrenches, wire cutters.</w:t>
      </w:r>
    </w:p>
    <w:p w:rsidR="00000000" w:rsidRPr="00752765" w:rsidP="00752765">
      <w:pPr>
        <w:pStyle w:val="ListBullet2"/>
      </w:pPr>
      <w:r w:rsidRPr="00752765">
        <w:t>protective clothing and equipment</w:t>
      </w:r>
    </w:p>
    <w:p w:rsidR="00000000" w:rsidRPr="00752765" w:rsidP="00752765">
      <w:pPr>
        <w:pStyle w:val="ListBullet"/>
      </w:pPr>
      <w:r w:rsidRPr="00752765">
        <w:t xml:space="preserve">applicable documentation such as legislation, regulations, codes of practice, workplace procedures and operational manuals </w:t>
      </w:r>
    </w:p>
    <w:p w:rsidR="00000000" w:rsidRPr="00752765" w:rsidP="00752765">
      <w:pPr>
        <w:pStyle w:val="ListBullet"/>
      </w:pPr>
      <w:r w:rsidRPr="00752765">
        <w:t>range of relevant exercises, case studies and/or simulations.</w:t>
      </w:r>
    </w:p>
    <w:p w:rsidR="00000000" w:rsidRPr="00752765" w:rsidP="00752765">
      <w:pPr>
        <w:pStyle w:val="AllowPageBreak"/>
      </w:pPr>
    </w:p>
    <w:p w:rsidR="00000000" w:rsidRPr="00752765" w:rsidP="00752765">
      <w:pPr>
        <w:pStyle w:val="Heading1"/>
      </w:pPr>
      <w:bookmarkStart w:id="5" w:name="O_597516"/>
      <w:bookmarkEnd w:id="5"/>
      <w:r w:rsidRPr="00752765">
        <w:t>Links</w:t>
      </w:r>
    </w:p>
    <w:p w:rsidR="00000000" w:rsidRPr="00752765" w:rsidP="00265BB8">
      <w:pPr>
        <w:pStyle w:val="BodyText"/>
      </w:pPr>
      <w:r w:rsidRPr="00752765">
        <w:t>Companion Volume implementation guides are foun</w:t>
      </w:r>
      <w:r w:rsidRPr="00752765">
        <w:t xml:space="preserve">d in VETNet - </w:t>
      </w:r>
      <w:r>
        <w:fldChar w:fldCharType="begin"/>
      </w:r>
      <w:r>
        <w:instrText xml:space="preserve"> HYPERLINK "https://vetnet.gov.au/Pages/TrainingDocs.aspx?q=772efb7b-4cce-47fe-9bbd-ee3b1d1eb4c2" </w:instrText>
      </w:r>
      <w:r>
        <w:fldChar w:fldCharType="separate"/>
      </w:r>
      <w:r w:rsidRPr="007C6977">
        <w:rPr>
          <w:rStyle w:val="Hyperlink"/>
        </w:rPr>
        <w:t>https://vetnet.gov.au/Pages/TrainingDocs.aspx?q=772efb7b-4cce-47fe-9bbd-ee3b1d1eb4c2</w:t>
      </w:r>
      <w:r>
        <w:fldChar w:fldCharType="end"/>
      </w:r>
    </w:p>
    <w:p w:rsidR="00000000" w:rsidRPr="00752765" w:rsidP="00752765"/>
    <w:sectPr w:rsidSect="007527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65" w:rsidRPr="00265BB8" w:rsidP="00265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B8" w:rsidP="00752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5BB8" w:rsidP="0075276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5BB8" w:rsidP="00752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765" w:rsidRPr="00265BB8" w:rsidP="00265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BB8" w:rsidRPr="002D2AF8" w:rsidP="00752765">
    <w:pPr>
      <w:pStyle w:val="Header"/>
      <w:framePr w:wrap="around"/>
    </w:pPr>
    <w:r>
      <w:fldChar w:fldCharType="begin"/>
    </w:r>
    <w:r>
      <w:instrText xml:space="preserve"> TITLE   \* MERGEFORMAT </w:instrText>
    </w:r>
    <w:r>
      <w:fldChar w:fldCharType="separate"/>
    </w:r>
    <w:r>
      <w:t>Assessment Requirements for MARC014 Operate deck machinery and steering gear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65BB8" w:rsidP="00752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5ED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03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0C9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765"/>
    <w:pPr>
      <w:spacing w:before="360" w:after="60"/>
      <w:outlineLvl w:val="0"/>
    </w:pPr>
    <w:rPr>
      <w:sz w:val="32"/>
    </w:rPr>
  </w:style>
  <w:style w:type="paragraph" w:styleId="Heading2">
    <w:name w:val="heading 2"/>
    <w:basedOn w:val="HeadingBase"/>
    <w:next w:val="BodyText"/>
    <w:link w:val="Heading2Char"/>
    <w:qFormat/>
    <w:rsid w:val="00752765"/>
    <w:pPr>
      <w:keepLines/>
      <w:spacing w:before="240" w:after="120"/>
      <w:outlineLvl w:val="1"/>
    </w:pPr>
    <w:rPr>
      <w:sz w:val="28"/>
      <w:szCs w:val="40"/>
    </w:rPr>
  </w:style>
  <w:style w:type="paragraph" w:styleId="Heading3">
    <w:name w:val="heading 3"/>
    <w:basedOn w:val="HeadingBase"/>
    <w:next w:val="BodyText"/>
    <w:link w:val="Heading3Char"/>
    <w:qFormat/>
    <w:rsid w:val="00752765"/>
    <w:pPr>
      <w:spacing w:before="180" w:after="120"/>
      <w:outlineLvl w:val="2"/>
    </w:pPr>
    <w:rPr>
      <w:spacing w:val="-10"/>
      <w:kern w:val="32"/>
    </w:rPr>
  </w:style>
  <w:style w:type="paragraph" w:styleId="Heading4">
    <w:name w:val="heading 4"/>
    <w:basedOn w:val="HeadingBase"/>
    <w:next w:val="BodyText"/>
    <w:link w:val="Heading4Char"/>
    <w:qFormat/>
    <w:rsid w:val="00752765"/>
    <w:pPr>
      <w:spacing w:before="160" w:after="120"/>
      <w:outlineLvl w:val="3"/>
    </w:pPr>
    <w:rPr>
      <w:sz w:val="22"/>
    </w:rPr>
  </w:style>
  <w:style w:type="paragraph" w:styleId="Heading5">
    <w:name w:val="heading 5"/>
    <w:basedOn w:val="HeadingBase"/>
    <w:next w:val="Normal"/>
    <w:link w:val="Heading5Char"/>
    <w:qFormat/>
    <w:rsid w:val="00752765"/>
    <w:pPr>
      <w:spacing w:before="80"/>
      <w:outlineLvl w:val="4"/>
    </w:pPr>
    <w:rPr>
      <w:color w:val="918585"/>
      <w:sz w:val="20"/>
    </w:rPr>
  </w:style>
  <w:style w:type="paragraph" w:styleId="Heading6">
    <w:name w:val="heading 6"/>
    <w:basedOn w:val="HeadingBase"/>
    <w:next w:val="Normal"/>
    <w:link w:val="Heading6Char"/>
    <w:qFormat/>
    <w:rsid w:val="00752765"/>
    <w:pPr>
      <w:spacing w:before="60"/>
      <w:outlineLvl w:val="5"/>
    </w:pPr>
    <w:rPr>
      <w:color w:val="918585"/>
      <w:sz w:val="20"/>
    </w:rPr>
  </w:style>
  <w:style w:type="paragraph" w:styleId="Heading7">
    <w:name w:val="heading 7"/>
    <w:basedOn w:val="Normal"/>
    <w:next w:val="Normal"/>
    <w:link w:val="Heading7Char"/>
    <w:qFormat/>
    <w:rsid w:val="00752765"/>
    <w:pPr>
      <w:ind w:left="720"/>
      <w:outlineLvl w:val="6"/>
    </w:pPr>
    <w:rPr>
      <w:i/>
    </w:rPr>
  </w:style>
  <w:style w:type="paragraph" w:styleId="Heading8">
    <w:name w:val="heading 8"/>
    <w:basedOn w:val="Normal"/>
    <w:next w:val="Normal"/>
    <w:link w:val="Heading8Char"/>
    <w:qFormat/>
    <w:rsid w:val="00752765"/>
    <w:pPr>
      <w:ind w:left="720"/>
      <w:outlineLvl w:val="7"/>
    </w:pPr>
    <w:rPr>
      <w:i/>
    </w:rPr>
  </w:style>
  <w:style w:type="paragraph" w:styleId="Heading9">
    <w:name w:val="heading 9"/>
    <w:basedOn w:val="Normal"/>
    <w:next w:val="Normal"/>
    <w:link w:val="Heading9Char"/>
    <w:qFormat/>
    <w:rsid w:val="00752765"/>
    <w:pPr>
      <w:ind w:left="720"/>
      <w:outlineLvl w:val="8"/>
    </w:pPr>
    <w:rPr>
      <w:i/>
    </w:rPr>
  </w:style>
  <w:style w:type="character" w:default="1" w:styleId="DefaultParagraphFont">
    <w:name w:val="Default Paragraph Font"/>
    <w:uiPriority w:val="1"/>
    <w:unhideWhenUsed/>
    <w:rsid w:val="00752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765"/>
  </w:style>
  <w:style w:type="character" w:customStyle="1" w:styleId="Heading1Char">
    <w:name w:val="Heading 1 Char"/>
    <w:basedOn w:val="DefaultParagraphFont"/>
    <w:link w:val="Heading1"/>
    <w:rsid w:val="00752765"/>
    <w:rPr>
      <w:rFonts w:ascii="Times New Roman" w:eastAsia="Times New Roman" w:hAnsi="Times New Roman" w:cs="Times New Roman"/>
      <w:b/>
      <w:sz w:val="32"/>
      <w:szCs w:val="20"/>
      <w:lang w:eastAsia="en-US"/>
    </w:rPr>
  </w:style>
  <w:style w:type="paragraph" w:styleId="BodyText">
    <w:name w:val="Body Text"/>
    <w:basedOn w:val="Normal"/>
    <w:link w:val="BodyTextChar"/>
    <w:rsid w:val="007527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765"/>
    <w:rPr>
      <w:rFonts w:ascii="Times New Roman" w:eastAsia="Times New Roman" w:hAnsi="Times New Roman" w:cs="Times New Roman"/>
      <w:sz w:val="24"/>
      <w:lang w:eastAsia="en-US"/>
    </w:rPr>
  </w:style>
  <w:style w:type="paragraph" w:styleId="ListBullet">
    <w:name w:val="List Bullet"/>
    <w:basedOn w:val="List"/>
    <w:rsid w:val="00752765"/>
    <w:pPr>
      <w:numPr>
        <w:numId w:val="12"/>
      </w:numPr>
      <w:tabs>
        <w:tab w:val="clear" w:pos="340"/>
      </w:tabs>
      <w:spacing w:before="40" w:after="40"/>
    </w:pPr>
  </w:style>
  <w:style w:type="paragraph" w:styleId="ListBullet2">
    <w:name w:val="List Bullet 2"/>
    <w:basedOn w:val="List2"/>
    <w:rsid w:val="00752765"/>
    <w:pPr>
      <w:numPr>
        <w:numId w:val="13"/>
      </w:numPr>
      <w:tabs>
        <w:tab w:val="clear" w:pos="680"/>
      </w:tabs>
    </w:pPr>
  </w:style>
  <w:style w:type="paragraph" w:customStyle="1" w:styleId="SuperHeading">
    <w:name w:val="SuperHeading"/>
    <w:basedOn w:val="Normal"/>
    <w:rsid w:val="00752765"/>
    <w:pPr>
      <w:spacing w:before="240" w:after="120"/>
      <w:outlineLvl w:val="0"/>
    </w:pPr>
    <w:rPr>
      <w:rFonts w:ascii="Times New Roman" w:hAnsi="Times New Roman"/>
      <w:b/>
      <w:sz w:val="32"/>
    </w:rPr>
  </w:style>
  <w:style w:type="paragraph" w:customStyle="1" w:styleId="AllowPageBreak">
    <w:name w:val="AllowPageBreak"/>
    <w:rsid w:val="007527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765"/>
    <w:rPr>
      <w:rFonts w:ascii="Courier New" w:eastAsia="Times New Roman" w:hAnsi="Courier New" w:cs="Times New Roman"/>
      <w:i/>
      <w:szCs w:val="20"/>
      <w:lang w:eastAsia="en-US"/>
    </w:rPr>
  </w:style>
  <w:style w:type="paragraph" w:customStyle="1" w:styleId="HeadingBase">
    <w:name w:val="Heading Base"/>
    <w:rsid w:val="00752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765"/>
    <w:pPr>
      <w:tabs>
        <w:tab w:val="right" w:leader="dot" w:pos="9072"/>
      </w:tabs>
      <w:ind w:left="567"/>
    </w:pPr>
    <w:rPr>
      <w:szCs w:val="22"/>
    </w:rPr>
  </w:style>
  <w:style w:type="paragraph" w:customStyle="1" w:styleId="TOCBase">
    <w:name w:val="TOC Base"/>
    <w:rsid w:val="00752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765"/>
    <w:pPr>
      <w:tabs>
        <w:tab w:val="right" w:leader="dot" w:pos="9072"/>
      </w:tabs>
      <w:spacing w:before="40" w:after="40"/>
      <w:ind w:left="284"/>
    </w:pPr>
    <w:rPr>
      <w:rFonts w:ascii="Times New Roman" w:hAnsi="Times New Roman"/>
    </w:rPr>
  </w:style>
  <w:style w:type="paragraph" w:styleId="TOC1">
    <w:name w:val="toc 1"/>
    <w:basedOn w:val="TOCBase"/>
    <w:next w:val="Normal"/>
    <w:rsid w:val="00752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765"/>
    <w:rPr>
      <w:rFonts w:ascii="Times New Roman" w:eastAsia="Times New Roman" w:hAnsi="Times New Roman" w:cs="Times New Roman"/>
      <w:sz w:val="16"/>
      <w:lang w:eastAsia="en-US"/>
    </w:rPr>
  </w:style>
  <w:style w:type="paragraph" w:styleId="Title">
    <w:name w:val="Title"/>
    <w:basedOn w:val="HeadingBase"/>
    <w:link w:val="TitleChar"/>
    <w:qFormat/>
    <w:rsid w:val="00752765"/>
    <w:pPr>
      <w:spacing w:before="5040"/>
      <w:jc w:val="center"/>
    </w:pPr>
    <w:rPr>
      <w:sz w:val="48"/>
      <w:szCs w:val="72"/>
      <w:lang w:val="en-US"/>
    </w:rPr>
  </w:style>
  <w:style w:type="character" w:customStyle="1" w:styleId="TitleChar">
    <w:name w:val="Title Char"/>
    <w:basedOn w:val="DefaultParagraphFont"/>
    <w:link w:val="Title"/>
    <w:rsid w:val="00752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765"/>
    <w:pPr>
      <w:tabs>
        <w:tab w:val="left" w:pos="3600"/>
        <w:tab w:val="left" w:pos="3958"/>
      </w:tabs>
    </w:pPr>
  </w:style>
  <w:style w:type="paragraph" w:styleId="List">
    <w:name w:val="List"/>
    <w:basedOn w:val="BodyText"/>
    <w:next w:val="BodyText"/>
    <w:rsid w:val="00752765"/>
    <w:pPr>
      <w:tabs>
        <w:tab w:val="left" w:pos="340"/>
      </w:tabs>
      <w:spacing w:before="60" w:after="60"/>
      <w:ind w:left="340" w:hanging="340"/>
    </w:pPr>
  </w:style>
  <w:style w:type="paragraph" w:customStyle="1" w:styleId="Note">
    <w:name w:val="Note"/>
    <w:basedOn w:val="BodyText"/>
    <w:rsid w:val="007527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2765"/>
    <w:rPr>
      <w:b/>
      <w:spacing w:val="0"/>
    </w:rPr>
  </w:style>
  <w:style w:type="paragraph" w:customStyle="1" w:styleId="SuperTitle">
    <w:name w:val="SuperTitle"/>
    <w:basedOn w:val="Title"/>
    <w:rsid w:val="00752765"/>
    <w:pPr>
      <w:framePr w:wrap="auto" w:hAnchor="text" w:y="6049"/>
    </w:pPr>
    <w:rPr>
      <w:color w:val="000000"/>
      <w:sz w:val="40"/>
    </w:rPr>
  </w:style>
  <w:style w:type="paragraph" w:customStyle="1" w:styleId="TOCTitle">
    <w:name w:val="TOCTitle"/>
    <w:basedOn w:val="Heading1"/>
    <w:rsid w:val="00752765"/>
    <w:pPr>
      <w:spacing w:after="240"/>
      <w:jc w:val="center"/>
      <w:outlineLvl w:val="9"/>
    </w:pPr>
    <w:rPr>
      <w:caps/>
    </w:rPr>
  </w:style>
  <w:style w:type="paragraph" w:customStyle="1" w:styleId="Version">
    <w:name w:val="Version"/>
    <w:rsid w:val="007527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765"/>
    <w:pPr>
      <w:keepNext w:val="0"/>
      <w:tabs>
        <w:tab w:val="right" w:pos="4176"/>
      </w:tabs>
      <w:ind w:left="198" w:hanging="198"/>
    </w:pPr>
    <w:rPr>
      <w:rFonts w:ascii="Garamond" w:hAnsi="Garamond"/>
    </w:rPr>
  </w:style>
  <w:style w:type="paragraph" w:styleId="IndexHeading">
    <w:name w:val="index heading"/>
    <w:basedOn w:val="Normal"/>
    <w:next w:val="Index1"/>
    <w:semiHidden/>
    <w:rsid w:val="00752765"/>
    <w:pPr>
      <w:spacing w:before="120" w:after="120"/>
    </w:pPr>
    <w:rPr>
      <w:rFonts w:ascii="Arial" w:hAnsi="Arial"/>
      <w:b/>
      <w:color w:val="918585"/>
      <w:sz w:val="24"/>
    </w:rPr>
  </w:style>
  <w:style w:type="paragraph" w:styleId="Header">
    <w:name w:val="header"/>
    <w:basedOn w:val="Normal"/>
    <w:link w:val="HeaderChar"/>
    <w:rsid w:val="00752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765"/>
    <w:rPr>
      <w:rFonts w:ascii="Times New Roman" w:eastAsia="Times New Roman" w:hAnsi="Times New Roman" w:cs="Times New Roman"/>
      <w:sz w:val="16"/>
      <w:szCs w:val="20"/>
      <w:lang w:val="en-GB" w:eastAsia="en-US"/>
    </w:rPr>
  </w:style>
  <w:style w:type="paragraph" w:customStyle="1" w:styleId="Chapter">
    <w:name w:val="Chapter"/>
    <w:basedOn w:val="Normal"/>
    <w:rsid w:val="00752765"/>
    <w:pPr>
      <w:spacing w:before="240"/>
    </w:pPr>
    <w:rPr>
      <w:rFonts w:ascii="Times New Roman" w:hAnsi="Times New Roman"/>
      <w:smallCaps/>
      <w:spacing w:val="80"/>
      <w:sz w:val="28"/>
    </w:rPr>
  </w:style>
  <w:style w:type="paragraph" w:customStyle="1" w:styleId="InChapter">
    <w:name w:val="InChapter"/>
    <w:basedOn w:val="Heading3"/>
    <w:rsid w:val="00752765"/>
    <w:pPr>
      <w:spacing w:after="240"/>
      <w:outlineLvl w:val="9"/>
    </w:pPr>
    <w:rPr>
      <w:noProof/>
    </w:rPr>
  </w:style>
  <w:style w:type="paragraph" w:styleId="Index2">
    <w:name w:val="index 2"/>
    <w:basedOn w:val="Normal"/>
    <w:next w:val="Normal"/>
    <w:semiHidden/>
    <w:rsid w:val="00752765"/>
    <w:pPr>
      <w:tabs>
        <w:tab w:val="right" w:pos="4176"/>
      </w:tabs>
      <w:ind w:left="568" w:hanging="284"/>
    </w:pPr>
    <w:rPr>
      <w:rFonts w:ascii="Garamond" w:hAnsi="Garamond"/>
    </w:rPr>
  </w:style>
  <w:style w:type="paragraph" w:customStyle="1" w:styleId="Byline">
    <w:name w:val="Byline"/>
    <w:rsid w:val="00752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765"/>
    <w:pPr>
      <w:tabs>
        <w:tab w:val="clear" w:pos="3600"/>
        <w:tab w:val="clear" w:pos="3958"/>
      </w:tabs>
      <w:jc w:val="right"/>
    </w:pPr>
  </w:style>
  <w:style w:type="character" w:styleId="Emphasis">
    <w:name w:val="Emphasis"/>
    <w:basedOn w:val="DefaultParagraphFont"/>
    <w:qFormat/>
    <w:rsid w:val="00752765"/>
    <w:rPr>
      <w:i/>
    </w:rPr>
  </w:style>
  <w:style w:type="paragraph" w:styleId="Caption">
    <w:name w:val="caption"/>
    <w:basedOn w:val="BodyText"/>
    <w:next w:val="Normal"/>
    <w:qFormat/>
    <w:rsid w:val="00752765"/>
    <w:pPr>
      <w:framePr w:w="2268" w:hSpace="181" w:vSpace="181" w:wrap="around" w:vAnchor="text" w:hAnchor="page" w:x="1135" w:y="285" w:anchorLock="1"/>
    </w:pPr>
    <w:rPr>
      <w:i/>
    </w:rPr>
  </w:style>
  <w:style w:type="paragraph" w:customStyle="1" w:styleId="MiniTOCTitle">
    <w:name w:val="MiniTOCTitle"/>
    <w:basedOn w:val="Heading4"/>
    <w:rsid w:val="00752765"/>
    <w:pPr>
      <w:spacing w:before="240"/>
      <w:outlineLvl w:val="9"/>
    </w:pPr>
    <w:rPr>
      <w:noProof/>
      <w:sz w:val="24"/>
    </w:rPr>
  </w:style>
  <w:style w:type="paragraph" w:customStyle="1" w:styleId="MiniTOCItem">
    <w:name w:val="MiniTOCItem"/>
    <w:basedOn w:val="ListBullet"/>
    <w:rsid w:val="00752765"/>
    <w:pPr>
      <w:numPr>
        <w:numId w:val="0"/>
      </w:numPr>
      <w:tabs>
        <w:tab w:val="right" w:leader="dot" w:pos="6521"/>
      </w:tabs>
      <w:spacing w:before="0" w:after="0"/>
    </w:pPr>
  </w:style>
  <w:style w:type="paragraph" w:customStyle="1" w:styleId="TOFTitle">
    <w:name w:val="TOFTitle"/>
    <w:basedOn w:val="TOCTitle"/>
    <w:rsid w:val="00752765"/>
  </w:style>
  <w:style w:type="paragraph" w:styleId="TableofFigures">
    <w:name w:val="table of figures"/>
    <w:basedOn w:val="Normal"/>
    <w:next w:val="Normal"/>
    <w:semiHidden/>
    <w:rsid w:val="00752765"/>
    <w:pPr>
      <w:tabs>
        <w:tab w:val="right" w:leader="dot" w:pos="9072"/>
      </w:tabs>
      <w:ind w:left="970" w:hanging="403"/>
    </w:pPr>
    <w:rPr>
      <w:rFonts w:ascii="Times New Roman" w:hAnsi="Times New Roman"/>
      <w:b/>
    </w:rPr>
  </w:style>
  <w:style w:type="paragraph" w:styleId="ListNumber">
    <w:name w:val="List Number"/>
    <w:basedOn w:val="List"/>
    <w:rsid w:val="00752765"/>
    <w:pPr>
      <w:numPr>
        <w:numId w:val="15"/>
      </w:numPr>
      <w:tabs>
        <w:tab w:val="clear" w:pos="340"/>
      </w:tabs>
    </w:pPr>
  </w:style>
  <w:style w:type="character" w:customStyle="1" w:styleId="WingdingSymbols">
    <w:name w:val="Wingding Symbols"/>
    <w:rsid w:val="00752765"/>
    <w:rPr>
      <w:rFonts w:ascii="Wingdings" w:hAnsi="Wingdings"/>
    </w:rPr>
  </w:style>
  <w:style w:type="paragraph" w:customStyle="1" w:styleId="TableHeading">
    <w:name w:val="Table Heading"/>
    <w:basedOn w:val="HeadingBase"/>
    <w:rsid w:val="00752765"/>
    <w:pPr>
      <w:keepLines/>
      <w:pBdr>
        <w:bottom w:val="single" w:sz="6" w:space="1" w:color="918585"/>
      </w:pBdr>
      <w:spacing w:before="240"/>
    </w:pPr>
  </w:style>
  <w:style w:type="character" w:customStyle="1" w:styleId="HotSpot">
    <w:name w:val="HotSpot"/>
    <w:rsid w:val="00752765"/>
    <w:rPr>
      <w:color w:val="0033CC"/>
      <w:u w:val="none"/>
    </w:rPr>
  </w:style>
  <w:style w:type="paragraph" w:customStyle="1" w:styleId="BodyTextRight">
    <w:name w:val="Body Text Right"/>
    <w:basedOn w:val="BodyText"/>
    <w:rsid w:val="00752765"/>
    <w:pPr>
      <w:spacing w:before="0" w:after="0"/>
      <w:jc w:val="right"/>
    </w:pPr>
  </w:style>
  <w:style w:type="paragraph" w:styleId="Index3">
    <w:name w:val="index 3"/>
    <w:basedOn w:val="ListNumber2"/>
    <w:next w:val="Normal"/>
    <w:semiHidden/>
    <w:rsid w:val="00752765"/>
    <w:pPr>
      <w:numPr>
        <w:numId w:val="0"/>
      </w:numPr>
      <w:tabs>
        <w:tab w:val="right" w:leader="dot" w:pos="4176"/>
      </w:tabs>
    </w:pPr>
  </w:style>
  <w:style w:type="paragraph" w:styleId="ListNumber2">
    <w:name w:val="List Number 2"/>
    <w:basedOn w:val="List2"/>
    <w:rsid w:val="00752765"/>
    <w:pPr>
      <w:numPr>
        <w:numId w:val="10"/>
      </w:numPr>
      <w:tabs>
        <w:tab w:val="clear" w:pos="1060"/>
      </w:tabs>
    </w:pPr>
  </w:style>
  <w:style w:type="paragraph" w:customStyle="1" w:styleId="MarginNote">
    <w:name w:val="Margin Note"/>
    <w:basedOn w:val="BodyText"/>
    <w:rsid w:val="00752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765"/>
    <w:rPr>
      <w:sz w:val="32"/>
    </w:rPr>
  </w:style>
  <w:style w:type="paragraph" w:customStyle="1" w:styleId="HeadingProcedure">
    <w:name w:val="Heading Procedure"/>
    <w:basedOn w:val="HeadingBase"/>
    <w:next w:val="Normal"/>
    <w:rsid w:val="00752765"/>
    <w:pPr>
      <w:tabs>
        <w:tab w:val="left" w:pos="0"/>
      </w:tabs>
      <w:spacing w:before="120" w:after="60"/>
    </w:pPr>
    <w:rPr>
      <w:i/>
      <w:color w:val="918585"/>
      <w:sz w:val="22"/>
    </w:rPr>
  </w:style>
  <w:style w:type="paragraph" w:customStyle="1" w:styleId="TableBodyText">
    <w:name w:val="Table Body Text"/>
    <w:basedOn w:val="BodyText"/>
    <w:rsid w:val="00752765"/>
    <w:pPr>
      <w:spacing w:before="60" w:after="60"/>
    </w:pPr>
  </w:style>
  <w:style w:type="paragraph" w:styleId="ListContinue">
    <w:name w:val="List Continue"/>
    <w:basedOn w:val="List"/>
    <w:rsid w:val="00752765"/>
    <w:pPr>
      <w:ind w:firstLine="0"/>
    </w:pPr>
  </w:style>
  <w:style w:type="paragraph" w:customStyle="1" w:styleId="ListNote">
    <w:name w:val="List Note"/>
    <w:basedOn w:val="List"/>
    <w:rsid w:val="00752765"/>
    <w:pPr>
      <w:pBdr>
        <w:top w:val="single" w:sz="6" w:space="2" w:color="918585"/>
        <w:bottom w:val="single" w:sz="6" w:space="2" w:color="918585"/>
      </w:pBdr>
      <w:tabs>
        <w:tab w:val="left" w:pos="1021"/>
      </w:tabs>
      <w:ind w:firstLine="0"/>
    </w:pPr>
  </w:style>
  <w:style w:type="paragraph" w:customStyle="1" w:styleId="Warning">
    <w:name w:val="Warning"/>
    <w:basedOn w:val="BodyText"/>
    <w:rsid w:val="00752765"/>
    <w:pPr>
      <w:shd w:val="clear" w:color="auto" w:fill="D9D9D9"/>
      <w:tabs>
        <w:tab w:val="left" w:pos="992"/>
      </w:tabs>
      <w:ind w:left="119" w:right="119"/>
    </w:pPr>
    <w:rPr>
      <w:sz w:val="20"/>
    </w:rPr>
  </w:style>
  <w:style w:type="paragraph" w:customStyle="1" w:styleId="MarginIcons">
    <w:name w:val="Margin Icons"/>
    <w:basedOn w:val="BodyText"/>
    <w:rsid w:val="00752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765"/>
    <w:rPr>
      <w:rFonts w:ascii="Courier New" w:hAnsi="Courier New"/>
    </w:rPr>
  </w:style>
  <w:style w:type="paragraph" w:customStyle="1" w:styleId="NoteBullet">
    <w:name w:val="Note Bullet"/>
    <w:basedOn w:val="Note"/>
    <w:rsid w:val="00752765"/>
    <w:pPr>
      <w:tabs>
        <w:tab w:val="clear" w:pos="680"/>
      </w:tabs>
      <w:spacing w:before="60" w:after="60"/>
    </w:pPr>
  </w:style>
  <w:style w:type="paragraph" w:customStyle="1" w:styleId="SubHeading2">
    <w:name w:val="SubHeading2"/>
    <w:basedOn w:val="HeadingBase"/>
    <w:rsid w:val="00752765"/>
    <w:pPr>
      <w:spacing w:before="240" w:after="60"/>
    </w:pPr>
    <w:rPr>
      <w:sz w:val="20"/>
    </w:rPr>
  </w:style>
  <w:style w:type="paragraph" w:customStyle="1" w:styleId="SubHeading1">
    <w:name w:val="SubHeading1"/>
    <w:basedOn w:val="HeadingBase"/>
    <w:rsid w:val="00752765"/>
    <w:pPr>
      <w:spacing w:before="240" w:after="60"/>
    </w:pPr>
    <w:rPr>
      <w:color w:val="918585"/>
      <w:sz w:val="22"/>
    </w:rPr>
  </w:style>
  <w:style w:type="paragraph" w:customStyle="1" w:styleId="SideHeading">
    <w:name w:val="Side Heading"/>
    <w:basedOn w:val="HeadingBase"/>
    <w:rsid w:val="00752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765"/>
    <w:pPr>
      <w:tabs>
        <w:tab w:val="num" w:pos="360"/>
      </w:tabs>
    </w:pPr>
  </w:style>
  <w:style w:type="paragraph" w:styleId="PlainText">
    <w:name w:val="Plain Text"/>
    <w:basedOn w:val="Normal"/>
    <w:link w:val="PlainTextChar"/>
    <w:rsid w:val="00752765"/>
    <w:rPr>
      <w:sz w:val="20"/>
    </w:rPr>
  </w:style>
  <w:style w:type="character" w:customStyle="1" w:styleId="PlainTextChar">
    <w:name w:val="Plain Text Char"/>
    <w:basedOn w:val="DefaultParagraphFont"/>
    <w:link w:val="PlainText"/>
    <w:rsid w:val="00752765"/>
    <w:rPr>
      <w:rFonts w:ascii="Courier New" w:eastAsia="Times New Roman" w:hAnsi="Courier New" w:cs="Times New Roman"/>
      <w:sz w:val="20"/>
      <w:szCs w:val="20"/>
      <w:lang w:eastAsia="en-US"/>
    </w:rPr>
  </w:style>
  <w:style w:type="character" w:customStyle="1" w:styleId="MenuOption">
    <w:name w:val="Menu Option"/>
    <w:basedOn w:val="DefaultParagraphFont"/>
    <w:rsid w:val="00752765"/>
    <w:rPr>
      <w:b/>
      <w:smallCaps/>
    </w:rPr>
  </w:style>
  <w:style w:type="paragraph" w:customStyle="1" w:styleId="TableListNumber">
    <w:name w:val="Table List Number"/>
    <w:basedOn w:val="ListNumber"/>
    <w:rsid w:val="00752765"/>
    <w:pPr>
      <w:numPr>
        <w:numId w:val="0"/>
      </w:numPr>
    </w:pPr>
  </w:style>
  <w:style w:type="paragraph" w:styleId="TOC4">
    <w:name w:val="toc 4"/>
    <w:basedOn w:val="TOCBase"/>
    <w:next w:val="Normal"/>
    <w:semiHidden/>
    <w:rsid w:val="00752765"/>
    <w:pPr>
      <w:tabs>
        <w:tab w:val="right" w:leader="dot" w:pos="9071"/>
      </w:tabs>
      <w:ind w:left="1701"/>
    </w:pPr>
  </w:style>
  <w:style w:type="paragraph" w:customStyle="1" w:styleId="ListAlpha">
    <w:name w:val="List Alpha"/>
    <w:basedOn w:val="List"/>
    <w:rsid w:val="00752765"/>
    <w:pPr>
      <w:numPr>
        <w:numId w:val="9"/>
      </w:numPr>
    </w:pPr>
  </w:style>
  <w:style w:type="paragraph" w:customStyle="1" w:styleId="ListAlpha2">
    <w:name w:val="List Alpha 2"/>
    <w:basedOn w:val="List2"/>
    <w:rsid w:val="00752765"/>
    <w:pPr>
      <w:numPr>
        <w:numId w:val="8"/>
      </w:numPr>
    </w:pPr>
  </w:style>
  <w:style w:type="paragraph" w:styleId="List2">
    <w:name w:val="List 2"/>
    <w:basedOn w:val="BodyText"/>
    <w:rsid w:val="00752765"/>
    <w:pPr>
      <w:tabs>
        <w:tab w:val="left" w:pos="680"/>
      </w:tabs>
      <w:spacing w:before="60" w:after="60"/>
      <w:ind w:left="680" w:hanging="340"/>
    </w:pPr>
  </w:style>
  <w:style w:type="paragraph" w:styleId="List3">
    <w:name w:val="List 3"/>
    <w:basedOn w:val="BodyText"/>
    <w:rsid w:val="00752765"/>
    <w:pPr>
      <w:tabs>
        <w:tab w:val="left" w:pos="1021"/>
      </w:tabs>
      <w:spacing w:before="60" w:after="60"/>
      <w:ind w:left="1020" w:hanging="340"/>
    </w:pPr>
  </w:style>
  <w:style w:type="paragraph" w:styleId="List4">
    <w:name w:val="List 4"/>
    <w:basedOn w:val="BodyText"/>
    <w:rsid w:val="00752765"/>
    <w:pPr>
      <w:tabs>
        <w:tab w:val="left" w:pos="1361"/>
      </w:tabs>
      <w:spacing w:before="60" w:after="60"/>
      <w:ind w:left="1361" w:hanging="340"/>
    </w:pPr>
  </w:style>
  <w:style w:type="paragraph" w:styleId="List5">
    <w:name w:val="List 5"/>
    <w:basedOn w:val="BodyText"/>
    <w:rsid w:val="00752765"/>
    <w:pPr>
      <w:tabs>
        <w:tab w:val="left" w:pos="1701"/>
      </w:tabs>
      <w:spacing w:before="60" w:after="60"/>
      <w:ind w:left="1701" w:hanging="340"/>
    </w:pPr>
  </w:style>
  <w:style w:type="paragraph" w:styleId="ListBullet3">
    <w:name w:val="List Bullet 3"/>
    <w:basedOn w:val="List3"/>
    <w:rsid w:val="00752765"/>
    <w:pPr>
      <w:numPr>
        <w:numId w:val="14"/>
      </w:numPr>
      <w:tabs>
        <w:tab w:val="clear" w:pos="1021"/>
      </w:tabs>
      <w:ind w:left="1037" w:hanging="357"/>
    </w:pPr>
  </w:style>
  <w:style w:type="paragraph" w:styleId="ListBullet4">
    <w:name w:val="List Bullet 4"/>
    <w:basedOn w:val="List4"/>
    <w:rsid w:val="00752765"/>
    <w:pPr>
      <w:numPr>
        <w:numId w:val="3"/>
      </w:numPr>
      <w:tabs>
        <w:tab w:val="clear" w:pos="1361"/>
      </w:tabs>
    </w:pPr>
  </w:style>
  <w:style w:type="paragraph" w:styleId="ListBullet5">
    <w:name w:val="List Bullet 5"/>
    <w:basedOn w:val="List5"/>
    <w:rsid w:val="00752765"/>
    <w:pPr>
      <w:numPr>
        <w:numId w:val="4"/>
      </w:numPr>
    </w:pPr>
  </w:style>
  <w:style w:type="paragraph" w:styleId="ListContinue2">
    <w:name w:val="List Continue 2"/>
    <w:basedOn w:val="List2"/>
    <w:rsid w:val="00752765"/>
    <w:pPr>
      <w:ind w:firstLine="0"/>
    </w:pPr>
  </w:style>
  <w:style w:type="paragraph" w:styleId="ListContinue3">
    <w:name w:val="List Continue 3"/>
    <w:basedOn w:val="List3"/>
    <w:rsid w:val="00752765"/>
    <w:pPr>
      <w:ind w:left="1021" w:firstLine="0"/>
    </w:pPr>
  </w:style>
  <w:style w:type="paragraph" w:styleId="ListContinue4">
    <w:name w:val="List Continue 4"/>
    <w:basedOn w:val="List4"/>
    <w:rsid w:val="00752765"/>
    <w:pPr>
      <w:ind w:firstLine="0"/>
    </w:pPr>
  </w:style>
  <w:style w:type="paragraph" w:styleId="ListContinue5">
    <w:name w:val="List Continue 5"/>
    <w:basedOn w:val="List5"/>
    <w:rsid w:val="00752765"/>
    <w:pPr>
      <w:ind w:firstLine="0"/>
    </w:pPr>
  </w:style>
  <w:style w:type="paragraph" w:styleId="ListNumber3">
    <w:name w:val="List Number 3"/>
    <w:basedOn w:val="List3"/>
    <w:rsid w:val="00752765"/>
    <w:pPr>
      <w:numPr>
        <w:numId w:val="5"/>
      </w:numPr>
    </w:pPr>
  </w:style>
  <w:style w:type="paragraph" w:styleId="ListNumber4">
    <w:name w:val="List Number 4"/>
    <w:basedOn w:val="List4"/>
    <w:rsid w:val="00752765"/>
    <w:pPr>
      <w:numPr>
        <w:numId w:val="6"/>
      </w:numPr>
    </w:pPr>
  </w:style>
  <w:style w:type="paragraph" w:styleId="ListNumber5">
    <w:name w:val="List Number 5"/>
    <w:basedOn w:val="List5"/>
    <w:rsid w:val="00752765"/>
    <w:pPr>
      <w:numPr>
        <w:numId w:val="7"/>
      </w:numPr>
    </w:pPr>
  </w:style>
  <w:style w:type="paragraph" w:styleId="BlockText">
    <w:name w:val="Block Text"/>
    <w:basedOn w:val="Normal"/>
    <w:rsid w:val="00752765"/>
    <w:pPr>
      <w:spacing w:after="120"/>
      <w:ind w:left="1440" w:right="1440"/>
    </w:pPr>
  </w:style>
  <w:style w:type="character" w:customStyle="1" w:styleId="Subscript">
    <w:name w:val="Subscript"/>
    <w:basedOn w:val="DefaultParagraphFont"/>
    <w:rsid w:val="00752765"/>
    <w:rPr>
      <w:sz w:val="16"/>
      <w:vertAlign w:val="subscript"/>
    </w:rPr>
  </w:style>
  <w:style w:type="character" w:customStyle="1" w:styleId="Superscript">
    <w:name w:val="Superscript"/>
    <w:basedOn w:val="DefaultParagraphFont"/>
    <w:rsid w:val="00752765"/>
    <w:rPr>
      <w:sz w:val="16"/>
      <w:vertAlign w:val="superscript"/>
    </w:rPr>
  </w:style>
  <w:style w:type="character" w:customStyle="1" w:styleId="Symbols">
    <w:name w:val="Symbols"/>
    <w:basedOn w:val="DefaultParagraphFont"/>
    <w:rsid w:val="00752765"/>
    <w:rPr>
      <w:rFonts w:ascii="Symbol" w:hAnsi="Symbol"/>
    </w:rPr>
  </w:style>
  <w:style w:type="character" w:customStyle="1" w:styleId="MenuOptions">
    <w:name w:val="Menu Options"/>
    <w:basedOn w:val="DefaultParagraphFont"/>
    <w:rsid w:val="00752765"/>
    <w:rPr>
      <w:rFonts w:ascii="Arial Narrow" w:hAnsi="Arial Narrow"/>
      <w:smallCaps/>
    </w:rPr>
  </w:style>
  <w:style w:type="character" w:customStyle="1" w:styleId="Buttons">
    <w:name w:val="Buttons"/>
    <w:basedOn w:val="DefaultParagraphFont"/>
    <w:rsid w:val="00752765"/>
    <w:rPr>
      <w:b/>
    </w:rPr>
  </w:style>
  <w:style w:type="character" w:customStyle="1" w:styleId="Underlined">
    <w:name w:val="Underlined"/>
    <w:basedOn w:val="DefaultParagraphFont"/>
    <w:rsid w:val="00752765"/>
    <w:rPr>
      <w:u w:val="single"/>
    </w:rPr>
  </w:style>
  <w:style w:type="paragraph" w:customStyle="1" w:styleId="TableBodyTextRight">
    <w:name w:val="Table Body Text Right"/>
    <w:basedOn w:val="TableBodyText"/>
    <w:rsid w:val="00752765"/>
    <w:pPr>
      <w:widowControl w:val="0"/>
      <w:autoSpaceDE w:val="0"/>
      <w:autoSpaceDN w:val="0"/>
      <w:adjustRightInd w:val="0"/>
      <w:jc w:val="right"/>
    </w:pPr>
    <w:rPr>
      <w:rFonts w:cs="Arial"/>
      <w:szCs w:val="18"/>
    </w:rPr>
  </w:style>
  <w:style w:type="paragraph" w:customStyle="1" w:styleId="CopyrightText">
    <w:name w:val="Copyright Text"/>
    <w:basedOn w:val="BodyText"/>
    <w:rsid w:val="00752765"/>
    <w:rPr>
      <w:sz w:val="18"/>
    </w:rPr>
  </w:style>
  <w:style w:type="paragraph" w:customStyle="1" w:styleId="BodySmallRight">
    <w:name w:val="Body Small Right"/>
    <w:basedOn w:val="BodyTextRight"/>
    <w:rsid w:val="00752765"/>
    <w:rPr>
      <w:sz w:val="18"/>
      <w:szCs w:val="18"/>
    </w:rPr>
  </w:style>
  <w:style w:type="paragraph" w:customStyle="1" w:styleId="MarginEdition">
    <w:name w:val="Margin Edition"/>
    <w:basedOn w:val="MarginNote"/>
    <w:rsid w:val="00752765"/>
    <w:pPr>
      <w:spacing w:before="0" w:after="0"/>
    </w:pPr>
    <w:rPr>
      <w:rFonts w:ascii="Times New Roman" w:hAnsi="Times New Roman"/>
      <w:color w:val="999999"/>
    </w:rPr>
  </w:style>
  <w:style w:type="paragraph" w:customStyle="1" w:styleId="Spacer">
    <w:name w:val="Spacer"/>
    <w:basedOn w:val="Normal"/>
    <w:rsid w:val="00752765"/>
    <w:rPr>
      <w:sz w:val="2"/>
      <w:szCs w:val="2"/>
    </w:rPr>
  </w:style>
  <w:style w:type="character" w:customStyle="1" w:styleId="Small">
    <w:name w:val="Small"/>
    <w:basedOn w:val="DefaultParagraphFont"/>
    <w:rsid w:val="00752765"/>
    <w:rPr>
      <w:sz w:val="16"/>
    </w:rPr>
  </w:style>
  <w:style w:type="paragraph" w:customStyle="1" w:styleId="WideTable">
    <w:name w:val="Wide Table"/>
    <w:basedOn w:val="Normal"/>
    <w:rsid w:val="00752765"/>
    <w:pPr>
      <w:ind w:left="-1418"/>
    </w:pPr>
    <w:rPr>
      <w:sz w:val="2"/>
      <w:szCs w:val="2"/>
    </w:rPr>
  </w:style>
  <w:style w:type="character" w:styleId="PageNumber">
    <w:name w:val="page number"/>
    <w:basedOn w:val="DefaultParagraphFont"/>
    <w:rsid w:val="00752765"/>
  </w:style>
  <w:style w:type="paragraph" w:styleId="Quote">
    <w:name w:val="Quote"/>
    <w:basedOn w:val="Heading1"/>
    <w:link w:val="QuoteChar"/>
    <w:qFormat/>
    <w:rsid w:val="00752765"/>
    <w:rPr>
      <w:b w:val="0"/>
      <w:sz w:val="72"/>
      <w:szCs w:val="72"/>
      <w:lang w:val="en-NZ"/>
    </w:rPr>
  </w:style>
  <w:style w:type="character" w:customStyle="1" w:styleId="QuoteChar">
    <w:name w:val="Quote Char"/>
    <w:basedOn w:val="DefaultParagraphFont"/>
    <w:link w:val="Quote"/>
    <w:rsid w:val="00752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765"/>
    <w:pPr>
      <w:pageBreakBefore/>
    </w:pPr>
  </w:style>
  <w:style w:type="paragraph" w:customStyle="1" w:styleId="Border">
    <w:name w:val="Border"/>
    <w:basedOn w:val="Normal"/>
    <w:qFormat/>
    <w:rsid w:val="00752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765"/>
    <w:rPr>
      <w:b/>
      <w:bCs/>
      <w:i/>
      <w:iCs/>
      <w:color w:val="auto"/>
    </w:rPr>
  </w:style>
  <w:style w:type="paragraph" w:styleId="IntenseQuote">
    <w:name w:val="Intense Quote"/>
    <w:basedOn w:val="Normal"/>
    <w:next w:val="Normal"/>
    <w:link w:val="IntenseQuoteChar"/>
    <w:uiPriority w:val="30"/>
    <w:qFormat/>
    <w:rsid w:val="00752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765"/>
    <w:rPr>
      <w:smallCaps/>
      <w:color w:val="auto"/>
      <w:u w:val="single"/>
    </w:rPr>
  </w:style>
  <w:style w:type="character" w:styleId="IntenseReference">
    <w:name w:val="Intense Reference"/>
    <w:basedOn w:val="DefaultParagraphFont"/>
    <w:uiPriority w:val="32"/>
    <w:qFormat/>
    <w:rsid w:val="00752765"/>
    <w:rPr>
      <w:b/>
      <w:bCs/>
      <w:smallCaps/>
      <w:color w:val="auto"/>
      <w:spacing w:val="5"/>
      <w:u w:val="single"/>
    </w:rPr>
  </w:style>
  <w:style w:type="paragraph" w:customStyle="1" w:styleId="2ColumnHeading">
    <w:name w:val="2Column Heading"/>
    <w:basedOn w:val="BodyText"/>
    <w:qFormat/>
    <w:rsid w:val="00752765"/>
    <w:pPr>
      <w:spacing w:after="60"/>
      <w:ind w:left="-2268"/>
    </w:pPr>
    <w:rPr>
      <w:b/>
    </w:rPr>
  </w:style>
  <w:style w:type="paragraph" w:customStyle="1" w:styleId="Heading1TOC">
    <w:name w:val="Heading1 TOC"/>
    <w:basedOn w:val="Normal"/>
    <w:qFormat/>
    <w:rsid w:val="00752765"/>
    <w:pPr>
      <w:spacing w:before="240" w:after="120"/>
    </w:pPr>
    <w:rPr>
      <w:rFonts w:ascii="Times New Roman" w:hAnsi="Times New Roman"/>
      <w:b/>
      <w:sz w:val="32"/>
    </w:rPr>
  </w:style>
  <w:style w:type="paragraph" w:customStyle="1" w:styleId="Heading2TOC">
    <w:name w:val="Heading2 TOC"/>
    <w:basedOn w:val="Normal"/>
    <w:qFormat/>
    <w:rsid w:val="00752765"/>
    <w:pPr>
      <w:spacing w:before="240" w:after="60"/>
    </w:pPr>
    <w:rPr>
      <w:rFonts w:ascii="Times New Roman" w:hAnsi="Times New Roman"/>
      <w:b/>
      <w:sz w:val="28"/>
    </w:rPr>
  </w:style>
  <w:style w:type="character" w:customStyle="1" w:styleId="Underline">
    <w:name w:val="Underline"/>
    <w:basedOn w:val="DefaultParagraphFont"/>
    <w:qFormat/>
    <w:rsid w:val="00752765"/>
    <w:rPr>
      <w:u w:val="single"/>
    </w:rPr>
  </w:style>
  <w:style w:type="character" w:customStyle="1" w:styleId="BoldandItalics">
    <w:name w:val="Bold and Italics"/>
    <w:qFormat/>
    <w:rsid w:val="00752765"/>
    <w:rPr>
      <w:b/>
      <w:i/>
      <w:u w:val="none"/>
    </w:rPr>
  </w:style>
  <w:style w:type="paragraph" w:styleId="BalloonText">
    <w:name w:val="Balloon Text"/>
    <w:basedOn w:val="Normal"/>
    <w:link w:val="BalloonTextChar"/>
    <w:rsid w:val="00752765"/>
    <w:rPr>
      <w:rFonts w:ascii="Tahoma" w:hAnsi="Tahoma" w:cs="Tahoma"/>
      <w:sz w:val="16"/>
      <w:szCs w:val="16"/>
    </w:rPr>
  </w:style>
  <w:style w:type="character" w:customStyle="1" w:styleId="BalloonTextChar">
    <w:name w:val="Balloon Text Char"/>
    <w:basedOn w:val="DefaultParagraphFont"/>
    <w:link w:val="BalloonText"/>
    <w:rsid w:val="00752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7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765"/>
    <w:rPr>
      <w:b/>
      <w:color w:val="660033"/>
      <w:spacing w:val="0"/>
    </w:rPr>
  </w:style>
  <w:style w:type="paragraph" w:customStyle="1" w:styleId="Nameditemlist">
    <w:name w:val="Named item list"/>
    <w:basedOn w:val="BodyText"/>
    <w:qFormat/>
    <w:rsid w:val="00752765"/>
    <w:pPr>
      <w:tabs>
        <w:tab w:val="left" w:pos="2835"/>
      </w:tabs>
      <w:ind w:left="2835" w:hanging="2835"/>
    </w:pPr>
  </w:style>
  <w:style w:type="paragraph" w:customStyle="1" w:styleId="BodyTextnopadding">
    <w:name w:val="Body Text no padding"/>
    <w:basedOn w:val="BodyText"/>
    <w:qFormat/>
    <w:rsid w:val="00752765"/>
    <w:pPr>
      <w:spacing w:before="0" w:after="0"/>
    </w:pPr>
  </w:style>
  <w:style w:type="paragraph" w:customStyle="1" w:styleId="BodyTextBold">
    <w:name w:val="Body Text Bold"/>
    <w:basedOn w:val="BodyText"/>
    <w:qFormat/>
    <w:rsid w:val="00752765"/>
    <w:rPr>
      <w:b/>
    </w:rPr>
  </w:style>
  <w:style w:type="character" w:styleId="Hyperlink">
    <w:name w:val="Hyperlink"/>
    <w:basedOn w:val="DefaultParagraphFont"/>
    <w:uiPriority w:val="99"/>
    <w:unhideWhenUsed/>
    <w:rsid w:val="00265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3201</Characters>
  <Application>Microsoft Office Word</Application>
  <DocSecurity>0</DocSecurity>
  <Lines>76</Lines>
  <Paragraphs>49</Paragraphs>
  <ScaleCrop>false</ScaleCrop>
  <Company>Author-it Software Corporation Ltd.</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MARC014 Operate deck machinery and steering gear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2020-10-27T01:33:00Z</dcterms:created>
  <dcterms:modified xsi:type="dcterms:W3CDTF">2020-10-27T01:33:00Z</dcterms:modified>
</cp:coreProperties>
</file>