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9B5" w:rsidP="00024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MARC012 Monitor and manage vessel operations</w:t>
      </w:r>
      <w:r>
        <w:fldChar w:fldCharType="end"/>
      </w:r>
    </w:p>
    <w:p w:rsidR="000249B5" w:rsidP="000249B5">
      <w:pPr>
        <w:pStyle w:val="Version"/>
        <w:sectPr w:rsidSect="00813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04C" w:rsidP="0081304C">
      <w:pPr>
        <w:pStyle w:val="SuperHeading"/>
      </w:pPr>
      <w:r w:rsidRPr="0081304C">
        <w:t>MARC012 Monitor and manage vessel operations</w:t>
      </w:r>
    </w:p>
    <w:p w:rsidR="00000000" w:rsidRPr="0081304C" w:rsidP="0081304C">
      <w:pPr>
        <w:pStyle w:val="Heading1"/>
      </w:pPr>
      <w:bookmarkStart w:id="1" w:name="O_597443"/>
      <w:bookmarkEnd w:id="1"/>
      <w:r w:rsidRPr="0081304C">
        <w:t>Modification History</w:t>
      </w:r>
    </w:p>
    <w:p w:rsidR="00000000" w:rsidRPr="0081304C" w:rsidP="000249B5">
      <w:pPr>
        <w:pStyle w:val="BodyText"/>
      </w:pPr>
      <w:r w:rsidRPr="0081304C">
        <w:t>Release 1. New unit of competency.</w:t>
      </w:r>
    </w:p>
    <w:p w:rsidR="00000000" w:rsidRPr="0081304C" w:rsidP="0081304C">
      <w:pPr>
        <w:pStyle w:val="Heading1"/>
      </w:pPr>
      <w:bookmarkStart w:id="2" w:name="O_597444"/>
      <w:bookmarkEnd w:id="2"/>
      <w:r w:rsidRPr="0081304C">
        <w:t>Application</w:t>
      </w:r>
    </w:p>
    <w:p w:rsidR="00000000" w:rsidRPr="0081304C" w:rsidP="000249B5">
      <w:pPr>
        <w:pStyle w:val="BodyText"/>
      </w:pPr>
      <w:r w:rsidRPr="0081304C">
        <w:t>This unit involves the skills and knowledge required to plan and oversee activities associated with the regulatory and operational requirements for the continued performan</w:t>
      </w:r>
      <w:r w:rsidRPr="0081304C">
        <w:t>ce and safety of a coastal vessel.</w:t>
      </w:r>
    </w:p>
    <w:p w:rsidR="00000000" w:rsidRPr="0081304C" w:rsidP="000249B5">
      <w:pPr>
        <w:pStyle w:val="BodyText"/>
      </w:pPr>
      <w:r w:rsidRPr="0081304C">
        <w:t>This unit applies to people working in the maritime industry on a range of vessels up to 80 metres.</w:t>
      </w:r>
    </w:p>
    <w:p w:rsidR="00000000" w:rsidRPr="0081304C" w:rsidP="000249B5">
      <w:pPr>
        <w:pStyle w:val="BodyText"/>
      </w:pPr>
      <w:r w:rsidRPr="0081304C">
        <w:t>This unit has links to legislative and certification requirements.</w:t>
      </w:r>
    </w:p>
    <w:p w:rsidR="00000000" w:rsidRPr="0081304C" w:rsidP="0081304C">
      <w:pPr>
        <w:pStyle w:val="Heading1"/>
      </w:pPr>
      <w:bookmarkStart w:id="3" w:name="O_597445"/>
      <w:bookmarkEnd w:id="3"/>
      <w:r w:rsidRPr="0081304C">
        <w:t>Pre-requisite Unit</w:t>
      </w:r>
    </w:p>
    <w:p w:rsidR="00000000" w:rsidRPr="0081304C" w:rsidP="000249B5">
      <w:pPr>
        <w:pStyle w:val="BodyText"/>
      </w:pPr>
      <w:r w:rsidRPr="0081304C">
        <w:t>Not applicable.</w:t>
      </w:r>
    </w:p>
    <w:p w:rsidR="00000000" w:rsidRPr="0081304C" w:rsidP="0081304C">
      <w:pPr>
        <w:pStyle w:val="Heading1"/>
      </w:pPr>
      <w:bookmarkStart w:id="4" w:name="O_597446"/>
      <w:bookmarkEnd w:id="4"/>
      <w:r w:rsidRPr="0081304C">
        <w:t>Competency Field</w:t>
      </w:r>
    </w:p>
    <w:p w:rsidR="00000000" w:rsidRPr="0081304C" w:rsidP="000249B5">
      <w:pPr>
        <w:pStyle w:val="BodyText"/>
      </w:pPr>
      <w:r w:rsidRPr="0081304C">
        <w:t>C – Equipment Operations</w:t>
      </w:r>
    </w:p>
    <w:p w:rsidR="00000000" w:rsidRPr="0081304C" w:rsidP="0081304C">
      <w:pPr>
        <w:pStyle w:val="Heading1"/>
      </w:pPr>
      <w:bookmarkStart w:id="5" w:name="O_597447"/>
      <w:bookmarkEnd w:id="5"/>
      <w:r w:rsidRPr="0081304C">
        <w:t>Unit Sector</w:t>
      </w:r>
    </w:p>
    <w:p w:rsidR="00000000" w:rsidRPr="0081304C" w:rsidP="000249B5">
      <w:pPr>
        <w:pStyle w:val="BodyText"/>
      </w:pPr>
      <w:r w:rsidRPr="0081304C">
        <w:t>Not applicable.</w:t>
      </w:r>
    </w:p>
    <w:p w:rsidR="00000000" w:rsidRPr="0081304C" w:rsidP="0081304C">
      <w:pPr>
        <w:pStyle w:val="Heading1"/>
      </w:pPr>
      <w:bookmarkStart w:id="6" w:name="O_597448"/>
      <w:bookmarkEnd w:id="6"/>
      <w:r w:rsidRPr="0081304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Performance criteria describe the performance needed to de</w:t>
            </w:r>
            <w:r w:rsidRPr="0081304C">
              <w:t>monstrate achievement of the element.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rPr>
                <w:rStyle w:val="SpecialBold"/>
              </w:rPr>
              <w:t>Develop operational strategies and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Action plan is developed to provide a clear and coherent direction according to organisational goals and objectives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Work health and safety (WHS)/occupational health and safety (OHS) and environmental issues are identified, and strategies are implemented to minimise risk factors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 xml:space="preserve">Quality system is developed for vessel in line with industry </w:t>
            </w:r>
            <w:r w:rsidRPr="0081304C">
              <w:t>standards, compliance and organisational requirements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Performance measures and operational targets are developed to conform with business plan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Procedures are established and impleme</w:t>
            </w:r>
            <w:r w:rsidRPr="0081304C">
              <w:t>nted according to organisational and legislative requirements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Procedures are communicated to crew members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rPr>
                <w:rStyle w:val="SpecialBold"/>
              </w:rPr>
              <w:t>Supervise crew compliance with regulatory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Regulatory body requirements are correctly interpreted and applied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Instructions for crew members are developed and implemented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Crew members are briefed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Liaison with regulatory body officials is undertaken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rPr>
                <w:rStyle w:val="SpecialBold"/>
              </w:rPr>
              <w:t>Plan resources for vessel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Vessel resource and equipment requirements are investigated and documented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Resource needs are prioritised and matched to vessel budget, and priorities are confirmed after consultation with crew members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Procurement plan with prioritised purchasing is devised and resources are procured accordingly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rPr>
                <w:rStyle w:val="SpecialBold"/>
              </w:rPr>
              <w:t>Plan vessel operations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Operational work plans are developed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Operations are checked to ensure optimum use of human and physical resources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Tasks are implemented according to plans and specifications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Operational plans are implemented and crew members are briefed as to roles and responsibilities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Operational plans are documented and amended according to procedures and crew expectations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Proposed variations are investigated and negotiated in consultation with crew members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rPr>
                <w:rStyle w:val="SpecialBold"/>
              </w:rPr>
              <w:t>Evaluate operational processes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Operational progress is closely mo</w:t>
            </w:r>
            <w:r w:rsidRPr="0081304C">
              <w:t>nitored against required quality of work and adherence to both budget and time schedule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Opportunities for preventative or corrective changes are identified using outcomes of monitoring activities and feedback from crew members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Preventative and/or corrective action is recommended and implemented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Changes are communicated to appropriate persons in a logical and easily understood manner</w:t>
            </w:r>
          </w:p>
        </w:tc>
      </w:tr>
      <w:tr w:rsidTr="000249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t>Changes are monitored to confirm improvement in crew efficiency</w:t>
            </w:r>
          </w:p>
        </w:tc>
      </w:tr>
    </w:tbl>
    <w:p w:rsidR="00000000" w:rsidRPr="0081304C" w:rsidP="0081304C">
      <w:pPr>
        <w:pStyle w:val="BodyText"/>
      </w:pPr>
    </w:p>
    <w:p w:rsidR="00000000" w:rsidRPr="0081304C" w:rsidP="0081304C">
      <w:pPr>
        <w:pStyle w:val="AllowPageBreak"/>
      </w:pPr>
    </w:p>
    <w:p w:rsidR="00000000" w:rsidRPr="0081304C" w:rsidP="0081304C">
      <w:pPr>
        <w:pStyle w:val="Heading1"/>
      </w:pPr>
      <w:bookmarkStart w:id="7" w:name="O_597449"/>
      <w:bookmarkEnd w:id="7"/>
      <w:r w:rsidRPr="0081304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13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This section describes those language, literacy, numeracy and employment skills that are essential to performance.</w:t>
            </w:r>
          </w:p>
        </w:tc>
      </w:tr>
      <w:tr w:rsidTr="00813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81304C" w:rsidP="0081304C">
      <w:pPr>
        <w:pStyle w:val="BodyText"/>
      </w:pPr>
    </w:p>
    <w:p w:rsidR="00000000" w:rsidRPr="0081304C" w:rsidP="0081304C">
      <w:pPr>
        <w:pStyle w:val="AllowPageBreak"/>
      </w:pPr>
    </w:p>
    <w:p w:rsidR="00000000" w:rsidRPr="0081304C" w:rsidP="0081304C">
      <w:pPr>
        <w:pStyle w:val="Heading1"/>
      </w:pPr>
      <w:bookmarkStart w:id="8" w:name="O_597450"/>
      <w:bookmarkEnd w:id="8"/>
      <w:r w:rsidRPr="0081304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BodyText"/>
            </w:pPr>
            <w:r w:rsidRPr="0081304C">
              <w:t xml:space="preserve">Specifies different work environments and conditions that may affect performance. Essential operating conditions that may be present (depending </w:t>
            </w:r>
            <w:r w:rsidRPr="0081304C">
              <w:t>on the work situation, needs of the candidate, accessibility of the item, and local industry and regional contexts) are included.</w:t>
            </w:r>
          </w:p>
          <w:p w:rsidR="00000000" w:rsidRPr="0081304C" w:rsidP="0081304C">
            <w:pPr>
              <w:pStyle w:val="BodyText"/>
            </w:pPr>
          </w:p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Range is restricted to essential operating conditions and any other variables essential to the work environment.</w:t>
            </w: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Action pla</w:t>
            </w:r>
            <w:r w:rsidRPr="0081304C">
              <w:t>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ListBullet"/>
            </w:pPr>
            <w:r w:rsidRPr="0081304C">
              <w:t>cargo plan</w:t>
            </w:r>
          </w:p>
          <w:p w:rsidR="00000000" w:rsidRPr="0081304C" w:rsidP="0081304C">
            <w:pPr>
              <w:pStyle w:val="ListBullet"/>
            </w:pPr>
            <w:r w:rsidRPr="0081304C">
              <w:t>dry-docking and slipping operations</w:t>
            </w:r>
          </w:p>
          <w:p w:rsidR="00000000" w:rsidRPr="0081304C" w:rsidP="0081304C">
            <w:pPr>
              <w:pStyle w:val="ListBullet"/>
            </w:pPr>
            <w:r w:rsidRPr="0081304C">
              <w:t>planned maintenance system</w:t>
            </w:r>
          </w:p>
          <w:p w:rsidR="00000000" w:rsidRPr="0081304C" w:rsidP="0081304C">
            <w:pPr>
              <w:pStyle w:val="ListBullet"/>
            </w:pPr>
            <w:r w:rsidRPr="0081304C">
              <w:t xml:space="preserve">safety management plan </w:t>
            </w:r>
          </w:p>
          <w:p w:rsidR="00000000" w:rsidP="0081304C">
            <w:pPr>
              <w:pStyle w:val="ListBullet"/>
              <w:rPr>
                <w:lang w:val="en-NZ"/>
              </w:rPr>
            </w:pPr>
            <w:r w:rsidRPr="0081304C">
              <w:t>voyage planning</w:t>
            </w: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Work health and safety (WHS)/occupational health and safety (OHS) and environmental issues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ListBullet"/>
            </w:pPr>
            <w:r w:rsidRPr="0081304C">
              <w:t>working at heights</w:t>
            </w:r>
          </w:p>
          <w:p w:rsidR="00000000" w:rsidRPr="0081304C" w:rsidP="0081304C">
            <w:pPr>
              <w:pStyle w:val="ListBullet"/>
            </w:pPr>
            <w:r w:rsidRPr="0081304C">
              <w:t>working in:</w:t>
            </w:r>
          </w:p>
          <w:p w:rsidR="00000000" w:rsidRPr="0081304C" w:rsidP="0081304C">
            <w:pPr>
              <w:pStyle w:val="ListBullet"/>
            </w:pPr>
            <w:r w:rsidRPr="0081304C">
              <w:t>confined spaces</w:t>
            </w:r>
          </w:p>
          <w:p w:rsidR="00000000" w:rsidRPr="0081304C" w:rsidP="0081304C">
            <w:pPr>
              <w:pStyle w:val="ListBullet"/>
            </w:pPr>
            <w:r w:rsidRPr="0081304C">
              <w:t>freezer spaces</w:t>
            </w:r>
          </w:p>
          <w:p w:rsidR="00000000" w:rsidP="0081304C">
            <w:pPr>
              <w:pStyle w:val="ListBullet"/>
              <w:rPr>
                <w:lang w:val="en-NZ"/>
              </w:rPr>
            </w:pPr>
            <w:r w:rsidRPr="0081304C">
              <w:t>working overside on stages</w:t>
            </w: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Operational targets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ListBullet"/>
            </w:pPr>
            <w:r w:rsidRPr="0081304C">
              <w:t>achievement of key performance indicators (KPIs) from the business plan</w:t>
            </w:r>
          </w:p>
          <w:p w:rsidR="00000000" w:rsidRPr="0081304C" w:rsidP="0081304C">
            <w:pPr>
              <w:pStyle w:val="ListBullet"/>
            </w:pPr>
            <w:r w:rsidRPr="0081304C">
              <w:t>optimum fuel usage</w:t>
            </w:r>
          </w:p>
          <w:p w:rsidR="00000000" w:rsidRPr="0081304C" w:rsidP="0081304C">
            <w:pPr>
              <w:pStyle w:val="ListBullet"/>
            </w:pPr>
            <w:r w:rsidRPr="0081304C">
              <w:t xml:space="preserve">on time completion of survey and docking operations </w:t>
            </w:r>
          </w:p>
          <w:p w:rsidR="00000000" w:rsidP="0081304C">
            <w:pPr>
              <w:pStyle w:val="ListBullet"/>
              <w:rPr>
                <w:lang w:val="en-NZ"/>
              </w:rPr>
            </w:pPr>
            <w:r w:rsidRPr="0081304C">
              <w:t>passage planning to achieve safe and efficient routing</w:t>
            </w: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Vessel resource and equipment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ListBullet"/>
            </w:pPr>
            <w:r w:rsidRPr="0081304C">
              <w:t xml:space="preserve">charts and publications for the intended voyage </w:t>
            </w:r>
          </w:p>
          <w:p w:rsidR="00000000" w:rsidRPr="0081304C" w:rsidP="0081304C">
            <w:pPr>
              <w:pStyle w:val="ListBullet"/>
            </w:pPr>
            <w:r w:rsidRPr="0081304C">
              <w:t>stores, fuel and spare parts sufficient for the voyage</w:t>
            </w:r>
          </w:p>
          <w:p w:rsidR="00000000" w:rsidP="0081304C">
            <w:pPr>
              <w:pStyle w:val="ListBullet"/>
              <w:rPr>
                <w:lang w:val="en-NZ"/>
              </w:rPr>
            </w:pPr>
            <w:r w:rsidRPr="0081304C">
              <w:t>tools and equipment necessary to conduct planned maintenance</w:t>
            </w: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</w:p>
        </w:tc>
      </w:tr>
      <w:tr w:rsidTr="00024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04C">
            <w:pPr>
              <w:pStyle w:val="BodyText"/>
              <w:rPr>
                <w:lang w:val="en-NZ"/>
              </w:rPr>
            </w:pPr>
            <w:r w:rsidRPr="0081304C">
              <w:t>Operational work plans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04C" w:rsidP="0081304C">
            <w:pPr>
              <w:pStyle w:val="ListBullet"/>
            </w:pPr>
            <w:r w:rsidRPr="0081304C">
              <w:t>docking and repair plans</w:t>
            </w:r>
          </w:p>
          <w:p w:rsidR="00000000" w:rsidRPr="0081304C" w:rsidP="0081304C">
            <w:pPr>
              <w:pStyle w:val="ListBullet"/>
            </w:pPr>
            <w:r w:rsidRPr="0081304C">
              <w:t xml:space="preserve">managing confined space entry </w:t>
            </w:r>
          </w:p>
          <w:p w:rsidR="00000000" w:rsidRPr="0081304C" w:rsidP="0081304C">
            <w:pPr>
              <w:pStyle w:val="ListBullet"/>
            </w:pPr>
            <w:r w:rsidRPr="0081304C">
              <w:t>passage planning</w:t>
            </w:r>
          </w:p>
          <w:p w:rsidR="00000000" w:rsidRPr="0081304C" w:rsidP="0081304C">
            <w:pPr>
              <w:pStyle w:val="ListBullet"/>
            </w:pPr>
            <w:r w:rsidRPr="0081304C">
              <w:t>periodic survey requirements</w:t>
            </w:r>
          </w:p>
        </w:tc>
      </w:tr>
    </w:tbl>
    <w:p w:rsidR="00000000" w:rsidRPr="0081304C" w:rsidP="0081304C">
      <w:pPr>
        <w:pStyle w:val="BodyText"/>
      </w:pPr>
    </w:p>
    <w:p w:rsidR="00000000" w:rsidRPr="0081304C" w:rsidP="0081304C">
      <w:pPr>
        <w:pStyle w:val="AllowPageBreak"/>
      </w:pPr>
    </w:p>
    <w:p w:rsidR="00000000" w:rsidRPr="0081304C" w:rsidP="0081304C">
      <w:pPr>
        <w:pStyle w:val="Heading1"/>
      </w:pPr>
      <w:bookmarkStart w:id="9" w:name="O_597451"/>
      <w:bookmarkEnd w:id="9"/>
      <w:r w:rsidRPr="0081304C">
        <w:t>Unit Mapping Information</w:t>
      </w:r>
    </w:p>
    <w:p w:rsidR="00000000" w:rsidRPr="0081304C" w:rsidP="000249B5">
      <w:pPr>
        <w:pStyle w:val="BodyText"/>
      </w:pPr>
      <w:r w:rsidRPr="0081304C">
        <w:t>This is a new unit. This unit is equivalent to MARC4002A Monitor and manage vessel operations.</w:t>
      </w:r>
    </w:p>
    <w:p w:rsidR="00000000" w:rsidRPr="0081304C" w:rsidP="0081304C">
      <w:pPr>
        <w:pStyle w:val="Heading1"/>
      </w:pPr>
      <w:bookmarkStart w:id="10" w:name="O_597458"/>
      <w:bookmarkEnd w:id="10"/>
      <w:r w:rsidRPr="0081304C">
        <w:t>Links</w:t>
      </w:r>
    </w:p>
    <w:p w:rsidR="00000000" w:rsidRPr="0081304C" w:rsidP="000249B5">
      <w:pPr>
        <w:pStyle w:val="BodyText"/>
      </w:pPr>
      <w:r w:rsidRPr="008130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3243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1304C" w:rsidP="0081304C"/>
    <w:sectPr w:rsidSect="00813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4C" w:rsidRPr="000249B5" w:rsidP="00024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5" w:rsidP="00813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9B5" w:rsidP="00813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49B5" w:rsidP="00813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04C" w:rsidRPr="000249B5" w:rsidP="00024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B5" w:rsidRPr="002D2AF8" w:rsidP="00813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MARC012 Monitor and manage vessel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249B5" w:rsidP="00813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906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C4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04C"/>
  </w:style>
  <w:style w:type="character" w:customStyle="1" w:styleId="Heading1Char">
    <w:name w:val="Heading 1 Char"/>
    <w:basedOn w:val="DefaultParagraphFont"/>
    <w:link w:val="Heading1"/>
    <w:rsid w:val="00813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0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04C"/>
    <w:rPr>
      <w:b/>
      <w:spacing w:val="0"/>
    </w:rPr>
  </w:style>
  <w:style w:type="paragraph" w:customStyle="1" w:styleId="SuperHeading">
    <w:name w:val="SuperHeading"/>
    <w:basedOn w:val="Normal"/>
    <w:rsid w:val="00813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0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04C"/>
    <w:rPr>
      <w:i/>
    </w:rPr>
  </w:style>
  <w:style w:type="paragraph" w:styleId="Caption">
    <w:name w:val="caption"/>
    <w:basedOn w:val="BodyText"/>
    <w:next w:val="Normal"/>
    <w:qFormat/>
    <w:rsid w:val="00813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04C"/>
  </w:style>
  <w:style w:type="paragraph" w:styleId="TableofFigures">
    <w:name w:val="table of figures"/>
    <w:basedOn w:val="Normal"/>
    <w:next w:val="Normal"/>
    <w:semiHidden/>
    <w:rsid w:val="00813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0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04C"/>
    <w:rPr>
      <w:rFonts w:ascii="Wingdings" w:hAnsi="Wingdings"/>
    </w:rPr>
  </w:style>
  <w:style w:type="paragraph" w:customStyle="1" w:styleId="TableHeading">
    <w:name w:val="Table Heading"/>
    <w:basedOn w:val="HeadingBase"/>
    <w:rsid w:val="00813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04C"/>
    <w:rPr>
      <w:color w:val="0033CC"/>
      <w:u w:val="none"/>
    </w:rPr>
  </w:style>
  <w:style w:type="paragraph" w:customStyle="1" w:styleId="BodyTextRight">
    <w:name w:val="Body Text Right"/>
    <w:basedOn w:val="BodyText"/>
    <w:rsid w:val="00813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04C"/>
    <w:rPr>
      <w:sz w:val="32"/>
    </w:rPr>
  </w:style>
  <w:style w:type="paragraph" w:customStyle="1" w:styleId="HeadingProcedure">
    <w:name w:val="Heading Procedure"/>
    <w:basedOn w:val="HeadingBase"/>
    <w:next w:val="Normal"/>
    <w:rsid w:val="00813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04C"/>
    <w:pPr>
      <w:spacing w:before="60" w:after="60"/>
    </w:pPr>
  </w:style>
  <w:style w:type="paragraph" w:styleId="ListContinue">
    <w:name w:val="List Continue"/>
    <w:basedOn w:val="List"/>
    <w:rsid w:val="0081304C"/>
    <w:pPr>
      <w:ind w:firstLine="0"/>
    </w:pPr>
  </w:style>
  <w:style w:type="paragraph" w:customStyle="1" w:styleId="ListNote">
    <w:name w:val="List Note"/>
    <w:basedOn w:val="List"/>
    <w:rsid w:val="00813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04C"/>
    <w:rPr>
      <w:rFonts w:ascii="Courier New" w:hAnsi="Courier New"/>
    </w:rPr>
  </w:style>
  <w:style w:type="paragraph" w:customStyle="1" w:styleId="NoteBullet">
    <w:name w:val="Note Bullet"/>
    <w:basedOn w:val="Note"/>
    <w:rsid w:val="00813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0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04C"/>
    <w:rPr>
      <w:b/>
      <w:smallCaps/>
    </w:rPr>
  </w:style>
  <w:style w:type="paragraph" w:customStyle="1" w:styleId="TableListNumber">
    <w:name w:val="Table List Number"/>
    <w:basedOn w:val="ListNumber"/>
    <w:rsid w:val="00813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04C"/>
    <w:pPr>
      <w:numPr>
        <w:numId w:val="8"/>
      </w:numPr>
    </w:pPr>
  </w:style>
  <w:style w:type="paragraph" w:customStyle="1" w:styleId="ListAlpha2">
    <w:name w:val="List Alpha 2"/>
    <w:basedOn w:val="List2"/>
    <w:rsid w:val="0081304C"/>
    <w:pPr>
      <w:numPr>
        <w:numId w:val="7"/>
      </w:numPr>
    </w:pPr>
  </w:style>
  <w:style w:type="paragraph" w:styleId="List2">
    <w:name w:val="List 2"/>
    <w:basedOn w:val="BodyText"/>
    <w:rsid w:val="00813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0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0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04C"/>
    <w:pPr>
      <w:numPr>
        <w:numId w:val="3"/>
      </w:numPr>
    </w:pPr>
  </w:style>
  <w:style w:type="paragraph" w:styleId="ListContinue2">
    <w:name w:val="List Continue 2"/>
    <w:basedOn w:val="List2"/>
    <w:rsid w:val="0081304C"/>
    <w:pPr>
      <w:ind w:firstLine="0"/>
    </w:pPr>
  </w:style>
  <w:style w:type="paragraph" w:styleId="ListContinue3">
    <w:name w:val="List Continue 3"/>
    <w:basedOn w:val="List3"/>
    <w:rsid w:val="0081304C"/>
    <w:pPr>
      <w:ind w:left="1021" w:firstLine="0"/>
    </w:pPr>
  </w:style>
  <w:style w:type="paragraph" w:styleId="ListContinue4">
    <w:name w:val="List Continue 4"/>
    <w:basedOn w:val="List4"/>
    <w:rsid w:val="0081304C"/>
    <w:pPr>
      <w:ind w:firstLine="0"/>
    </w:pPr>
  </w:style>
  <w:style w:type="paragraph" w:styleId="ListContinue5">
    <w:name w:val="List Continue 5"/>
    <w:basedOn w:val="List5"/>
    <w:rsid w:val="0081304C"/>
    <w:pPr>
      <w:ind w:firstLine="0"/>
    </w:pPr>
  </w:style>
  <w:style w:type="paragraph" w:styleId="ListNumber3">
    <w:name w:val="List Number 3"/>
    <w:basedOn w:val="List3"/>
    <w:rsid w:val="0081304C"/>
    <w:pPr>
      <w:numPr>
        <w:numId w:val="4"/>
      </w:numPr>
    </w:pPr>
  </w:style>
  <w:style w:type="paragraph" w:styleId="ListNumber4">
    <w:name w:val="List Number 4"/>
    <w:basedOn w:val="List4"/>
    <w:rsid w:val="0081304C"/>
    <w:pPr>
      <w:numPr>
        <w:numId w:val="5"/>
      </w:numPr>
    </w:pPr>
  </w:style>
  <w:style w:type="paragraph" w:styleId="ListNumber5">
    <w:name w:val="List Number 5"/>
    <w:basedOn w:val="List5"/>
    <w:rsid w:val="0081304C"/>
    <w:pPr>
      <w:numPr>
        <w:numId w:val="6"/>
      </w:numPr>
    </w:pPr>
  </w:style>
  <w:style w:type="paragraph" w:styleId="BlockText">
    <w:name w:val="Block Text"/>
    <w:basedOn w:val="Normal"/>
    <w:rsid w:val="00813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04C"/>
    <w:rPr>
      <w:sz w:val="16"/>
      <w:vertAlign w:val="superscript"/>
    </w:rPr>
  </w:style>
  <w:style w:type="character" w:customStyle="1" w:styleId="Symbols">
    <w:name w:val="Symbols"/>
    <w:basedOn w:val="DefaultParagraphFont"/>
    <w:rsid w:val="0081304C"/>
    <w:rPr>
      <w:rFonts w:ascii="Symbol" w:hAnsi="Symbol"/>
    </w:rPr>
  </w:style>
  <w:style w:type="character" w:customStyle="1" w:styleId="MenuOptions">
    <w:name w:val="Menu Options"/>
    <w:basedOn w:val="DefaultParagraphFont"/>
    <w:rsid w:val="00813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04C"/>
    <w:rPr>
      <w:b/>
    </w:rPr>
  </w:style>
  <w:style w:type="character" w:customStyle="1" w:styleId="Underlined">
    <w:name w:val="Underlined"/>
    <w:basedOn w:val="DefaultParagraphFont"/>
    <w:rsid w:val="0081304C"/>
    <w:rPr>
      <w:u w:val="single"/>
    </w:rPr>
  </w:style>
  <w:style w:type="paragraph" w:customStyle="1" w:styleId="TableBodyTextRight">
    <w:name w:val="Table Body Text Right"/>
    <w:basedOn w:val="TableBodyText"/>
    <w:rsid w:val="00813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04C"/>
    <w:rPr>
      <w:sz w:val="18"/>
    </w:rPr>
  </w:style>
  <w:style w:type="paragraph" w:customStyle="1" w:styleId="BodySmallRight">
    <w:name w:val="Body Small Right"/>
    <w:basedOn w:val="BodyTextRight"/>
    <w:rsid w:val="0081304C"/>
    <w:rPr>
      <w:sz w:val="18"/>
      <w:szCs w:val="18"/>
    </w:rPr>
  </w:style>
  <w:style w:type="paragraph" w:customStyle="1" w:styleId="MarginEdition">
    <w:name w:val="Margin Edition"/>
    <w:basedOn w:val="MarginNote"/>
    <w:rsid w:val="00813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04C"/>
    <w:rPr>
      <w:sz w:val="2"/>
      <w:szCs w:val="2"/>
    </w:rPr>
  </w:style>
  <w:style w:type="character" w:customStyle="1" w:styleId="Small">
    <w:name w:val="Small"/>
    <w:basedOn w:val="DefaultParagraphFont"/>
    <w:rsid w:val="0081304C"/>
    <w:rPr>
      <w:sz w:val="16"/>
    </w:rPr>
  </w:style>
  <w:style w:type="paragraph" w:customStyle="1" w:styleId="WideTable">
    <w:name w:val="Wide Table"/>
    <w:basedOn w:val="Normal"/>
    <w:rsid w:val="00813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04C"/>
  </w:style>
  <w:style w:type="paragraph" w:styleId="Quote">
    <w:name w:val="Quote"/>
    <w:basedOn w:val="Heading1"/>
    <w:link w:val="QuoteChar"/>
    <w:qFormat/>
    <w:rsid w:val="00813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04C"/>
    <w:pPr>
      <w:pageBreakBefore/>
    </w:pPr>
  </w:style>
  <w:style w:type="paragraph" w:customStyle="1" w:styleId="Border">
    <w:name w:val="Border"/>
    <w:basedOn w:val="Normal"/>
    <w:qFormat/>
    <w:rsid w:val="00813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04C"/>
    <w:rPr>
      <w:u w:val="single"/>
    </w:rPr>
  </w:style>
  <w:style w:type="character" w:customStyle="1" w:styleId="BoldandItalics">
    <w:name w:val="Bold and Italics"/>
    <w:qFormat/>
    <w:rsid w:val="0081304C"/>
    <w:rPr>
      <w:b/>
      <w:i/>
      <w:u w:val="none"/>
    </w:rPr>
  </w:style>
  <w:style w:type="paragraph" w:styleId="BalloonText">
    <w:name w:val="Balloon Text"/>
    <w:basedOn w:val="Normal"/>
    <w:link w:val="BalloonTextChar"/>
    <w:rsid w:val="00813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04C"/>
    <w:pPr>
      <w:spacing w:before="0" w:after="0"/>
    </w:pPr>
  </w:style>
  <w:style w:type="paragraph" w:customStyle="1" w:styleId="BodyTextBold">
    <w:name w:val="Body Text Bold"/>
    <w:basedOn w:val="BodyText"/>
    <w:qFormat/>
    <w:rsid w:val="0081304C"/>
    <w:rPr>
      <w:b/>
    </w:rPr>
  </w:style>
  <w:style w:type="character" w:styleId="Hyperlink">
    <w:name w:val="Hyperlink"/>
    <w:basedOn w:val="DefaultParagraphFont"/>
    <w:uiPriority w:val="99"/>
    <w:unhideWhenUsed/>
    <w:rsid w:val="00024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4629</Characters>
  <Application>Microsoft Office Word</Application>
  <DocSecurity>0</DocSecurity>
  <Lines>243</Lines>
  <Paragraphs>134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MARC012 Monitor and manage vessel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2020-10-27T01:19:00Z</dcterms:created>
  <dcterms:modified xsi:type="dcterms:W3CDTF">2020-10-27T01:19:00Z</dcterms:modified>
</cp:coreProperties>
</file>