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806" w:rsidP="008B0806">
      <w:pPr>
        <w:pStyle w:val="Title"/>
      </w:pPr>
      <w:r>
        <w:fldChar w:fldCharType="begin"/>
      </w:r>
      <w:r>
        <w:instrText xml:space="preserve"> TITLE   \* MERGEFORMAT </w:instrText>
      </w:r>
      <w:r>
        <w:fldChar w:fldCharType="separate"/>
      </w:r>
      <w:r>
        <w:t>MARC012 Monitor and manage vessel operations</w:t>
      </w:r>
      <w:r>
        <w:fldChar w:fldCharType="end"/>
      </w:r>
    </w:p>
    <w:p w:rsidR="008B0806" w:rsidP="008B0806">
      <w:pPr>
        <w:pStyle w:val="Version"/>
        <w:sectPr w:rsidSect="00E725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51F" w:rsidP="00E7251F">
      <w:pPr>
        <w:pStyle w:val="SuperHeading"/>
      </w:pPr>
      <w:r w:rsidRPr="00E7251F">
        <w:t>MARC012 Monitor and manage vessel operations</w:t>
      </w:r>
    </w:p>
    <w:p w:rsidR="00000000" w:rsidRPr="00E7251F" w:rsidP="00E7251F">
      <w:pPr>
        <w:pStyle w:val="Heading1"/>
      </w:pPr>
      <w:bookmarkStart w:id="1" w:name="O_597443"/>
      <w:bookmarkEnd w:id="1"/>
      <w:r w:rsidRPr="00E7251F">
        <w:t>Modification History</w:t>
      </w:r>
    </w:p>
    <w:p w:rsidR="00000000" w:rsidRPr="00E7251F" w:rsidP="008B0806">
      <w:pPr>
        <w:pStyle w:val="BodyText"/>
      </w:pPr>
      <w:r w:rsidRPr="00E7251F">
        <w:t>Release 1. New unit of competency.</w:t>
      </w:r>
    </w:p>
    <w:p w:rsidR="00000000" w:rsidRPr="00E7251F" w:rsidP="00E7251F">
      <w:pPr>
        <w:pStyle w:val="Heading1"/>
      </w:pPr>
      <w:bookmarkStart w:id="2" w:name="O_597444"/>
      <w:bookmarkEnd w:id="2"/>
      <w:r w:rsidRPr="00E7251F">
        <w:t>Application</w:t>
      </w:r>
    </w:p>
    <w:p w:rsidR="00000000" w:rsidRPr="00E7251F" w:rsidP="008B0806">
      <w:pPr>
        <w:pStyle w:val="BodyText"/>
      </w:pPr>
      <w:r w:rsidRPr="00E7251F">
        <w:t>This unit involves the skills and knowledge required to plan and oversee activities associated with the regulatory and operational requirements for the continued performan</w:t>
      </w:r>
      <w:r w:rsidRPr="00E7251F">
        <w:t>ce and safety of a coastal vessel.</w:t>
      </w:r>
    </w:p>
    <w:p w:rsidR="00000000" w:rsidRPr="00E7251F" w:rsidP="008B0806">
      <w:pPr>
        <w:pStyle w:val="BodyText"/>
      </w:pPr>
      <w:r w:rsidRPr="00E7251F">
        <w:t>This unit applies to people working in the maritime industry on a range of vessels up to 80 metres.</w:t>
      </w:r>
    </w:p>
    <w:p w:rsidR="00000000" w:rsidRPr="00E7251F" w:rsidP="008B0806">
      <w:pPr>
        <w:pStyle w:val="BodyText"/>
      </w:pPr>
      <w:r w:rsidRPr="00E7251F">
        <w:t>This unit has links to legislative and certification requirements.</w:t>
      </w:r>
    </w:p>
    <w:p w:rsidR="00000000" w:rsidRPr="00E7251F" w:rsidP="00E7251F">
      <w:pPr>
        <w:pStyle w:val="Heading1"/>
      </w:pPr>
      <w:bookmarkStart w:id="3" w:name="O_597445"/>
      <w:bookmarkEnd w:id="3"/>
      <w:r w:rsidRPr="00E7251F">
        <w:t>Pre-requisite Unit</w:t>
      </w:r>
    </w:p>
    <w:p w:rsidR="00000000" w:rsidRPr="00E7251F" w:rsidP="008B0806">
      <w:pPr>
        <w:pStyle w:val="BodyText"/>
      </w:pPr>
      <w:r w:rsidRPr="00E7251F">
        <w:t>Not applicable.</w:t>
      </w:r>
    </w:p>
    <w:p w:rsidR="00000000" w:rsidRPr="00E7251F" w:rsidP="00E7251F">
      <w:pPr>
        <w:pStyle w:val="Heading1"/>
      </w:pPr>
      <w:bookmarkStart w:id="4" w:name="O_597446"/>
      <w:bookmarkEnd w:id="4"/>
      <w:r w:rsidRPr="00E7251F">
        <w:t>Competency Field</w:t>
      </w:r>
    </w:p>
    <w:p w:rsidR="00000000" w:rsidRPr="00E7251F" w:rsidP="008B0806">
      <w:pPr>
        <w:pStyle w:val="BodyText"/>
      </w:pPr>
      <w:r w:rsidRPr="00E7251F">
        <w:t>C – Equipment Operations</w:t>
      </w:r>
    </w:p>
    <w:p w:rsidR="00000000" w:rsidRPr="00E7251F" w:rsidP="00E7251F">
      <w:pPr>
        <w:pStyle w:val="Heading1"/>
      </w:pPr>
      <w:bookmarkStart w:id="5" w:name="O_597447"/>
      <w:bookmarkEnd w:id="5"/>
      <w:r w:rsidRPr="00E7251F">
        <w:t>Unit Sector</w:t>
      </w:r>
    </w:p>
    <w:p w:rsidR="00000000" w:rsidRPr="00E7251F" w:rsidP="008B0806">
      <w:pPr>
        <w:pStyle w:val="BodyText"/>
      </w:pPr>
      <w:r w:rsidRPr="00E7251F">
        <w:t>Not applicable.</w:t>
      </w:r>
    </w:p>
    <w:p w:rsidR="00000000" w:rsidRPr="00E7251F" w:rsidP="00E7251F">
      <w:pPr>
        <w:pStyle w:val="Heading1"/>
      </w:pPr>
      <w:bookmarkStart w:id="6" w:name="O_597448"/>
      <w:bookmarkEnd w:id="6"/>
      <w:r w:rsidRPr="00E7251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B080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Performance criteria describe the performance needed to de</w:t>
            </w:r>
            <w:r w:rsidRPr="00E7251F">
              <w:t>monstrate achievement of the element.</w:t>
            </w:r>
          </w:p>
        </w:tc>
      </w:tr>
      <w:tr w:rsidTr="008B08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7251F" w:rsidP="00E7251F">
            <w:pPr>
              <w:pStyle w:val="BodyText"/>
            </w:pPr>
            <w:r w:rsidRPr="00E7251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rPr>
                <w:rStyle w:val="SpecialBold"/>
              </w:rPr>
              <w:t>Develop operational strategies and procedures</w:t>
            </w: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1.1</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Action plan is developed to provide a clear and coherent direction according to organisational goals and objectives</w:t>
            </w:r>
          </w:p>
        </w:tc>
      </w:tr>
      <w:tr w:rsidTr="008B08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1.2</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Work health and safety (</w:t>
            </w:r>
            <w:r w:rsidRPr="00E7251F">
              <w:t>WHS)/occupational health and safety (OHS) and environmental issues are identified, and strategies are implemented to minimise risk factors</w:t>
            </w:r>
          </w:p>
        </w:tc>
      </w:tr>
      <w:tr w:rsidTr="008B08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1.3</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 xml:space="preserve">Quality system is developed for vessel in line with industry </w:t>
            </w:r>
            <w:r w:rsidRPr="00E7251F">
              <w:t>standards, compliance and organisational requirements</w:t>
            </w:r>
          </w:p>
        </w:tc>
      </w:tr>
      <w:tr w:rsidTr="008B08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1.4</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Performance measures and operational targets are developed to conform with business plan</w:t>
            </w:r>
          </w:p>
        </w:tc>
      </w:tr>
      <w:tr w:rsidTr="008B08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1.5</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Procedures are established and impleme</w:t>
            </w:r>
            <w:r w:rsidRPr="00E7251F">
              <w:t>nted according to organisational and legislative requirements</w:t>
            </w:r>
          </w:p>
        </w:tc>
      </w:tr>
      <w:tr w:rsidTr="008B08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1.6</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Procedures are communicated to crew members</w:t>
            </w:r>
          </w:p>
        </w:tc>
      </w:tr>
      <w:tr w:rsidTr="008B08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7251F" w:rsidP="00E7251F">
            <w:pPr>
              <w:pStyle w:val="BodyText"/>
            </w:pPr>
            <w:r w:rsidRPr="00E7251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rPr>
                <w:rStyle w:val="SpecialBold"/>
              </w:rPr>
              <w:t>Supervise crew compliance with regulatory requirements</w:t>
            </w: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2.1</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Regulatory body requirements are correctly interpreted and applied</w:t>
            </w:r>
          </w:p>
        </w:tc>
      </w:tr>
      <w:tr w:rsidTr="008B08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2.2</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Instructions for crew members are developed and implemented</w:t>
            </w:r>
          </w:p>
        </w:tc>
      </w:tr>
      <w:tr w:rsidTr="008B08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2.3</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Crew members are briefed</w:t>
            </w:r>
          </w:p>
        </w:tc>
      </w:tr>
      <w:tr w:rsidTr="008B08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2.4</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Liaison with regulatory body officials is undertaken</w:t>
            </w:r>
          </w:p>
        </w:tc>
      </w:tr>
      <w:tr w:rsidTr="008B08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7251F" w:rsidP="00E7251F">
            <w:pPr>
              <w:pStyle w:val="BodyText"/>
            </w:pPr>
            <w:r w:rsidRPr="00E7251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rPr>
                <w:rStyle w:val="SpecialBold"/>
              </w:rPr>
              <w:t>Plan resources for vessel operations</w:t>
            </w: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3.1</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Vessel resou</w:t>
            </w:r>
            <w:r w:rsidRPr="00E7251F">
              <w:t>rce and equipment requirements are investigated and documented</w:t>
            </w:r>
          </w:p>
        </w:tc>
      </w:tr>
      <w:tr w:rsidTr="008B08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3.2</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Resource needs are prioritised and matched to vessel budget, and priorities are confirmed after consultation with crew members</w:t>
            </w:r>
          </w:p>
        </w:tc>
      </w:tr>
      <w:tr w:rsidTr="008B08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3.3</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Procurem</w:t>
            </w:r>
            <w:r w:rsidRPr="00E7251F">
              <w:t>ent plan with prioritised purchasing is devised and resources are procured accordingly</w:t>
            </w:r>
          </w:p>
        </w:tc>
      </w:tr>
      <w:tr w:rsidTr="008B08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7251F" w:rsidP="00E7251F">
            <w:pPr>
              <w:pStyle w:val="BodyText"/>
            </w:pPr>
            <w:r w:rsidRPr="00E7251F">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rPr>
                <w:rStyle w:val="SpecialBold"/>
              </w:rPr>
              <w:t>Plan vessel operations logistics</w:t>
            </w: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4.1</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Operational work plans are developed</w:t>
            </w:r>
          </w:p>
        </w:tc>
      </w:tr>
      <w:tr w:rsidTr="008B08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4.2</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Operations are checked to ensure optimum use of human and physical resources</w:t>
            </w:r>
          </w:p>
        </w:tc>
      </w:tr>
      <w:tr w:rsidTr="008B08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4.3</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Tasks are implemented according to plans and specifications</w:t>
            </w:r>
          </w:p>
        </w:tc>
      </w:tr>
      <w:tr w:rsidTr="008B08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4.4</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Operational plans are implemented and crew members are briefed as to roles and responsibilities</w:t>
            </w:r>
          </w:p>
        </w:tc>
      </w:tr>
      <w:tr w:rsidTr="008B08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4.5</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Operational plans are documented and amended according to procedures and crew expectat</w:t>
            </w:r>
            <w:r w:rsidRPr="00E7251F">
              <w:t>ions</w:t>
            </w:r>
          </w:p>
        </w:tc>
      </w:tr>
      <w:tr w:rsidTr="008B08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4.6</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Proposed variations are investigated and negotiated in consultation with crew members</w:t>
            </w:r>
          </w:p>
        </w:tc>
      </w:tr>
      <w:tr w:rsidTr="008B08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7251F" w:rsidP="00E7251F">
            <w:pPr>
              <w:pStyle w:val="BodyText"/>
            </w:pPr>
            <w:r w:rsidRPr="00E7251F">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rPr>
                <w:rStyle w:val="SpecialBold"/>
              </w:rPr>
              <w:t>Evaluate operational processes</w:t>
            </w: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5.1</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 xml:space="preserve">Operational progress is </w:t>
            </w:r>
            <w:r w:rsidRPr="00E7251F">
              <w:t>closely monitored against required quality of work and adherence to both budget and time schedule</w:t>
            </w:r>
          </w:p>
        </w:tc>
      </w:tr>
      <w:tr w:rsidTr="008B08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5.2</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Opportunities for preventative or corrective changes are identified using outcomes of monitoring activities and feedback from crew members</w:t>
            </w:r>
          </w:p>
        </w:tc>
      </w:tr>
      <w:tr w:rsidTr="008B08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5.3</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Preventative and/or corrective action is recommended and implemented</w:t>
            </w:r>
          </w:p>
        </w:tc>
      </w:tr>
      <w:tr w:rsidTr="008B08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5.4</w:t>
            </w:r>
          </w:p>
        </w:tc>
        <w:tc>
          <w:tcPr>
            <w:tcW w:w="604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Changes are communicated to appropriate persons in a logical and easily understood manner</w:t>
            </w:r>
          </w:p>
        </w:tc>
      </w:tr>
      <w:tr w:rsidTr="008B08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5.5</w:t>
            </w:r>
          </w:p>
        </w:tc>
        <w:tc>
          <w:tcPr>
            <w:tcW w:w="6045" w:type="dxa"/>
            <w:tcBorders>
              <w:top w:val="nil"/>
              <w:left w:val="nil"/>
              <w:bottom w:val="nil"/>
              <w:right w:val="nil"/>
            </w:tcBorders>
            <w:tcMar>
              <w:top w:w="0" w:type="dxa"/>
              <w:left w:w="62" w:type="dxa"/>
              <w:bottom w:w="0" w:type="dxa"/>
              <w:right w:w="62" w:type="dxa"/>
            </w:tcMar>
          </w:tcPr>
          <w:p w:rsidR="00000000" w:rsidRPr="00E7251F" w:rsidP="00E7251F">
            <w:pPr>
              <w:pStyle w:val="BodyText"/>
            </w:pPr>
            <w:r w:rsidRPr="00E7251F">
              <w:t>Changes are monitored to confirm improvement in crew efficiency</w:t>
            </w:r>
          </w:p>
        </w:tc>
      </w:tr>
    </w:tbl>
    <w:p w:rsidR="00000000" w:rsidRPr="00E7251F" w:rsidP="00E7251F">
      <w:pPr>
        <w:pStyle w:val="BodyText"/>
      </w:pPr>
    </w:p>
    <w:p w:rsidR="00000000" w:rsidRPr="00E7251F" w:rsidP="00E7251F">
      <w:pPr>
        <w:pStyle w:val="AllowPageBreak"/>
      </w:pPr>
    </w:p>
    <w:p w:rsidR="00000000" w:rsidRPr="00E7251F" w:rsidP="00E7251F">
      <w:pPr>
        <w:pStyle w:val="Heading1"/>
      </w:pPr>
      <w:bookmarkStart w:id="7" w:name="O_597449"/>
      <w:bookmarkEnd w:id="7"/>
      <w:r w:rsidRPr="00E7251F">
        <w:t>Foundation Skills</w:t>
      </w:r>
    </w:p>
    <w:tbl>
      <w:tblPr>
        <w:tblW w:w="9498" w:type="dxa"/>
        <w:tblLayout w:type="fixed"/>
        <w:tblCellMar>
          <w:left w:w="62" w:type="dxa"/>
          <w:right w:w="62" w:type="dxa"/>
        </w:tblCellMar>
        <w:tblLook w:val="0000"/>
      </w:tblPr>
      <w:tblGrid>
        <w:gridCol w:w="9498"/>
      </w:tblGrid>
      <w:tr w:rsidTr="00E7251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This section describes those language, literacy, numeracy and employment skills that are essential to performance.</w:t>
            </w:r>
          </w:p>
        </w:tc>
      </w:tr>
      <w:tr w:rsidTr="00E7251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7251F" w:rsidP="00E7251F">
            <w:pPr>
              <w:pStyle w:val="BodyText"/>
            </w:pPr>
            <w:r w:rsidRPr="00E7251F">
              <w:t xml:space="preserve">Foundation skills essential to performance are explicit in the performance criteria of this unit of competency. </w:t>
            </w:r>
          </w:p>
        </w:tc>
      </w:tr>
    </w:tbl>
    <w:p w:rsidR="00000000" w:rsidRPr="00E7251F" w:rsidP="00E7251F">
      <w:pPr>
        <w:pStyle w:val="BodyText"/>
      </w:pPr>
    </w:p>
    <w:p w:rsidR="00000000" w:rsidRPr="00E7251F" w:rsidP="00E7251F">
      <w:pPr>
        <w:pStyle w:val="AllowPageBreak"/>
      </w:pPr>
    </w:p>
    <w:p w:rsidR="00000000" w:rsidRPr="00E7251F" w:rsidP="00E7251F">
      <w:pPr>
        <w:pStyle w:val="Heading1"/>
      </w:pPr>
      <w:bookmarkStart w:id="8" w:name="O_597450"/>
      <w:bookmarkEnd w:id="8"/>
      <w:r w:rsidRPr="00E7251F">
        <w:t>Range of Conditions</w:t>
      </w:r>
    </w:p>
    <w:tbl>
      <w:tblPr>
        <w:tblW w:w="9498" w:type="dxa"/>
        <w:tblLayout w:type="fixed"/>
        <w:tblCellMar>
          <w:left w:w="62" w:type="dxa"/>
          <w:right w:w="62" w:type="dxa"/>
        </w:tblCellMar>
        <w:tblLook w:val="0000"/>
      </w:tblPr>
      <w:tblGrid>
        <w:gridCol w:w="2735"/>
        <w:gridCol w:w="6763"/>
      </w:tblGrid>
      <w:tr w:rsidTr="008B080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E7251F" w:rsidP="00E7251F">
            <w:pPr>
              <w:pStyle w:val="BodyText"/>
            </w:pPr>
            <w:r w:rsidRPr="00E7251F">
              <w:t>Specifies different work environments and conditions that may affect performance. Essential operating conditions that may be present (depending on the work situation, needs of the candidate, accessibility of the item, an</w:t>
            </w:r>
            <w:r w:rsidRPr="00E7251F">
              <w:t>d local industry and regional contexts) are included.</w:t>
            </w:r>
          </w:p>
          <w:p w:rsidR="00000000" w:rsidRPr="00E7251F" w:rsidP="00E7251F">
            <w:pPr>
              <w:pStyle w:val="BodyText"/>
            </w:pPr>
          </w:p>
          <w:p w:rsidR="00000000" w:rsidP="00E7251F">
            <w:pPr>
              <w:pStyle w:val="BodyText"/>
              <w:rPr>
                <w:lang w:val="en-NZ"/>
              </w:rPr>
            </w:pPr>
            <w:r w:rsidRPr="00E7251F">
              <w:t>Range is restricted to essential operating conditions and any other variables essential to the work environment.</w:t>
            </w:r>
          </w:p>
        </w:tc>
      </w:tr>
      <w:tr w:rsidTr="008B08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Action plan must include:</w:t>
            </w:r>
          </w:p>
        </w:tc>
        <w:tc>
          <w:tcPr>
            <w:tcW w:w="6763" w:type="dxa"/>
            <w:tcBorders>
              <w:top w:val="nil"/>
              <w:left w:val="nil"/>
              <w:bottom w:val="nil"/>
              <w:right w:val="nil"/>
            </w:tcBorders>
            <w:tcMar>
              <w:top w:w="0" w:type="dxa"/>
              <w:left w:w="62" w:type="dxa"/>
              <w:bottom w:w="0" w:type="dxa"/>
              <w:right w:w="62" w:type="dxa"/>
            </w:tcMar>
          </w:tcPr>
          <w:p w:rsidR="00000000" w:rsidRPr="00E7251F" w:rsidP="00E7251F">
            <w:pPr>
              <w:pStyle w:val="ListBullet"/>
            </w:pPr>
            <w:r w:rsidRPr="00E7251F">
              <w:t>cargo plan</w:t>
            </w:r>
          </w:p>
          <w:p w:rsidR="00000000" w:rsidRPr="00E7251F" w:rsidP="00E7251F">
            <w:pPr>
              <w:pStyle w:val="ListBullet"/>
            </w:pPr>
            <w:r w:rsidRPr="00E7251F">
              <w:t>dry-docking and slipping operations</w:t>
            </w:r>
          </w:p>
          <w:p w:rsidR="00000000" w:rsidRPr="00E7251F" w:rsidP="00E7251F">
            <w:pPr>
              <w:pStyle w:val="ListBullet"/>
            </w:pPr>
            <w:r w:rsidRPr="00E7251F">
              <w:t>planned maintenance system</w:t>
            </w:r>
          </w:p>
          <w:p w:rsidR="00000000" w:rsidRPr="00E7251F" w:rsidP="00E7251F">
            <w:pPr>
              <w:pStyle w:val="ListBullet"/>
            </w:pPr>
            <w:r w:rsidRPr="00E7251F">
              <w:t xml:space="preserve">safety management plan </w:t>
            </w:r>
          </w:p>
          <w:p w:rsidR="00000000" w:rsidP="00E7251F">
            <w:pPr>
              <w:pStyle w:val="ListBullet"/>
              <w:rPr>
                <w:lang w:val="en-NZ"/>
              </w:rPr>
            </w:pPr>
            <w:r w:rsidRPr="00E7251F">
              <w:t>voyage planning</w:t>
            </w:r>
          </w:p>
        </w:tc>
      </w:tr>
      <w:tr w:rsidTr="008B08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p>
        </w:tc>
      </w:tr>
      <w:tr w:rsidTr="008B08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Work health and safety (WHS)/occupational health and safety (OHS) and environmental issues include:</w:t>
            </w:r>
          </w:p>
        </w:tc>
        <w:tc>
          <w:tcPr>
            <w:tcW w:w="6763" w:type="dxa"/>
            <w:tcBorders>
              <w:top w:val="nil"/>
              <w:left w:val="nil"/>
              <w:bottom w:val="nil"/>
              <w:right w:val="nil"/>
            </w:tcBorders>
            <w:tcMar>
              <w:top w:w="0" w:type="dxa"/>
              <w:left w:w="62" w:type="dxa"/>
              <w:bottom w:w="0" w:type="dxa"/>
              <w:right w:w="62" w:type="dxa"/>
            </w:tcMar>
          </w:tcPr>
          <w:p w:rsidR="00000000" w:rsidRPr="00E7251F" w:rsidP="00E7251F">
            <w:pPr>
              <w:pStyle w:val="ListBullet"/>
            </w:pPr>
            <w:r w:rsidRPr="00E7251F">
              <w:t>working at heights</w:t>
            </w:r>
          </w:p>
          <w:p w:rsidR="00000000" w:rsidRPr="00E7251F" w:rsidP="00E7251F">
            <w:pPr>
              <w:pStyle w:val="ListBullet"/>
            </w:pPr>
            <w:r w:rsidRPr="00E7251F">
              <w:t>working in:</w:t>
            </w:r>
          </w:p>
          <w:p w:rsidR="00000000" w:rsidRPr="00E7251F" w:rsidP="00E7251F">
            <w:pPr>
              <w:pStyle w:val="ListBullet"/>
            </w:pPr>
            <w:r w:rsidRPr="00E7251F">
              <w:t>confined spaces</w:t>
            </w:r>
          </w:p>
          <w:p w:rsidR="00000000" w:rsidRPr="00E7251F" w:rsidP="00E7251F">
            <w:pPr>
              <w:pStyle w:val="ListBullet"/>
            </w:pPr>
            <w:r w:rsidRPr="00E7251F">
              <w:t>freezer spaces</w:t>
            </w:r>
          </w:p>
          <w:p w:rsidR="00000000" w:rsidP="00E7251F">
            <w:pPr>
              <w:pStyle w:val="ListBullet"/>
              <w:rPr>
                <w:lang w:val="en-NZ"/>
              </w:rPr>
            </w:pPr>
            <w:r w:rsidRPr="00E7251F">
              <w:t>working overside on st</w:t>
            </w:r>
            <w:r w:rsidRPr="00E7251F">
              <w:t>ages</w:t>
            </w:r>
          </w:p>
        </w:tc>
      </w:tr>
      <w:tr w:rsidTr="008B08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p>
        </w:tc>
      </w:tr>
      <w:tr w:rsidTr="008B08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Operational targets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7251F" w:rsidP="00E7251F">
            <w:pPr>
              <w:pStyle w:val="ListBullet"/>
            </w:pPr>
            <w:r w:rsidRPr="00E7251F">
              <w:t>achievement of key performance indicators (KPIs) from the business plan</w:t>
            </w:r>
          </w:p>
          <w:p w:rsidR="00000000" w:rsidRPr="00E7251F" w:rsidP="00E7251F">
            <w:pPr>
              <w:pStyle w:val="ListBullet"/>
            </w:pPr>
            <w:r w:rsidRPr="00E7251F">
              <w:t>optimum fuel usage</w:t>
            </w:r>
          </w:p>
          <w:p w:rsidR="00000000" w:rsidRPr="00E7251F" w:rsidP="00E7251F">
            <w:pPr>
              <w:pStyle w:val="ListBullet"/>
            </w:pPr>
            <w:r w:rsidRPr="00E7251F">
              <w:t xml:space="preserve">on time completion of survey and docking operations </w:t>
            </w:r>
          </w:p>
          <w:p w:rsidR="00000000" w:rsidP="00E7251F">
            <w:pPr>
              <w:pStyle w:val="ListBullet"/>
              <w:rPr>
                <w:lang w:val="en-NZ"/>
              </w:rPr>
            </w:pPr>
            <w:r w:rsidRPr="00E7251F">
              <w:t>passage planning to achieve safe and efficient routing</w:t>
            </w:r>
          </w:p>
        </w:tc>
      </w:tr>
      <w:tr w:rsidTr="008B08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p>
        </w:tc>
      </w:tr>
      <w:tr w:rsidTr="008B08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Vessel resource and equipment requirements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7251F" w:rsidP="00E7251F">
            <w:pPr>
              <w:pStyle w:val="ListBullet"/>
            </w:pPr>
            <w:r w:rsidRPr="00E7251F">
              <w:t xml:space="preserve">charts and publications for the intended voyage </w:t>
            </w:r>
          </w:p>
          <w:p w:rsidR="00000000" w:rsidRPr="00E7251F" w:rsidP="00E7251F">
            <w:pPr>
              <w:pStyle w:val="ListBullet"/>
            </w:pPr>
            <w:r w:rsidRPr="00E7251F">
              <w:t>stores, fuel and spare parts sufficient for the voyage</w:t>
            </w:r>
          </w:p>
          <w:p w:rsidR="00000000" w:rsidP="00E7251F">
            <w:pPr>
              <w:pStyle w:val="ListBullet"/>
              <w:rPr>
                <w:lang w:val="en-NZ"/>
              </w:rPr>
            </w:pPr>
            <w:r w:rsidRPr="00E7251F">
              <w:t>tools and equipment necessary to conduct planned maintenance</w:t>
            </w:r>
          </w:p>
        </w:tc>
      </w:tr>
      <w:tr w:rsidTr="008B08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p>
        </w:tc>
      </w:tr>
      <w:tr w:rsidTr="008B080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7251F">
            <w:pPr>
              <w:pStyle w:val="BodyText"/>
              <w:rPr>
                <w:lang w:val="en-NZ"/>
              </w:rPr>
            </w:pPr>
            <w:r w:rsidRPr="00E7251F">
              <w:t>Operational work plans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7251F" w:rsidP="00E7251F">
            <w:pPr>
              <w:pStyle w:val="ListBullet"/>
            </w:pPr>
            <w:r w:rsidRPr="00E7251F">
              <w:t>docking and repair plans</w:t>
            </w:r>
          </w:p>
          <w:p w:rsidR="00000000" w:rsidRPr="00E7251F" w:rsidP="00E7251F">
            <w:pPr>
              <w:pStyle w:val="ListBullet"/>
            </w:pPr>
            <w:r w:rsidRPr="00E7251F">
              <w:t xml:space="preserve">managing confined space entry </w:t>
            </w:r>
          </w:p>
          <w:p w:rsidR="00000000" w:rsidRPr="00E7251F" w:rsidP="00E7251F">
            <w:pPr>
              <w:pStyle w:val="ListBullet"/>
            </w:pPr>
            <w:r w:rsidRPr="00E7251F">
              <w:t>passage planning</w:t>
            </w:r>
          </w:p>
          <w:p w:rsidR="00000000" w:rsidRPr="00E7251F" w:rsidP="00E7251F">
            <w:pPr>
              <w:pStyle w:val="ListBullet"/>
            </w:pPr>
            <w:r w:rsidRPr="00E7251F">
              <w:t>periodic survey requirements</w:t>
            </w:r>
          </w:p>
        </w:tc>
      </w:tr>
    </w:tbl>
    <w:p w:rsidR="00000000" w:rsidRPr="00E7251F" w:rsidP="00E7251F">
      <w:pPr>
        <w:pStyle w:val="BodyText"/>
      </w:pPr>
    </w:p>
    <w:p w:rsidR="00000000" w:rsidRPr="00E7251F" w:rsidP="00E7251F">
      <w:pPr>
        <w:pStyle w:val="AllowPageBreak"/>
      </w:pPr>
    </w:p>
    <w:p w:rsidR="00000000" w:rsidRPr="00E7251F" w:rsidP="00E7251F">
      <w:pPr>
        <w:pStyle w:val="Heading1"/>
      </w:pPr>
      <w:bookmarkStart w:id="9" w:name="O_597451"/>
      <w:bookmarkEnd w:id="9"/>
      <w:r w:rsidRPr="00E7251F">
        <w:t>Unit Mapping Information</w:t>
      </w:r>
    </w:p>
    <w:p w:rsidR="00000000" w:rsidRPr="00E7251F" w:rsidP="008B0806">
      <w:pPr>
        <w:pStyle w:val="BodyText"/>
      </w:pPr>
      <w:r w:rsidRPr="00E7251F">
        <w:t>This is a new unit. This unit is equivalent to MARC4002A Monitor and manage vessel operations.</w:t>
      </w:r>
    </w:p>
    <w:p w:rsidR="00000000" w:rsidRPr="00E7251F" w:rsidP="00E7251F">
      <w:pPr>
        <w:pStyle w:val="Heading1"/>
      </w:pPr>
      <w:bookmarkStart w:id="10" w:name="O_597458"/>
      <w:bookmarkEnd w:id="10"/>
      <w:r w:rsidRPr="00E7251F">
        <w:t>Links</w:t>
      </w:r>
    </w:p>
    <w:p w:rsidR="00000000" w:rsidRPr="00E7251F" w:rsidP="008B0806">
      <w:pPr>
        <w:pStyle w:val="BodyText"/>
      </w:pPr>
      <w:r w:rsidRPr="00E7251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50665">
        <w:rPr>
          <w:rStyle w:val="Hyperlink"/>
        </w:rPr>
        <w:t>https://vetnet.gov.au/Pages/TrainingDocs.aspx?q=772efb7b-4cce-47fe-9bbd-ee3b1d1eb4c2</w:t>
      </w:r>
      <w:r>
        <w:fldChar w:fldCharType="end"/>
      </w:r>
    </w:p>
    <w:p w:rsidR="00000000" w:rsidRPr="00E7251F" w:rsidP="008B0806">
      <w:pPr>
        <w:pStyle w:val="BodyText"/>
        <w:sectPr w:rsidSect="00E7251F">
          <w:headerReference w:type="default" r:id="rId10"/>
          <w:footerReference w:type="default" r:id="rId11"/>
          <w:pgSz w:w="11908" w:h="16833"/>
          <w:pgMar w:top="1702" w:right="1418" w:bottom="1702" w:left="1418" w:header="992" w:footer="992" w:gutter="0"/>
          <w:cols w:space="720"/>
          <w:noEndnote/>
          <w:docGrid w:linePitch="299"/>
        </w:sectPr>
      </w:pPr>
    </w:p>
    <w:p w:rsidR="00000000" w:rsidRPr="00E7251F" w:rsidP="00E7251F">
      <w:pPr>
        <w:pStyle w:val="SuperHeading"/>
      </w:pPr>
      <w:r w:rsidRPr="00E7251F">
        <w:t>Assessment Requirements for MARC012 Monitor and manage vessel operations</w:t>
      </w:r>
    </w:p>
    <w:p w:rsidR="00000000" w:rsidRPr="00E7251F" w:rsidP="00E7251F">
      <w:pPr>
        <w:pStyle w:val="Heading1"/>
      </w:pPr>
      <w:bookmarkStart w:id="11" w:name="O_597453"/>
      <w:bookmarkEnd w:id="11"/>
      <w:r w:rsidRPr="00E7251F">
        <w:t>Modification History</w:t>
      </w:r>
    </w:p>
    <w:p w:rsidR="00000000" w:rsidRPr="00E7251F" w:rsidP="008B0806">
      <w:pPr>
        <w:pStyle w:val="BodyText"/>
      </w:pPr>
      <w:r w:rsidRPr="00E7251F">
        <w:t>Release 1. New unit of competency.</w:t>
      </w:r>
    </w:p>
    <w:p w:rsidR="00000000" w:rsidRPr="00E7251F" w:rsidP="00E7251F">
      <w:pPr>
        <w:pStyle w:val="Heading1"/>
      </w:pPr>
      <w:bookmarkStart w:id="12" w:name="O_597454"/>
      <w:bookmarkEnd w:id="12"/>
      <w:r w:rsidRPr="00E7251F">
        <w:t>Performance Evidence</w:t>
      </w:r>
    </w:p>
    <w:p w:rsidR="00000000" w:rsidRPr="00E7251F" w:rsidP="008B0806">
      <w:pPr>
        <w:pStyle w:val="BodyText"/>
      </w:pPr>
      <w:r w:rsidRPr="00E7251F">
        <w:t>Evidence required to demonstrate competence in this unit must be relevant to and satisfy all of the requirements of the elements and performance criteria on at least one occasion and include:</w:t>
      </w:r>
    </w:p>
    <w:p w:rsidR="00000000" w:rsidRPr="00E7251F" w:rsidP="00E7251F">
      <w:pPr>
        <w:pStyle w:val="ListBullet"/>
      </w:pPr>
      <w:r w:rsidRPr="00E7251F">
        <w:t>collecting, organising and understanding i</w:t>
      </w:r>
      <w:r w:rsidRPr="00E7251F">
        <w:t>nformation related to vessel resource and logistic requirements</w:t>
      </w:r>
    </w:p>
    <w:p w:rsidR="00000000" w:rsidRPr="00E7251F" w:rsidP="00E7251F">
      <w:pPr>
        <w:pStyle w:val="ListBullet"/>
      </w:pPr>
      <w:r w:rsidRPr="00E7251F">
        <w:t>communicating ideas and information to enable input from crew and understanding by crew of plans developed</w:t>
      </w:r>
    </w:p>
    <w:p w:rsidR="00000000" w:rsidRPr="00E7251F" w:rsidP="00E7251F">
      <w:pPr>
        <w:pStyle w:val="ListBullet"/>
      </w:pPr>
      <w:r w:rsidRPr="00E7251F">
        <w:t>completing a review of and updating the process for, vessel operations</w:t>
      </w:r>
    </w:p>
    <w:p w:rsidR="00000000" w:rsidRPr="00E7251F" w:rsidP="00E7251F">
      <w:pPr>
        <w:pStyle w:val="ListBullet"/>
      </w:pPr>
      <w:r w:rsidRPr="00E7251F">
        <w:t>developing eff</w:t>
      </w:r>
      <w:r w:rsidRPr="00E7251F">
        <w:t>ective planning documents</w:t>
      </w:r>
    </w:p>
    <w:p w:rsidR="00000000" w:rsidRPr="00E7251F" w:rsidP="00E7251F">
      <w:pPr>
        <w:pStyle w:val="ListBullet"/>
      </w:pPr>
      <w:r w:rsidRPr="00E7251F">
        <w:t>liaising with other crew members on a range of operational issues and challenges</w:t>
      </w:r>
    </w:p>
    <w:p w:rsidR="00000000" w:rsidRPr="00E7251F" w:rsidP="00E7251F">
      <w:pPr>
        <w:pStyle w:val="ListBullet"/>
      </w:pPr>
      <w:r w:rsidRPr="00E7251F">
        <w:t>monitoring and responding to compliance issues and measuring progress against agreed objectives</w:t>
      </w:r>
    </w:p>
    <w:p w:rsidR="00000000" w:rsidRPr="00E7251F" w:rsidP="00E7251F">
      <w:pPr>
        <w:pStyle w:val="ListBullet"/>
      </w:pPr>
      <w:r w:rsidRPr="00E7251F">
        <w:t>planning and organising activities including consulti</w:t>
      </w:r>
      <w:r w:rsidRPr="00E7251F">
        <w:t>ng with crew to determine resource and logistics requirements, and developing, implementing and reviewing operational plans</w:t>
      </w:r>
    </w:p>
    <w:p w:rsidR="00000000" w:rsidRPr="00E7251F" w:rsidP="00E7251F">
      <w:pPr>
        <w:pStyle w:val="ListBullet"/>
      </w:pPr>
      <w:r w:rsidRPr="00E7251F">
        <w:t>undertaking a job safety analysis for working in areas of high risk</w:t>
      </w:r>
    </w:p>
    <w:p w:rsidR="00000000" w:rsidRPr="00E7251F" w:rsidP="00E7251F">
      <w:pPr>
        <w:pStyle w:val="ListBullet"/>
      </w:pPr>
      <w:r w:rsidRPr="00E7251F">
        <w:t>using information gathering techniques to determine crew require</w:t>
      </w:r>
      <w:r w:rsidRPr="00E7251F">
        <w:t>ments and developing strategies to address these</w:t>
      </w:r>
    </w:p>
    <w:p w:rsidR="00000000" w:rsidRPr="00E7251F" w:rsidP="00E7251F">
      <w:pPr>
        <w:pStyle w:val="ListBullet"/>
      </w:pPr>
      <w:r w:rsidRPr="00E7251F">
        <w:t>using mathematical techniques to correctly interpret budgets and estimate material requirements.</w:t>
      </w:r>
    </w:p>
    <w:p w:rsidR="00000000" w:rsidRPr="00E7251F" w:rsidP="00E7251F">
      <w:pPr>
        <w:pStyle w:val="AllowPageBreak"/>
      </w:pPr>
    </w:p>
    <w:p w:rsidR="00000000" w:rsidRPr="00E7251F" w:rsidP="00E7251F">
      <w:pPr>
        <w:pStyle w:val="Heading1"/>
      </w:pPr>
      <w:bookmarkStart w:id="13" w:name="O_597455"/>
      <w:bookmarkEnd w:id="13"/>
      <w:r w:rsidRPr="00E7251F">
        <w:t>Knowledge Evidence</w:t>
      </w:r>
    </w:p>
    <w:p w:rsidR="00000000" w:rsidRPr="00E7251F" w:rsidP="008B0806">
      <w:pPr>
        <w:pStyle w:val="BodyText"/>
      </w:pPr>
      <w:r w:rsidRPr="00E7251F">
        <w:t>Evidence required to demonstrate competence in this unit must be relevant to and satisfy all of the requirements of the elements and performance criteria and include knowledge of:</w:t>
      </w:r>
    </w:p>
    <w:p w:rsidR="00000000" w:rsidRPr="00E7251F" w:rsidP="00E7251F">
      <w:pPr>
        <w:pStyle w:val="ListBullet"/>
      </w:pPr>
      <w:r w:rsidRPr="00E7251F">
        <w:t>analytical tools</w:t>
      </w:r>
    </w:p>
    <w:p w:rsidR="00000000" w:rsidRPr="00E7251F" w:rsidP="00E7251F">
      <w:pPr>
        <w:pStyle w:val="ListBullet"/>
      </w:pPr>
      <w:r w:rsidRPr="00E7251F">
        <w:t>decision-making models and techniques</w:t>
      </w:r>
    </w:p>
    <w:p w:rsidR="00000000" w:rsidRPr="00E7251F" w:rsidP="00E7251F">
      <w:pPr>
        <w:pStyle w:val="ListBullet"/>
      </w:pPr>
      <w:r w:rsidRPr="00E7251F">
        <w:t>information gatherin</w:t>
      </w:r>
      <w:r w:rsidRPr="00E7251F">
        <w:t>g strategies</w:t>
      </w:r>
    </w:p>
    <w:p w:rsidR="00000000" w:rsidRPr="00E7251F" w:rsidP="00E7251F">
      <w:pPr>
        <w:pStyle w:val="ListBullet"/>
      </w:pPr>
      <w:r w:rsidRPr="00E7251F">
        <w:t>logistics and procurement management techniques</w:t>
      </w:r>
    </w:p>
    <w:p w:rsidR="00000000" w:rsidRPr="00E7251F" w:rsidP="00E7251F">
      <w:pPr>
        <w:pStyle w:val="ListBullet"/>
      </w:pPr>
      <w:r w:rsidRPr="00E7251F">
        <w:t>operational plan development</w:t>
      </w:r>
    </w:p>
    <w:p w:rsidR="00000000" w:rsidRPr="00E7251F" w:rsidP="00E7251F">
      <w:pPr>
        <w:pStyle w:val="ListBullet"/>
      </w:pPr>
      <w:r w:rsidRPr="00E7251F">
        <w:t>resource availability.</w:t>
      </w:r>
    </w:p>
    <w:p w:rsidR="00000000" w:rsidRPr="00E7251F" w:rsidP="00E7251F">
      <w:pPr>
        <w:pStyle w:val="AllowPageBreak"/>
      </w:pPr>
    </w:p>
    <w:p w:rsidR="00000000" w:rsidRPr="00E7251F" w:rsidP="00E7251F">
      <w:pPr>
        <w:pStyle w:val="Heading1"/>
      </w:pPr>
      <w:bookmarkStart w:id="14" w:name="O_597456"/>
      <w:bookmarkEnd w:id="14"/>
      <w:r w:rsidRPr="00E7251F">
        <w:t>Assessment Conditions</w:t>
      </w:r>
    </w:p>
    <w:p w:rsidR="00000000" w:rsidRPr="00E7251F" w:rsidP="008B0806">
      <w:pPr>
        <w:pStyle w:val="BodyText"/>
      </w:pPr>
      <w:r w:rsidRPr="00E7251F">
        <w:t>Assessors must satisfy National Vocational Education and Training Regulator (NVR)/Australian Quality Tra</w:t>
      </w:r>
      <w:r w:rsidRPr="00E7251F">
        <w:t>ining Framework (AQTF) assessor requirements.</w:t>
      </w:r>
    </w:p>
    <w:p w:rsidR="00000000" w:rsidRPr="00E7251F" w:rsidP="008B0806">
      <w:pPr>
        <w:pStyle w:val="BodyText"/>
      </w:pPr>
      <w:r w:rsidRPr="00E7251F">
        <w:t>Assessment must occur in workplace operational situations where it is appropriate to do so; where this is not appropriate, assessment must occur in simulated workplace operational situations that reflect workp</w:t>
      </w:r>
      <w:r w:rsidRPr="00E7251F">
        <w:t>lace conditions.</w:t>
      </w:r>
    </w:p>
    <w:p w:rsidR="00000000" w:rsidRPr="00E7251F" w:rsidP="008B0806">
      <w:pPr>
        <w:pStyle w:val="BodyText"/>
      </w:pPr>
      <w:r w:rsidRPr="00E7251F">
        <w:t>Assessment processes and techniques must be appropriate to the language, literacy and numeracy requirements of the work being performed and the needs of the candidate.</w:t>
      </w:r>
    </w:p>
    <w:p w:rsidR="00000000" w:rsidRPr="00E7251F" w:rsidP="008B0806">
      <w:pPr>
        <w:pStyle w:val="BodyText"/>
      </w:pPr>
      <w:r w:rsidRPr="00E7251F">
        <w:t>Resources for assessment must include access to:</w:t>
      </w:r>
    </w:p>
    <w:p w:rsidR="00000000" w:rsidRPr="00E7251F" w:rsidP="00E7251F">
      <w:pPr>
        <w:pStyle w:val="ListBullet"/>
      </w:pPr>
      <w:r w:rsidRPr="00E7251F">
        <w:t>tools, equipment, m</w:t>
      </w:r>
      <w:r w:rsidRPr="00E7251F">
        <w:t>achinery, materials and personal protective equipment currently used in industry</w:t>
      </w:r>
    </w:p>
    <w:p w:rsidR="00000000" w:rsidRPr="00E7251F" w:rsidP="00E7251F">
      <w:pPr>
        <w:pStyle w:val="ListBullet"/>
      </w:pPr>
      <w:r w:rsidRPr="00E7251F">
        <w:t xml:space="preserve">applicable documentation such as legislation, regulations, codes of practice, workplace procedures and operational manuals </w:t>
      </w:r>
    </w:p>
    <w:p w:rsidR="00000000" w:rsidRPr="00E7251F" w:rsidP="00E7251F">
      <w:pPr>
        <w:pStyle w:val="ListBullet"/>
      </w:pPr>
      <w:r w:rsidRPr="00E7251F">
        <w:t>range of relevant exercises, case studies and/or si</w:t>
      </w:r>
      <w:r w:rsidRPr="00E7251F">
        <w:t>mulations.</w:t>
      </w:r>
    </w:p>
    <w:p w:rsidR="00000000" w:rsidRPr="00E7251F" w:rsidP="00E7251F">
      <w:pPr>
        <w:pStyle w:val="AllowPageBreak"/>
      </w:pPr>
    </w:p>
    <w:p w:rsidR="00000000" w:rsidRPr="00E7251F" w:rsidP="00E7251F">
      <w:pPr>
        <w:pStyle w:val="Heading1"/>
      </w:pPr>
      <w:bookmarkStart w:id="15" w:name="O_597459"/>
      <w:bookmarkEnd w:id="15"/>
      <w:r w:rsidRPr="00E7251F">
        <w:t>Links</w:t>
      </w:r>
    </w:p>
    <w:p w:rsidR="00000000" w:rsidRPr="00E7251F" w:rsidP="008B0806">
      <w:pPr>
        <w:pStyle w:val="BodyText"/>
      </w:pPr>
      <w:r w:rsidRPr="00E7251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50665">
        <w:rPr>
          <w:rStyle w:val="Hyperlink"/>
        </w:rPr>
        <w:t>https://vetnet.gov.au/Pages/TrainingDocs.aspx?q=772efb7b-4cce-47fe-9bbd-ee3b1d1eb4c2</w:t>
      </w:r>
      <w:r>
        <w:fldChar w:fldCharType="end"/>
      </w:r>
    </w:p>
    <w:p w:rsidR="00000000" w:rsidRPr="00E7251F" w:rsidP="00E7251F"/>
    <w:sectPr w:rsidSect="00E7251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1F" w:rsidRPr="008B0806" w:rsidP="008B08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06" w:rsidP="00E725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0806" w:rsidP="00E7251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B0806" w:rsidP="00E7251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1F" w:rsidP="00E7251F">
    <w:pPr>
      <w:pStyle w:val="Footer"/>
      <w:framePr w:wrap="around"/>
    </w:pPr>
    <w:r>
      <w:fldChar w:fldCharType="begin"/>
    </w:r>
    <w:r>
      <w:instrText xml:space="preserve"> DOCPROPERTY  Subject  \* MERGEFORMAT </w:instrText>
    </w:r>
    <w:r>
      <w:fldChar w:fldCharType="separate"/>
    </w:r>
    <w:r w:rsidR="008B0806">
      <w:t>Approved</w:t>
    </w:r>
    <w:r w:rsidR="008B0806">
      <w:fldChar w:fldCharType="end"/>
    </w:r>
    <w:r>
      <w:tab/>
      <w:t xml:space="preserve">Page </w:t>
    </w:r>
    <w:r>
      <w:fldChar w:fldCharType="begin"/>
    </w:r>
    <w:r>
      <w:instrText xml:space="preserve"> PAGE  \* Arabic  \* MERGEFORMAT </w:instrText>
    </w:r>
    <w:r>
      <w:fldChar w:fldCharType="separate"/>
    </w:r>
    <w:r w:rsidR="008B08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0806">
      <w:rPr>
        <w:noProof/>
      </w:rPr>
      <w:t>5</w:t>
    </w:r>
    <w:r>
      <w:rPr>
        <w:noProof/>
      </w:rPr>
      <w:fldChar w:fldCharType="end"/>
    </w:r>
  </w:p>
  <w:p w:rsidR="00E7251F" w:rsidP="00E7251F">
    <w:pPr>
      <w:pStyle w:val="Footer"/>
      <w:framePr w:wrap="around"/>
    </w:pPr>
    <w:r>
      <w:t xml:space="preserve">© Commonwealth of Australia, </w:t>
    </w:r>
    <w:r>
      <w:fldChar w:fldCharType="begin"/>
    </w:r>
    <w:r>
      <w:instrText xml:space="preserve"> DATE  \@ "yyyy"  \* MERGEFORMAT </w:instrText>
    </w:r>
    <w:r>
      <w:fldChar w:fldCharType="separate"/>
    </w:r>
    <w:r w:rsidR="008B0806">
      <w:rPr>
        <w:noProof/>
      </w:rPr>
      <w:t>2025</w:t>
    </w:r>
    <w:r>
      <w:fldChar w:fldCharType="end"/>
    </w:r>
    <w:r>
      <w:tab/>
    </w:r>
    <w:r>
      <w:fldChar w:fldCharType="begin"/>
    </w:r>
    <w:r>
      <w:instrText xml:space="preserve"> DOCPROPERTY  Author  \* MERGEFORMAT </w:instrText>
    </w:r>
    <w:r>
      <w:fldChar w:fldCharType="separate"/>
    </w:r>
    <w:r w:rsidR="008B0806">
      <w:t>Industry Skills Australia</w:t>
    </w:r>
    <w:r w:rsidR="008B0806">
      <w:fldChar w:fldCharType="end"/>
    </w:r>
  </w:p>
  <w:p w:rsidR="00E7251F" w:rsidP="00E725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251F" w:rsidRPr="008B0806" w:rsidP="008B08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806" w:rsidRPr="002D2AF8" w:rsidP="00E7251F">
    <w:pPr>
      <w:pStyle w:val="Header"/>
      <w:framePr w:wrap="around"/>
    </w:pPr>
    <w:r>
      <w:fldChar w:fldCharType="begin"/>
    </w:r>
    <w:r>
      <w:instrText xml:space="preserve"> TITLE   \* MERGEFORMAT </w:instrText>
    </w:r>
    <w:r>
      <w:fldChar w:fldCharType="separate"/>
    </w:r>
    <w:r>
      <w:t>MARC012 Monitor and manage vessel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0806" w:rsidP="00E7251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51F" w:rsidRPr="002D2AF8" w:rsidP="00E7251F">
    <w:pPr>
      <w:pStyle w:val="Header"/>
      <w:framePr w:wrap="around"/>
    </w:pPr>
    <w:r>
      <w:fldChar w:fldCharType="begin"/>
    </w:r>
    <w:r>
      <w:instrText xml:space="preserve"> TITLE   \* MERGEFORMAT </w:instrText>
    </w:r>
    <w:r>
      <w:fldChar w:fldCharType="separate"/>
    </w:r>
    <w:r w:rsidR="008B0806">
      <w:t>MARC012 Monitor and manage vessel operations</w:t>
    </w:r>
    <w:r w:rsidR="008B0806">
      <w:fldChar w:fldCharType="end"/>
    </w:r>
    <w:r>
      <w:tab/>
      <w:t xml:space="preserve">Date this document was generated: </w:t>
    </w:r>
    <w:r>
      <w:fldChar w:fldCharType="begin"/>
    </w:r>
    <w:r>
      <w:instrText xml:space="preserve"> CREATEDATE  \@ "d MMMM yyyy"  \* MERGEFORMAT </w:instrText>
    </w:r>
    <w:r>
      <w:fldChar w:fldCharType="separate"/>
    </w:r>
    <w:r w:rsidR="008B0806">
      <w:rPr>
        <w:noProof/>
      </w:rPr>
      <w:t>2 March 2025</w:t>
    </w:r>
    <w:r>
      <w:fldChar w:fldCharType="end"/>
    </w:r>
  </w:p>
  <w:p w:rsidR="00E7251F" w:rsidP="00E725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0CCB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52CB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5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51F"/>
    <w:pPr>
      <w:spacing w:before="360" w:after="60"/>
      <w:outlineLvl w:val="0"/>
    </w:pPr>
    <w:rPr>
      <w:sz w:val="32"/>
    </w:rPr>
  </w:style>
  <w:style w:type="paragraph" w:styleId="Heading2">
    <w:name w:val="heading 2"/>
    <w:basedOn w:val="HeadingBase"/>
    <w:next w:val="BodyText"/>
    <w:link w:val="Heading2Char"/>
    <w:qFormat/>
    <w:rsid w:val="00E7251F"/>
    <w:pPr>
      <w:keepLines/>
      <w:spacing w:before="240" w:after="120"/>
      <w:outlineLvl w:val="1"/>
    </w:pPr>
    <w:rPr>
      <w:sz w:val="28"/>
      <w:szCs w:val="40"/>
    </w:rPr>
  </w:style>
  <w:style w:type="paragraph" w:styleId="Heading3">
    <w:name w:val="heading 3"/>
    <w:basedOn w:val="HeadingBase"/>
    <w:next w:val="BodyText"/>
    <w:link w:val="Heading3Char"/>
    <w:qFormat/>
    <w:rsid w:val="00E7251F"/>
    <w:pPr>
      <w:spacing w:before="180" w:after="120"/>
      <w:outlineLvl w:val="2"/>
    </w:pPr>
    <w:rPr>
      <w:spacing w:val="-10"/>
      <w:kern w:val="32"/>
    </w:rPr>
  </w:style>
  <w:style w:type="paragraph" w:styleId="Heading4">
    <w:name w:val="heading 4"/>
    <w:basedOn w:val="HeadingBase"/>
    <w:next w:val="BodyText"/>
    <w:link w:val="Heading4Char"/>
    <w:qFormat/>
    <w:rsid w:val="00E7251F"/>
    <w:pPr>
      <w:spacing w:before="160" w:after="120"/>
      <w:outlineLvl w:val="3"/>
    </w:pPr>
    <w:rPr>
      <w:sz w:val="22"/>
    </w:rPr>
  </w:style>
  <w:style w:type="paragraph" w:styleId="Heading5">
    <w:name w:val="heading 5"/>
    <w:basedOn w:val="HeadingBase"/>
    <w:next w:val="Normal"/>
    <w:link w:val="Heading5Char"/>
    <w:qFormat/>
    <w:rsid w:val="00E7251F"/>
    <w:pPr>
      <w:spacing w:before="80"/>
      <w:outlineLvl w:val="4"/>
    </w:pPr>
    <w:rPr>
      <w:color w:val="918585"/>
      <w:sz w:val="20"/>
    </w:rPr>
  </w:style>
  <w:style w:type="paragraph" w:styleId="Heading6">
    <w:name w:val="heading 6"/>
    <w:basedOn w:val="HeadingBase"/>
    <w:next w:val="Normal"/>
    <w:link w:val="Heading6Char"/>
    <w:qFormat/>
    <w:rsid w:val="00E7251F"/>
    <w:pPr>
      <w:spacing w:before="60"/>
      <w:outlineLvl w:val="5"/>
    </w:pPr>
    <w:rPr>
      <w:color w:val="918585"/>
      <w:sz w:val="20"/>
    </w:rPr>
  </w:style>
  <w:style w:type="paragraph" w:styleId="Heading7">
    <w:name w:val="heading 7"/>
    <w:basedOn w:val="Normal"/>
    <w:next w:val="Normal"/>
    <w:link w:val="Heading7Char"/>
    <w:qFormat/>
    <w:rsid w:val="00E7251F"/>
    <w:pPr>
      <w:ind w:left="720"/>
      <w:outlineLvl w:val="6"/>
    </w:pPr>
    <w:rPr>
      <w:i/>
    </w:rPr>
  </w:style>
  <w:style w:type="paragraph" w:styleId="Heading8">
    <w:name w:val="heading 8"/>
    <w:basedOn w:val="Normal"/>
    <w:next w:val="Normal"/>
    <w:link w:val="Heading8Char"/>
    <w:qFormat/>
    <w:rsid w:val="00E7251F"/>
    <w:pPr>
      <w:ind w:left="720"/>
      <w:outlineLvl w:val="7"/>
    </w:pPr>
    <w:rPr>
      <w:i/>
    </w:rPr>
  </w:style>
  <w:style w:type="paragraph" w:styleId="Heading9">
    <w:name w:val="heading 9"/>
    <w:basedOn w:val="Normal"/>
    <w:next w:val="Normal"/>
    <w:link w:val="Heading9Char"/>
    <w:qFormat/>
    <w:rsid w:val="00E7251F"/>
    <w:pPr>
      <w:ind w:left="720"/>
      <w:outlineLvl w:val="8"/>
    </w:pPr>
    <w:rPr>
      <w:i/>
    </w:rPr>
  </w:style>
  <w:style w:type="character" w:default="1" w:styleId="DefaultParagraphFont">
    <w:name w:val="Default Paragraph Font"/>
    <w:uiPriority w:val="1"/>
    <w:unhideWhenUsed/>
    <w:rsid w:val="00E725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51F"/>
  </w:style>
  <w:style w:type="character" w:customStyle="1" w:styleId="Heading1Char">
    <w:name w:val="Heading 1 Char"/>
    <w:basedOn w:val="DefaultParagraphFont"/>
    <w:link w:val="Heading1"/>
    <w:rsid w:val="00E7251F"/>
    <w:rPr>
      <w:rFonts w:ascii="Times New Roman" w:eastAsia="Times New Roman" w:hAnsi="Times New Roman" w:cs="Times New Roman"/>
      <w:b/>
      <w:sz w:val="32"/>
      <w:szCs w:val="20"/>
      <w:lang w:eastAsia="en-US"/>
    </w:rPr>
  </w:style>
  <w:style w:type="paragraph" w:styleId="BodyText">
    <w:name w:val="Body Text"/>
    <w:basedOn w:val="Normal"/>
    <w:link w:val="BodyTextChar"/>
    <w:rsid w:val="00E725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251F"/>
    <w:rPr>
      <w:rFonts w:ascii="Times New Roman" w:eastAsia="Times New Roman" w:hAnsi="Times New Roman" w:cs="Times New Roman"/>
      <w:sz w:val="24"/>
      <w:lang w:eastAsia="en-US"/>
    </w:rPr>
  </w:style>
  <w:style w:type="paragraph" w:styleId="ListBullet">
    <w:name w:val="List Bullet"/>
    <w:basedOn w:val="List"/>
    <w:rsid w:val="00E7251F"/>
    <w:pPr>
      <w:numPr>
        <w:numId w:val="11"/>
      </w:numPr>
      <w:tabs>
        <w:tab w:val="clear" w:pos="340"/>
      </w:tabs>
      <w:spacing w:before="40" w:after="40"/>
    </w:pPr>
  </w:style>
  <w:style w:type="character" w:customStyle="1" w:styleId="SpecialBold">
    <w:name w:val="Special Bold"/>
    <w:basedOn w:val="DefaultParagraphFont"/>
    <w:rsid w:val="00E7251F"/>
    <w:rPr>
      <w:b/>
      <w:spacing w:val="0"/>
    </w:rPr>
  </w:style>
  <w:style w:type="paragraph" w:customStyle="1" w:styleId="SuperHeading">
    <w:name w:val="SuperHeading"/>
    <w:basedOn w:val="Normal"/>
    <w:rsid w:val="00E7251F"/>
    <w:pPr>
      <w:spacing w:before="240" w:after="120"/>
      <w:outlineLvl w:val="0"/>
    </w:pPr>
    <w:rPr>
      <w:rFonts w:ascii="Times New Roman" w:hAnsi="Times New Roman"/>
      <w:b/>
      <w:sz w:val="32"/>
    </w:rPr>
  </w:style>
  <w:style w:type="paragraph" w:customStyle="1" w:styleId="AllowPageBreak">
    <w:name w:val="AllowPageBreak"/>
    <w:rsid w:val="00E725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25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5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5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5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5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5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5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51F"/>
    <w:rPr>
      <w:rFonts w:ascii="Courier New" w:eastAsia="Times New Roman" w:hAnsi="Courier New" w:cs="Times New Roman"/>
      <w:i/>
      <w:szCs w:val="20"/>
      <w:lang w:eastAsia="en-US"/>
    </w:rPr>
  </w:style>
  <w:style w:type="paragraph" w:customStyle="1" w:styleId="HeadingBase">
    <w:name w:val="Heading Base"/>
    <w:rsid w:val="00E725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51F"/>
    <w:pPr>
      <w:tabs>
        <w:tab w:val="right" w:leader="dot" w:pos="9072"/>
      </w:tabs>
      <w:ind w:left="567"/>
    </w:pPr>
    <w:rPr>
      <w:szCs w:val="22"/>
    </w:rPr>
  </w:style>
  <w:style w:type="paragraph" w:customStyle="1" w:styleId="TOCBase">
    <w:name w:val="TOC Base"/>
    <w:rsid w:val="00E725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51F"/>
    <w:pPr>
      <w:tabs>
        <w:tab w:val="right" w:leader="dot" w:pos="9072"/>
      </w:tabs>
      <w:spacing w:before="40" w:after="40"/>
      <w:ind w:left="284"/>
    </w:pPr>
    <w:rPr>
      <w:rFonts w:ascii="Times New Roman" w:hAnsi="Times New Roman"/>
    </w:rPr>
  </w:style>
  <w:style w:type="paragraph" w:styleId="TOC1">
    <w:name w:val="toc 1"/>
    <w:basedOn w:val="TOCBase"/>
    <w:next w:val="Normal"/>
    <w:rsid w:val="00E725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5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51F"/>
    <w:rPr>
      <w:rFonts w:ascii="Times New Roman" w:eastAsia="Times New Roman" w:hAnsi="Times New Roman" w:cs="Times New Roman"/>
      <w:sz w:val="16"/>
      <w:lang w:eastAsia="en-US"/>
    </w:rPr>
  </w:style>
  <w:style w:type="paragraph" w:styleId="Title">
    <w:name w:val="Title"/>
    <w:basedOn w:val="HeadingBase"/>
    <w:link w:val="TitleChar"/>
    <w:qFormat/>
    <w:rsid w:val="00E7251F"/>
    <w:pPr>
      <w:spacing w:before="5040"/>
      <w:jc w:val="center"/>
    </w:pPr>
    <w:rPr>
      <w:sz w:val="48"/>
      <w:szCs w:val="72"/>
      <w:lang w:val="en-US"/>
    </w:rPr>
  </w:style>
  <w:style w:type="character" w:customStyle="1" w:styleId="TitleChar">
    <w:name w:val="Title Char"/>
    <w:basedOn w:val="DefaultParagraphFont"/>
    <w:link w:val="Title"/>
    <w:rsid w:val="00E725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51F"/>
    <w:pPr>
      <w:tabs>
        <w:tab w:val="left" w:pos="3600"/>
        <w:tab w:val="left" w:pos="3958"/>
      </w:tabs>
    </w:pPr>
  </w:style>
  <w:style w:type="paragraph" w:styleId="List">
    <w:name w:val="List"/>
    <w:basedOn w:val="BodyText"/>
    <w:next w:val="BodyText"/>
    <w:rsid w:val="00E7251F"/>
    <w:pPr>
      <w:tabs>
        <w:tab w:val="left" w:pos="340"/>
      </w:tabs>
      <w:spacing w:before="60" w:after="60"/>
      <w:ind w:left="340" w:hanging="340"/>
    </w:pPr>
  </w:style>
  <w:style w:type="paragraph" w:customStyle="1" w:styleId="Note">
    <w:name w:val="Note"/>
    <w:basedOn w:val="BodyText"/>
    <w:rsid w:val="00E725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51F"/>
    <w:pPr>
      <w:framePr w:wrap="auto" w:hAnchor="text" w:y="6049"/>
    </w:pPr>
    <w:rPr>
      <w:color w:val="000000"/>
      <w:sz w:val="40"/>
    </w:rPr>
  </w:style>
  <w:style w:type="paragraph" w:customStyle="1" w:styleId="TOCTitle">
    <w:name w:val="TOCTitle"/>
    <w:basedOn w:val="Heading1"/>
    <w:rsid w:val="00E7251F"/>
    <w:pPr>
      <w:spacing w:after="240"/>
      <w:jc w:val="center"/>
      <w:outlineLvl w:val="9"/>
    </w:pPr>
    <w:rPr>
      <w:caps/>
    </w:rPr>
  </w:style>
  <w:style w:type="paragraph" w:customStyle="1" w:styleId="Version">
    <w:name w:val="Version"/>
    <w:rsid w:val="00E725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251F"/>
    <w:pPr>
      <w:numPr>
        <w:numId w:val="12"/>
      </w:numPr>
      <w:tabs>
        <w:tab w:val="clear" w:pos="680"/>
      </w:tabs>
    </w:pPr>
  </w:style>
  <w:style w:type="paragraph" w:styleId="Index1">
    <w:name w:val="index 1"/>
    <w:basedOn w:val="Normal"/>
    <w:next w:val="Normal"/>
    <w:semiHidden/>
    <w:rsid w:val="00E7251F"/>
    <w:pPr>
      <w:keepNext w:val="0"/>
      <w:tabs>
        <w:tab w:val="right" w:pos="4176"/>
      </w:tabs>
      <w:ind w:left="198" w:hanging="198"/>
    </w:pPr>
    <w:rPr>
      <w:rFonts w:ascii="Garamond" w:hAnsi="Garamond"/>
    </w:rPr>
  </w:style>
  <w:style w:type="paragraph" w:styleId="IndexHeading">
    <w:name w:val="index heading"/>
    <w:basedOn w:val="Normal"/>
    <w:next w:val="Index1"/>
    <w:semiHidden/>
    <w:rsid w:val="00E7251F"/>
    <w:pPr>
      <w:spacing w:before="120" w:after="120"/>
    </w:pPr>
    <w:rPr>
      <w:rFonts w:ascii="Arial" w:hAnsi="Arial"/>
      <w:b/>
      <w:color w:val="918585"/>
      <w:sz w:val="24"/>
    </w:rPr>
  </w:style>
  <w:style w:type="paragraph" w:styleId="Header">
    <w:name w:val="header"/>
    <w:basedOn w:val="Normal"/>
    <w:link w:val="HeaderChar"/>
    <w:rsid w:val="00E725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51F"/>
    <w:rPr>
      <w:rFonts w:ascii="Times New Roman" w:eastAsia="Times New Roman" w:hAnsi="Times New Roman" w:cs="Times New Roman"/>
      <w:sz w:val="16"/>
      <w:szCs w:val="20"/>
      <w:lang w:val="en-GB" w:eastAsia="en-US"/>
    </w:rPr>
  </w:style>
  <w:style w:type="paragraph" w:customStyle="1" w:styleId="Chapter">
    <w:name w:val="Chapter"/>
    <w:basedOn w:val="Normal"/>
    <w:rsid w:val="00E7251F"/>
    <w:pPr>
      <w:spacing w:before="240"/>
    </w:pPr>
    <w:rPr>
      <w:rFonts w:ascii="Times New Roman" w:hAnsi="Times New Roman"/>
      <w:smallCaps/>
      <w:spacing w:val="80"/>
      <w:sz w:val="28"/>
    </w:rPr>
  </w:style>
  <w:style w:type="paragraph" w:customStyle="1" w:styleId="InChapter">
    <w:name w:val="InChapter"/>
    <w:basedOn w:val="Heading3"/>
    <w:rsid w:val="00E7251F"/>
    <w:pPr>
      <w:spacing w:after="240"/>
      <w:outlineLvl w:val="9"/>
    </w:pPr>
    <w:rPr>
      <w:noProof/>
    </w:rPr>
  </w:style>
  <w:style w:type="paragraph" w:styleId="Index2">
    <w:name w:val="index 2"/>
    <w:basedOn w:val="Normal"/>
    <w:next w:val="Normal"/>
    <w:semiHidden/>
    <w:rsid w:val="00E7251F"/>
    <w:pPr>
      <w:tabs>
        <w:tab w:val="right" w:pos="4176"/>
      </w:tabs>
      <w:ind w:left="568" w:hanging="284"/>
    </w:pPr>
    <w:rPr>
      <w:rFonts w:ascii="Garamond" w:hAnsi="Garamond"/>
    </w:rPr>
  </w:style>
  <w:style w:type="paragraph" w:customStyle="1" w:styleId="Byline">
    <w:name w:val="Byline"/>
    <w:rsid w:val="00E725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51F"/>
    <w:pPr>
      <w:tabs>
        <w:tab w:val="clear" w:pos="3600"/>
        <w:tab w:val="clear" w:pos="3958"/>
      </w:tabs>
      <w:jc w:val="right"/>
    </w:pPr>
  </w:style>
  <w:style w:type="character" w:styleId="Emphasis">
    <w:name w:val="Emphasis"/>
    <w:basedOn w:val="DefaultParagraphFont"/>
    <w:qFormat/>
    <w:rsid w:val="00E7251F"/>
    <w:rPr>
      <w:i/>
    </w:rPr>
  </w:style>
  <w:style w:type="paragraph" w:styleId="Caption">
    <w:name w:val="caption"/>
    <w:basedOn w:val="BodyText"/>
    <w:next w:val="Normal"/>
    <w:qFormat/>
    <w:rsid w:val="00E7251F"/>
    <w:pPr>
      <w:framePr w:w="2268" w:hSpace="181" w:vSpace="181" w:wrap="around" w:vAnchor="text" w:hAnchor="page" w:x="1135" w:y="285" w:anchorLock="1"/>
    </w:pPr>
    <w:rPr>
      <w:i/>
    </w:rPr>
  </w:style>
  <w:style w:type="paragraph" w:customStyle="1" w:styleId="MiniTOCTitle">
    <w:name w:val="MiniTOCTitle"/>
    <w:basedOn w:val="Heading4"/>
    <w:rsid w:val="00E7251F"/>
    <w:pPr>
      <w:spacing w:before="240"/>
      <w:outlineLvl w:val="9"/>
    </w:pPr>
    <w:rPr>
      <w:noProof/>
      <w:sz w:val="24"/>
    </w:rPr>
  </w:style>
  <w:style w:type="paragraph" w:customStyle="1" w:styleId="MiniTOCItem">
    <w:name w:val="MiniTOCItem"/>
    <w:basedOn w:val="ListBullet"/>
    <w:rsid w:val="00E7251F"/>
    <w:pPr>
      <w:numPr>
        <w:numId w:val="0"/>
      </w:numPr>
      <w:tabs>
        <w:tab w:val="right" w:leader="dot" w:pos="6521"/>
      </w:tabs>
      <w:spacing w:before="0" w:after="0"/>
    </w:pPr>
  </w:style>
  <w:style w:type="paragraph" w:customStyle="1" w:styleId="TOFTitle">
    <w:name w:val="TOFTitle"/>
    <w:basedOn w:val="TOCTitle"/>
    <w:rsid w:val="00E7251F"/>
  </w:style>
  <w:style w:type="paragraph" w:styleId="TableofFigures">
    <w:name w:val="table of figures"/>
    <w:basedOn w:val="Normal"/>
    <w:next w:val="Normal"/>
    <w:semiHidden/>
    <w:rsid w:val="00E7251F"/>
    <w:pPr>
      <w:tabs>
        <w:tab w:val="right" w:leader="dot" w:pos="9072"/>
      </w:tabs>
      <w:ind w:left="970" w:hanging="403"/>
    </w:pPr>
    <w:rPr>
      <w:rFonts w:ascii="Times New Roman" w:hAnsi="Times New Roman"/>
      <w:b/>
    </w:rPr>
  </w:style>
  <w:style w:type="paragraph" w:styleId="ListNumber">
    <w:name w:val="List Number"/>
    <w:basedOn w:val="List"/>
    <w:rsid w:val="00E7251F"/>
    <w:pPr>
      <w:numPr>
        <w:numId w:val="14"/>
      </w:numPr>
      <w:tabs>
        <w:tab w:val="clear" w:pos="340"/>
      </w:tabs>
    </w:pPr>
  </w:style>
  <w:style w:type="character" w:customStyle="1" w:styleId="WingdingSymbols">
    <w:name w:val="Wingding Symbols"/>
    <w:rsid w:val="00E7251F"/>
    <w:rPr>
      <w:rFonts w:ascii="Wingdings" w:hAnsi="Wingdings"/>
    </w:rPr>
  </w:style>
  <w:style w:type="paragraph" w:customStyle="1" w:styleId="TableHeading">
    <w:name w:val="Table Heading"/>
    <w:basedOn w:val="HeadingBase"/>
    <w:rsid w:val="00E7251F"/>
    <w:pPr>
      <w:keepLines/>
      <w:pBdr>
        <w:bottom w:val="single" w:sz="6" w:space="1" w:color="918585"/>
      </w:pBdr>
      <w:spacing w:before="240"/>
    </w:pPr>
  </w:style>
  <w:style w:type="character" w:customStyle="1" w:styleId="HotSpot">
    <w:name w:val="HotSpot"/>
    <w:rsid w:val="00E7251F"/>
    <w:rPr>
      <w:color w:val="0033CC"/>
      <w:u w:val="none"/>
    </w:rPr>
  </w:style>
  <w:style w:type="paragraph" w:customStyle="1" w:styleId="BodyTextRight">
    <w:name w:val="Body Text Right"/>
    <w:basedOn w:val="BodyText"/>
    <w:rsid w:val="00E7251F"/>
    <w:pPr>
      <w:spacing w:before="0" w:after="0"/>
      <w:jc w:val="right"/>
    </w:pPr>
  </w:style>
  <w:style w:type="paragraph" w:styleId="Index3">
    <w:name w:val="index 3"/>
    <w:basedOn w:val="ListNumber2"/>
    <w:next w:val="Normal"/>
    <w:semiHidden/>
    <w:rsid w:val="00E7251F"/>
    <w:pPr>
      <w:numPr>
        <w:numId w:val="0"/>
      </w:numPr>
      <w:tabs>
        <w:tab w:val="right" w:leader="dot" w:pos="4176"/>
      </w:tabs>
    </w:pPr>
  </w:style>
  <w:style w:type="paragraph" w:styleId="ListNumber2">
    <w:name w:val="List Number 2"/>
    <w:basedOn w:val="List2"/>
    <w:rsid w:val="00E7251F"/>
    <w:pPr>
      <w:numPr>
        <w:numId w:val="9"/>
      </w:numPr>
      <w:tabs>
        <w:tab w:val="clear" w:pos="1060"/>
      </w:tabs>
    </w:pPr>
  </w:style>
  <w:style w:type="paragraph" w:customStyle="1" w:styleId="MarginNote">
    <w:name w:val="Margin Note"/>
    <w:basedOn w:val="BodyText"/>
    <w:rsid w:val="00E725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5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5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51F"/>
    <w:rPr>
      <w:sz w:val="32"/>
    </w:rPr>
  </w:style>
  <w:style w:type="paragraph" w:customStyle="1" w:styleId="HeadingProcedure">
    <w:name w:val="Heading Procedure"/>
    <w:basedOn w:val="HeadingBase"/>
    <w:next w:val="Normal"/>
    <w:rsid w:val="00E7251F"/>
    <w:pPr>
      <w:tabs>
        <w:tab w:val="left" w:pos="0"/>
      </w:tabs>
      <w:spacing w:before="120" w:after="60"/>
    </w:pPr>
    <w:rPr>
      <w:i/>
      <w:color w:val="918585"/>
      <w:sz w:val="22"/>
    </w:rPr>
  </w:style>
  <w:style w:type="paragraph" w:customStyle="1" w:styleId="TableBodyText">
    <w:name w:val="Table Body Text"/>
    <w:basedOn w:val="BodyText"/>
    <w:rsid w:val="00E7251F"/>
    <w:pPr>
      <w:spacing w:before="60" w:after="60"/>
    </w:pPr>
  </w:style>
  <w:style w:type="paragraph" w:styleId="ListContinue">
    <w:name w:val="List Continue"/>
    <w:basedOn w:val="List"/>
    <w:rsid w:val="00E7251F"/>
    <w:pPr>
      <w:ind w:firstLine="0"/>
    </w:pPr>
  </w:style>
  <w:style w:type="paragraph" w:customStyle="1" w:styleId="ListNote">
    <w:name w:val="List Note"/>
    <w:basedOn w:val="List"/>
    <w:rsid w:val="00E7251F"/>
    <w:pPr>
      <w:pBdr>
        <w:top w:val="single" w:sz="6" w:space="2" w:color="918585"/>
        <w:bottom w:val="single" w:sz="6" w:space="2" w:color="918585"/>
      </w:pBdr>
      <w:tabs>
        <w:tab w:val="left" w:pos="1021"/>
      </w:tabs>
      <w:ind w:firstLine="0"/>
    </w:pPr>
  </w:style>
  <w:style w:type="paragraph" w:customStyle="1" w:styleId="Warning">
    <w:name w:val="Warning"/>
    <w:basedOn w:val="BodyText"/>
    <w:rsid w:val="00E7251F"/>
    <w:pPr>
      <w:shd w:val="clear" w:color="auto" w:fill="D9D9D9"/>
      <w:tabs>
        <w:tab w:val="left" w:pos="992"/>
      </w:tabs>
      <w:ind w:left="119" w:right="119"/>
    </w:pPr>
    <w:rPr>
      <w:sz w:val="20"/>
    </w:rPr>
  </w:style>
  <w:style w:type="paragraph" w:customStyle="1" w:styleId="MarginIcons">
    <w:name w:val="Margin Icons"/>
    <w:basedOn w:val="BodyText"/>
    <w:rsid w:val="00E725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51F"/>
    <w:rPr>
      <w:rFonts w:ascii="Courier New" w:hAnsi="Courier New"/>
    </w:rPr>
  </w:style>
  <w:style w:type="paragraph" w:customStyle="1" w:styleId="NoteBullet">
    <w:name w:val="Note Bullet"/>
    <w:basedOn w:val="Note"/>
    <w:rsid w:val="00E7251F"/>
    <w:pPr>
      <w:tabs>
        <w:tab w:val="clear" w:pos="680"/>
      </w:tabs>
      <w:spacing w:before="60" w:after="60"/>
    </w:pPr>
  </w:style>
  <w:style w:type="paragraph" w:customStyle="1" w:styleId="SubHeading2">
    <w:name w:val="SubHeading2"/>
    <w:basedOn w:val="HeadingBase"/>
    <w:rsid w:val="00E7251F"/>
    <w:pPr>
      <w:spacing w:before="240" w:after="60"/>
    </w:pPr>
    <w:rPr>
      <w:sz w:val="20"/>
    </w:rPr>
  </w:style>
  <w:style w:type="paragraph" w:customStyle="1" w:styleId="SubHeading1">
    <w:name w:val="SubHeading1"/>
    <w:basedOn w:val="HeadingBase"/>
    <w:rsid w:val="00E7251F"/>
    <w:pPr>
      <w:spacing w:before="240" w:after="60"/>
    </w:pPr>
    <w:rPr>
      <w:color w:val="918585"/>
      <w:sz w:val="22"/>
    </w:rPr>
  </w:style>
  <w:style w:type="paragraph" w:customStyle="1" w:styleId="SideHeading">
    <w:name w:val="Side Heading"/>
    <w:basedOn w:val="HeadingBase"/>
    <w:rsid w:val="00E725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51F"/>
    <w:pPr>
      <w:numPr>
        <w:numId w:val="10"/>
      </w:numPr>
    </w:pPr>
  </w:style>
  <w:style w:type="paragraph" w:styleId="PlainText">
    <w:name w:val="Plain Text"/>
    <w:basedOn w:val="Normal"/>
    <w:link w:val="PlainTextChar"/>
    <w:rsid w:val="00E7251F"/>
    <w:rPr>
      <w:sz w:val="20"/>
    </w:rPr>
  </w:style>
  <w:style w:type="character" w:customStyle="1" w:styleId="PlainTextChar">
    <w:name w:val="Plain Text Char"/>
    <w:basedOn w:val="DefaultParagraphFont"/>
    <w:link w:val="PlainText"/>
    <w:rsid w:val="00E7251F"/>
    <w:rPr>
      <w:rFonts w:ascii="Courier New" w:eastAsia="Times New Roman" w:hAnsi="Courier New" w:cs="Times New Roman"/>
      <w:sz w:val="20"/>
      <w:szCs w:val="20"/>
      <w:lang w:eastAsia="en-US"/>
    </w:rPr>
  </w:style>
  <w:style w:type="character" w:customStyle="1" w:styleId="MenuOption">
    <w:name w:val="Menu Option"/>
    <w:basedOn w:val="DefaultParagraphFont"/>
    <w:rsid w:val="00E7251F"/>
    <w:rPr>
      <w:b/>
      <w:smallCaps/>
    </w:rPr>
  </w:style>
  <w:style w:type="paragraph" w:customStyle="1" w:styleId="TableListNumber">
    <w:name w:val="Table List Number"/>
    <w:basedOn w:val="ListNumber"/>
    <w:rsid w:val="00E7251F"/>
    <w:pPr>
      <w:numPr>
        <w:numId w:val="0"/>
      </w:numPr>
    </w:pPr>
  </w:style>
  <w:style w:type="paragraph" w:styleId="TOC4">
    <w:name w:val="toc 4"/>
    <w:basedOn w:val="TOCBase"/>
    <w:next w:val="Normal"/>
    <w:semiHidden/>
    <w:rsid w:val="00E7251F"/>
    <w:pPr>
      <w:tabs>
        <w:tab w:val="right" w:leader="dot" w:pos="9071"/>
      </w:tabs>
      <w:ind w:left="1701"/>
    </w:pPr>
  </w:style>
  <w:style w:type="paragraph" w:customStyle="1" w:styleId="ListAlpha">
    <w:name w:val="List Alpha"/>
    <w:basedOn w:val="List"/>
    <w:rsid w:val="00E7251F"/>
    <w:pPr>
      <w:numPr>
        <w:numId w:val="8"/>
      </w:numPr>
    </w:pPr>
  </w:style>
  <w:style w:type="paragraph" w:customStyle="1" w:styleId="ListAlpha2">
    <w:name w:val="List Alpha 2"/>
    <w:basedOn w:val="List2"/>
    <w:rsid w:val="00E7251F"/>
    <w:pPr>
      <w:numPr>
        <w:numId w:val="7"/>
      </w:numPr>
    </w:pPr>
  </w:style>
  <w:style w:type="paragraph" w:styleId="List2">
    <w:name w:val="List 2"/>
    <w:basedOn w:val="BodyText"/>
    <w:rsid w:val="00E7251F"/>
    <w:pPr>
      <w:tabs>
        <w:tab w:val="left" w:pos="680"/>
      </w:tabs>
      <w:spacing w:before="60" w:after="60"/>
      <w:ind w:left="680" w:hanging="340"/>
    </w:pPr>
  </w:style>
  <w:style w:type="paragraph" w:styleId="List3">
    <w:name w:val="List 3"/>
    <w:basedOn w:val="BodyText"/>
    <w:rsid w:val="00E7251F"/>
    <w:pPr>
      <w:tabs>
        <w:tab w:val="left" w:pos="1021"/>
      </w:tabs>
      <w:spacing w:before="60" w:after="60"/>
      <w:ind w:left="1020" w:hanging="340"/>
    </w:pPr>
  </w:style>
  <w:style w:type="paragraph" w:styleId="List4">
    <w:name w:val="List 4"/>
    <w:basedOn w:val="BodyText"/>
    <w:rsid w:val="00E7251F"/>
    <w:pPr>
      <w:tabs>
        <w:tab w:val="left" w:pos="1361"/>
      </w:tabs>
      <w:spacing w:before="60" w:after="60"/>
      <w:ind w:left="1361" w:hanging="340"/>
    </w:pPr>
  </w:style>
  <w:style w:type="paragraph" w:styleId="List5">
    <w:name w:val="List 5"/>
    <w:basedOn w:val="BodyText"/>
    <w:rsid w:val="00E7251F"/>
    <w:pPr>
      <w:tabs>
        <w:tab w:val="left" w:pos="1701"/>
      </w:tabs>
      <w:spacing w:before="60" w:after="60"/>
      <w:ind w:left="1701" w:hanging="340"/>
    </w:pPr>
  </w:style>
  <w:style w:type="paragraph" w:styleId="ListBullet3">
    <w:name w:val="List Bullet 3"/>
    <w:basedOn w:val="List3"/>
    <w:rsid w:val="00E7251F"/>
    <w:pPr>
      <w:numPr>
        <w:numId w:val="13"/>
      </w:numPr>
      <w:tabs>
        <w:tab w:val="clear" w:pos="1021"/>
      </w:tabs>
      <w:ind w:left="1037" w:hanging="357"/>
    </w:pPr>
  </w:style>
  <w:style w:type="paragraph" w:styleId="ListBullet4">
    <w:name w:val="List Bullet 4"/>
    <w:basedOn w:val="List4"/>
    <w:rsid w:val="00E7251F"/>
    <w:pPr>
      <w:numPr>
        <w:numId w:val="2"/>
      </w:numPr>
      <w:tabs>
        <w:tab w:val="clear" w:pos="1361"/>
      </w:tabs>
    </w:pPr>
  </w:style>
  <w:style w:type="paragraph" w:styleId="ListBullet5">
    <w:name w:val="List Bullet 5"/>
    <w:basedOn w:val="List5"/>
    <w:rsid w:val="00E7251F"/>
    <w:pPr>
      <w:numPr>
        <w:numId w:val="3"/>
      </w:numPr>
    </w:pPr>
  </w:style>
  <w:style w:type="paragraph" w:styleId="ListContinue2">
    <w:name w:val="List Continue 2"/>
    <w:basedOn w:val="List2"/>
    <w:rsid w:val="00E7251F"/>
    <w:pPr>
      <w:ind w:firstLine="0"/>
    </w:pPr>
  </w:style>
  <w:style w:type="paragraph" w:styleId="ListContinue3">
    <w:name w:val="List Continue 3"/>
    <w:basedOn w:val="List3"/>
    <w:rsid w:val="00E7251F"/>
    <w:pPr>
      <w:ind w:left="1021" w:firstLine="0"/>
    </w:pPr>
  </w:style>
  <w:style w:type="paragraph" w:styleId="ListContinue4">
    <w:name w:val="List Continue 4"/>
    <w:basedOn w:val="List4"/>
    <w:rsid w:val="00E7251F"/>
    <w:pPr>
      <w:ind w:firstLine="0"/>
    </w:pPr>
  </w:style>
  <w:style w:type="paragraph" w:styleId="ListContinue5">
    <w:name w:val="List Continue 5"/>
    <w:basedOn w:val="List5"/>
    <w:rsid w:val="00E7251F"/>
    <w:pPr>
      <w:ind w:firstLine="0"/>
    </w:pPr>
  </w:style>
  <w:style w:type="paragraph" w:styleId="ListNumber3">
    <w:name w:val="List Number 3"/>
    <w:basedOn w:val="List3"/>
    <w:rsid w:val="00E7251F"/>
    <w:pPr>
      <w:numPr>
        <w:numId w:val="4"/>
      </w:numPr>
    </w:pPr>
  </w:style>
  <w:style w:type="paragraph" w:styleId="ListNumber4">
    <w:name w:val="List Number 4"/>
    <w:basedOn w:val="List4"/>
    <w:rsid w:val="00E7251F"/>
    <w:pPr>
      <w:numPr>
        <w:numId w:val="5"/>
      </w:numPr>
    </w:pPr>
  </w:style>
  <w:style w:type="paragraph" w:styleId="ListNumber5">
    <w:name w:val="List Number 5"/>
    <w:basedOn w:val="List5"/>
    <w:rsid w:val="00E7251F"/>
    <w:pPr>
      <w:numPr>
        <w:numId w:val="6"/>
      </w:numPr>
    </w:pPr>
  </w:style>
  <w:style w:type="paragraph" w:styleId="BlockText">
    <w:name w:val="Block Text"/>
    <w:basedOn w:val="Normal"/>
    <w:rsid w:val="00E7251F"/>
    <w:pPr>
      <w:spacing w:after="120"/>
      <w:ind w:left="1440" w:right="1440"/>
    </w:pPr>
  </w:style>
  <w:style w:type="character" w:customStyle="1" w:styleId="Subscript">
    <w:name w:val="Subscript"/>
    <w:basedOn w:val="DefaultParagraphFont"/>
    <w:rsid w:val="00E7251F"/>
    <w:rPr>
      <w:sz w:val="16"/>
      <w:vertAlign w:val="subscript"/>
    </w:rPr>
  </w:style>
  <w:style w:type="character" w:customStyle="1" w:styleId="Superscript">
    <w:name w:val="Superscript"/>
    <w:basedOn w:val="DefaultParagraphFont"/>
    <w:rsid w:val="00E7251F"/>
    <w:rPr>
      <w:sz w:val="16"/>
      <w:vertAlign w:val="superscript"/>
    </w:rPr>
  </w:style>
  <w:style w:type="character" w:customStyle="1" w:styleId="Symbols">
    <w:name w:val="Symbols"/>
    <w:basedOn w:val="DefaultParagraphFont"/>
    <w:rsid w:val="00E7251F"/>
    <w:rPr>
      <w:rFonts w:ascii="Symbol" w:hAnsi="Symbol"/>
    </w:rPr>
  </w:style>
  <w:style w:type="character" w:customStyle="1" w:styleId="MenuOptions">
    <w:name w:val="Menu Options"/>
    <w:basedOn w:val="DefaultParagraphFont"/>
    <w:rsid w:val="00E7251F"/>
    <w:rPr>
      <w:rFonts w:ascii="Arial Narrow" w:hAnsi="Arial Narrow"/>
      <w:smallCaps/>
    </w:rPr>
  </w:style>
  <w:style w:type="character" w:customStyle="1" w:styleId="Buttons">
    <w:name w:val="Buttons"/>
    <w:basedOn w:val="DefaultParagraphFont"/>
    <w:rsid w:val="00E7251F"/>
    <w:rPr>
      <w:b/>
    </w:rPr>
  </w:style>
  <w:style w:type="character" w:customStyle="1" w:styleId="Underlined">
    <w:name w:val="Underlined"/>
    <w:basedOn w:val="DefaultParagraphFont"/>
    <w:rsid w:val="00E7251F"/>
    <w:rPr>
      <w:u w:val="single"/>
    </w:rPr>
  </w:style>
  <w:style w:type="paragraph" w:customStyle="1" w:styleId="TableBodyTextRight">
    <w:name w:val="Table Body Text Right"/>
    <w:basedOn w:val="TableBodyText"/>
    <w:rsid w:val="00E7251F"/>
    <w:pPr>
      <w:widowControl w:val="0"/>
      <w:autoSpaceDE w:val="0"/>
      <w:autoSpaceDN w:val="0"/>
      <w:adjustRightInd w:val="0"/>
      <w:jc w:val="right"/>
    </w:pPr>
    <w:rPr>
      <w:rFonts w:cs="Arial"/>
      <w:szCs w:val="18"/>
    </w:rPr>
  </w:style>
  <w:style w:type="paragraph" w:customStyle="1" w:styleId="CopyrightText">
    <w:name w:val="Copyright Text"/>
    <w:basedOn w:val="BodyText"/>
    <w:rsid w:val="00E7251F"/>
    <w:rPr>
      <w:sz w:val="18"/>
    </w:rPr>
  </w:style>
  <w:style w:type="paragraph" w:customStyle="1" w:styleId="BodySmallRight">
    <w:name w:val="Body Small Right"/>
    <w:basedOn w:val="BodyTextRight"/>
    <w:rsid w:val="00E7251F"/>
    <w:rPr>
      <w:sz w:val="18"/>
      <w:szCs w:val="18"/>
    </w:rPr>
  </w:style>
  <w:style w:type="paragraph" w:customStyle="1" w:styleId="MarginEdition">
    <w:name w:val="Margin Edition"/>
    <w:basedOn w:val="MarginNote"/>
    <w:rsid w:val="00E7251F"/>
    <w:pPr>
      <w:spacing w:before="0" w:after="0"/>
    </w:pPr>
    <w:rPr>
      <w:rFonts w:ascii="Times New Roman" w:hAnsi="Times New Roman"/>
      <w:color w:val="999999"/>
    </w:rPr>
  </w:style>
  <w:style w:type="paragraph" w:customStyle="1" w:styleId="Spacer">
    <w:name w:val="Spacer"/>
    <w:basedOn w:val="Normal"/>
    <w:rsid w:val="00E7251F"/>
    <w:rPr>
      <w:sz w:val="2"/>
      <w:szCs w:val="2"/>
    </w:rPr>
  </w:style>
  <w:style w:type="character" w:customStyle="1" w:styleId="Small">
    <w:name w:val="Small"/>
    <w:basedOn w:val="DefaultParagraphFont"/>
    <w:rsid w:val="00E7251F"/>
    <w:rPr>
      <w:sz w:val="16"/>
    </w:rPr>
  </w:style>
  <w:style w:type="paragraph" w:customStyle="1" w:styleId="WideTable">
    <w:name w:val="Wide Table"/>
    <w:basedOn w:val="Normal"/>
    <w:rsid w:val="00E7251F"/>
    <w:pPr>
      <w:ind w:left="-1418"/>
    </w:pPr>
    <w:rPr>
      <w:sz w:val="2"/>
      <w:szCs w:val="2"/>
    </w:rPr>
  </w:style>
  <w:style w:type="character" w:styleId="PageNumber">
    <w:name w:val="page number"/>
    <w:basedOn w:val="DefaultParagraphFont"/>
    <w:rsid w:val="00E7251F"/>
  </w:style>
  <w:style w:type="paragraph" w:styleId="Quote">
    <w:name w:val="Quote"/>
    <w:basedOn w:val="Heading1"/>
    <w:link w:val="QuoteChar"/>
    <w:qFormat/>
    <w:rsid w:val="00E7251F"/>
    <w:rPr>
      <w:b w:val="0"/>
      <w:sz w:val="72"/>
      <w:szCs w:val="72"/>
      <w:lang w:val="en-NZ"/>
    </w:rPr>
  </w:style>
  <w:style w:type="character" w:customStyle="1" w:styleId="QuoteChar">
    <w:name w:val="Quote Char"/>
    <w:basedOn w:val="DefaultParagraphFont"/>
    <w:link w:val="Quote"/>
    <w:rsid w:val="00E725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51F"/>
    <w:pPr>
      <w:pageBreakBefore/>
    </w:pPr>
  </w:style>
  <w:style w:type="paragraph" w:customStyle="1" w:styleId="Border">
    <w:name w:val="Border"/>
    <w:basedOn w:val="Normal"/>
    <w:qFormat/>
    <w:rsid w:val="00E725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51F"/>
    <w:rPr>
      <w:b/>
      <w:bCs/>
      <w:i/>
      <w:iCs/>
      <w:color w:val="auto"/>
    </w:rPr>
  </w:style>
  <w:style w:type="paragraph" w:styleId="IntenseQuote">
    <w:name w:val="Intense Quote"/>
    <w:basedOn w:val="Normal"/>
    <w:next w:val="Normal"/>
    <w:link w:val="IntenseQuoteChar"/>
    <w:uiPriority w:val="30"/>
    <w:qFormat/>
    <w:rsid w:val="00E725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5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51F"/>
    <w:rPr>
      <w:smallCaps/>
      <w:color w:val="auto"/>
      <w:u w:val="single"/>
    </w:rPr>
  </w:style>
  <w:style w:type="character" w:styleId="IntenseReference">
    <w:name w:val="Intense Reference"/>
    <w:basedOn w:val="DefaultParagraphFont"/>
    <w:uiPriority w:val="32"/>
    <w:qFormat/>
    <w:rsid w:val="00E7251F"/>
    <w:rPr>
      <w:b/>
      <w:bCs/>
      <w:smallCaps/>
      <w:color w:val="auto"/>
      <w:spacing w:val="5"/>
      <w:u w:val="single"/>
    </w:rPr>
  </w:style>
  <w:style w:type="paragraph" w:customStyle="1" w:styleId="2ColumnHeading">
    <w:name w:val="2Column Heading"/>
    <w:basedOn w:val="BodyText"/>
    <w:qFormat/>
    <w:rsid w:val="00E7251F"/>
    <w:pPr>
      <w:spacing w:after="60"/>
      <w:ind w:left="-2268"/>
    </w:pPr>
    <w:rPr>
      <w:b/>
    </w:rPr>
  </w:style>
  <w:style w:type="paragraph" w:customStyle="1" w:styleId="Heading1TOC">
    <w:name w:val="Heading1 TOC"/>
    <w:basedOn w:val="Normal"/>
    <w:qFormat/>
    <w:rsid w:val="00E7251F"/>
    <w:pPr>
      <w:spacing w:before="240" w:after="120"/>
    </w:pPr>
    <w:rPr>
      <w:rFonts w:ascii="Times New Roman" w:hAnsi="Times New Roman"/>
      <w:b/>
      <w:sz w:val="32"/>
    </w:rPr>
  </w:style>
  <w:style w:type="paragraph" w:customStyle="1" w:styleId="Heading2TOC">
    <w:name w:val="Heading2 TOC"/>
    <w:basedOn w:val="Normal"/>
    <w:qFormat/>
    <w:rsid w:val="00E7251F"/>
    <w:pPr>
      <w:spacing w:before="240" w:after="60"/>
    </w:pPr>
    <w:rPr>
      <w:rFonts w:ascii="Times New Roman" w:hAnsi="Times New Roman"/>
      <w:b/>
      <w:sz w:val="28"/>
    </w:rPr>
  </w:style>
  <w:style w:type="character" w:customStyle="1" w:styleId="Underline">
    <w:name w:val="Underline"/>
    <w:basedOn w:val="DefaultParagraphFont"/>
    <w:qFormat/>
    <w:rsid w:val="00E7251F"/>
    <w:rPr>
      <w:u w:val="single"/>
    </w:rPr>
  </w:style>
  <w:style w:type="character" w:customStyle="1" w:styleId="BoldandItalics">
    <w:name w:val="Bold and Italics"/>
    <w:qFormat/>
    <w:rsid w:val="00E7251F"/>
    <w:rPr>
      <w:b/>
      <w:i/>
      <w:u w:val="none"/>
    </w:rPr>
  </w:style>
  <w:style w:type="paragraph" w:styleId="BalloonText">
    <w:name w:val="Balloon Text"/>
    <w:basedOn w:val="Normal"/>
    <w:link w:val="BalloonTextChar"/>
    <w:rsid w:val="00E7251F"/>
    <w:rPr>
      <w:rFonts w:ascii="Tahoma" w:hAnsi="Tahoma" w:cs="Tahoma"/>
      <w:sz w:val="16"/>
      <w:szCs w:val="16"/>
    </w:rPr>
  </w:style>
  <w:style w:type="character" w:customStyle="1" w:styleId="BalloonTextChar">
    <w:name w:val="Balloon Text Char"/>
    <w:basedOn w:val="DefaultParagraphFont"/>
    <w:link w:val="BalloonText"/>
    <w:rsid w:val="00E725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5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25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51F"/>
    <w:rPr>
      <w:b/>
      <w:color w:val="660033"/>
      <w:spacing w:val="0"/>
    </w:rPr>
  </w:style>
  <w:style w:type="paragraph" w:customStyle="1" w:styleId="Nameditemlist">
    <w:name w:val="Named item list"/>
    <w:basedOn w:val="BodyText"/>
    <w:qFormat/>
    <w:rsid w:val="00E7251F"/>
    <w:pPr>
      <w:tabs>
        <w:tab w:val="left" w:pos="2835"/>
      </w:tabs>
      <w:ind w:left="2835" w:hanging="2835"/>
    </w:pPr>
  </w:style>
  <w:style w:type="paragraph" w:customStyle="1" w:styleId="BodyTextnopadding">
    <w:name w:val="Body Text no padding"/>
    <w:basedOn w:val="BodyText"/>
    <w:qFormat/>
    <w:rsid w:val="00E7251F"/>
    <w:pPr>
      <w:spacing w:before="0" w:after="0"/>
    </w:pPr>
  </w:style>
  <w:style w:type="paragraph" w:customStyle="1" w:styleId="BodyTextBold">
    <w:name w:val="Body Text Bold"/>
    <w:basedOn w:val="BodyText"/>
    <w:qFormat/>
    <w:rsid w:val="00E7251F"/>
    <w:rPr>
      <w:b/>
    </w:rPr>
  </w:style>
  <w:style w:type="character" w:styleId="Hyperlink">
    <w:name w:val="Hyperlink"/>
    <w:basedOn w:val="DefaultParagraphFont"/>
    <w:uiPriority w:val="99"/>
    <w:unhideWhenUsed/>
    <w:rsid w:val="008B08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1100</Words>
  <Characters>7111</Characters>
  <Application>Microsoft Office Word</Application>
  <DocSecurity>0</DocSecurity>
  <Lines>309</Lines>
  <Paragraphs>171</Paragraphs>
  <ScaleCrop>false</ScaleCrop>
  <Company>Author-it Software Corporation Ltd.</Company>
  <LinksUpToDate>false</LinksUpToDate>
  <CharactersWithSpaces>8040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MARC012 Monitor and manage vessel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2025-03-01T23:58:00Z</dcterms:created>
  <dcterms:modified xsi:type="dcterms:W3CDTF">2025-03-01T23:58:00Z</dcterms:modified>
</cp:coreProperties>
</file>