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A13" w:rsidP="00934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MARC003 Operate and maintain extra low and low voltage electrical systems and equipment</w:t>
      </w:r>
      <w:r>
        <w:fldChar w:fldCharType="end"/>
      </w:r>
    </w:p>
    <w:p w:rsidR="00934A13" w:rsidP="00934A13">
      <w:pPr>
        <w:pStyle w:val="Version"/>
        <w:sectPr w:rsidSect="00535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D10" w:rsidP="00535D10">
      <w:pPr>
        <w:pStyle w:val="SuperHeading"/>
      </w:pPr>
      <w:r w:rsidRPr="00535D10">
        <w:t>MARC003 Operate and maintain extra low and low voltage electrical systems and equipment</w:t>
      </w:r>
    </w:p>
    <w:p w:rsidR="00000000" w:rsidRPr="00535D10" w:rsidP="00535D10">
      <w:pPr>
        <w:pStyle w:val="Heading1"/>
      </w:pPr>
      <w:bookmarkStart w:id="1" w:name="O_597062"/>
      <w:bookmarkEnd w:id="1"/>
      <w:r w:rsidRPr="00535D10">
        <w:t>Modification History</w:t>
      </w:r>
    </w:p>
    <w:p w:rsidR="00000000" w:rsidRPr="00535D10" w:rsidP="00535D10">
      <w:pPr>
        <w:pStyle w:val="BodyText"/>
      </w:pPr>
      <w:r w:rsidRPr="00535D10">
        <w:t>Release 1. New unit of competency.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2" w:name="O_597063"/>
      <w:bookmarkEnd w:id="2"/>
      <w:r w:rsidRPr="00535D10">
        <w:t>Application</w:t>
      </w:r>
    </w:p>
    <w:p w:rsidR="00000000" w:rsidRPr="00535D10" w:rsidP="00535D10">
      <w:pPr>
        <w:pStyle w:val="BodyText"/>
      </w:pPr>
      <w:r w:rsidRPr="00535D10">
        <w:t>This unit</w:t>
      </w:r>
      <w:r w:rsidRPr="00535D10">
        <w:t xml:space="preserve"> involves the skills and knowledge required to operate, test and maintain extra low and low voltage electrical systems and equipment.</w:t>
      </w:r>
    </w:p>
    <w:p w:rsidR="00000000" w:rsidRPr="00535D10" w:rsidP="00535D10">
      <w:pPr>
        <w:pStyle w:val="BodyText"/>
      </w:pPr>
    </w:p>
    <w:p w:rsidR="00000000" w:rsidRPr="00535D10" w:rsidP="00535D10">
      <w:pPr>
        <w:pStyle w:val="BodyText"/>
      </w:pPr>
      <w:r w:rsidRPr="00535D10">
        <w:t>This unit applies to engine workers in the maritime industry working as a Marine Engine Driver Grade 3 Near Coastal on ve</w:t>
      </w:r>
      <w:r w:rsidRPr="00535D10">
        <w:t>ssels up to 500 kW or as a Marine Engine Driver Grade 2 Near Coastal on vessels up to 750 kW or as a Marine Engine Driver Grade 1 Near Coastal on vessels up to 1500 kW.</w:t>
      </w:r>
    </w:p>
    <w:p w:rsidR="00000000" w:rsidRPr="00535D10" w:rsidP="00535D10">
      <w:pPr>
        <w:pStyle w:val="BodyText"/>
      </w:pPr>
    </w:p>
    <w:p w:rsidR="00000000" w:rsidRPr="00535D10" w:rsidP="00535D10">
      <w:pPr>
        <w:pStyle w:val="BodyText"/>
      </w:pPr>
      <w:r w:rsidRPr="00535D10">
        <w:t>WARNING: Relevant state/territory training and qualification requirements need to be f</w:t>
      </w:r>
      <w:r w:rsidRPr="00535D10">
        <w:t>ulfilled by any persons carrying out installation, maintenance and/or repair of refrigeration equipment especially with regard to preventing the escape of refrigerants into the atmosphere and to electrical work.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3" w:name="O_597064"/>
      <w:bookmarkEnd w:id="3"/>
      <w:r w:rsidRPr="00535D10">
        <w:t>Pre-requisite Unit</w:t>
      </w:r>
    </w:p>
    <w:p w:rsidR="00000000" w:rsidRPr="00535D10" w:rsidP="00535D10">
      <w:pPr>
        <w:pStyle w:val="BodyText"/>
      </w:pPr>
      <w:r w:rsidRPr="00535D10">
        <w:t>Not appl</w:t>
      </w:r>
      <w:r w:rsidRPr="00535D10">
        <w:t>icable.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4" w:name="O_597065"/>
      <w:bookmarkEnd w:id="4"/>
      <w:r w:rsidRPr="00535D10">
        <w:t>Competency Field</w:t>
      </w:r>
    </w:p>
    <w:p w:rsidR="00000000" w:rsidRPr="00535D10" w:rsidP="00535D10">
      <w:pPr>
        <w:pStyle w:val="BodyText"/>
      </w:pPr>
      <w:r w:rsidRPr="00535D10">
        <w:t>C - Equipment Operations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5" w:name="O_597066"/>
      <w:bookmarkEnd w:id="5"/>
      <w:r w:rsidRPr="00535D10">
        <w:t>Unit Sector</w:t>
      </w:r>
    </w:p>
    <w:p w:rsidR="00000000" w:rsidRPr="00535D10" w:rsidP="00535D10">
      <w:pPr>
        <w:pStyle w:val="BodyText"/>
      </w:pPr>
      <w:r w:rsidRPr="00535D10">
        <w:t>Not applicable.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6" w:name="O_597067"/>
      <w:bookmarkEnd w:id="6"/>
      <w:r w:rsidRPr="00535D1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Performance criteria describe the performance need</w:t>
            </w:r>
            <w:r w:rsidRPr="00535D10">
              <w:t>ed to demonstrate achievement of the element.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rPr>
                <w:rStyle w:val="SpecialBold"/>
              </w:rPr>
              <w:t>Operate electrical systems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Routine pre-operational checks are carried out on electrical systems and equipment according to manufacturer specifications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Systems and equipment are operated according to manufacturer specifications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Faults are identified and appropriate action is taken to rectify them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Faults are reported and logged promptly and accurately to appropriate personnel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rPr>
                <w:rStyle w:val="SpecialBold"/>
              </w:rPr>
              <w:t>Carry out routine maintenance on electrical systems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Tasks are planned and sequenced in conjunction with others involved in or affected by maintenance work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Tools and equipment are selected and checked for serviceability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Components to be maintained are isolated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Systems are tested and test results are compared with manufacturer specifications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Maintenance tasks are carried out to specification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Unserviceable components are tagged according to organisational procedures and appropriate personnel are notified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rPr>
                <w:rStyle w:val="SpecialBold"/>
              </w:rPr>
              <w:t>Isolate faulty components for repair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Faulty items or components are isolated according to workplace procedures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Serviceable items are fitted according to manufacturer specifications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Operational check is carried out on equipment or system to ensure its compliance with manufacturer specification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rPr>
                <w:rStyle w:val="SpecialBold"/>
              </w:rPr>
              <w:t>Clean up and 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Work area is cleared an</w:t>
            </w:r>
            <w:r w:rsidRPr="00535D10">
              <w:t>d cleaned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Materials are disposed of or recycled according to legislative and workplace requirements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 xml:space="preserve">Tools and equipment are cleaned, checked and stored </w:t>
            </w:r>
            <w:r w:rsidRPr="00535D10">
              <w:t>according to workplace procedures</w:t>
            </w:r>
          </w:p>
        </w:tc>
      </w:tr>
      <w:tr w:rsidTr="00934A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t>Maintenance report is completed according to workplace procedures</w:t>
            </w:r>
          </w:p>
        </w:tc>
      </w:tr>
    </w:tbl>
    <w:p w:rsidR="00000000" w:rsidRPr="00535D10" w:rsidP="00535D10">
      <w:pPr>
        <w:pStyle w:val="BodyText"/>
      </w:pP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7" w:name="O_597068"/>
      <w:bookmarkEnd w:id="7"/>
      <w:r w:rsidRPr="00535D10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3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This section describes those language, literacy, numeracy and employment skills that are essential to performance.</w:t>
            </w:r>
          </w:p>
        </w:tc>
      </w:tr>
      <w:tr w:rsidTr="0053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t>Foundation skills essential to perfor</w:t>
            </w:r>
            <w:r w:rsidRPr="00535D10">
              <w:t>mance are explicit in the performance criteria of this unit of competency.</w:t>
            </w:r>
          </w:p>
        </w:tc>
      </w:tr>
    </w:tbl>
    <w:p w:rsidR="00000000" w:rsidRPr="00535D10" w:rsidP="00535D10">
      <w:pPr>
        <w:pStyle w:val="BodyText"/>
      </w:pP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8" w:name="O_597069"/>
      <w:bookmarkEnd w:id="8"/>
      <w:r w:rsidRPr="00535D1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BodyText"/>
            </w:pPr>
            <w:r w:rsidRPr="00535D10">
              <w:t>Specifies different work environments and conditions that may affect performance. Essential operating conditions that may be present (dependin</w:t>
            </w:r>
            <w:r w:rsidRPr="00535D10">
              <w:t>g on the work situation, needs of the candidate, accessibility of the item, and local industry and regional contexts) are included.</w:t>
            </w:r>
          </w:p>
          <w:p w:rsidR="00000000" w:rsidRPr="00535D10" w:rsidP="00535D10">
            <w:pPr>
              <w:pStyle w:val="BodyText"/>
            </w:pPr>
          </w:p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Range is restricted to essential operating conditions and any other variables essential to the work environment.</w:t>
            </w:r>
          </w:p>
        </w:tc>
      </w:tr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>Electrical systems and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ListBullet"/>
            </w:pPr>
            <w:r w:rsidRPr="00535D10">
              <w:t xml:space="preserve">alternators </w:t>
            </w:r>
          </w:p>
          <w:p w:rsidR="00000000" w:rsidRPr="00535D10" w:rsidP="00535D10">
            <w:pPr>
              <w:pStyle w:val="ListBullet"/>
            </w:pPr>
            <w:r w:rsidRPr="00535D10">
              <w:t>batteries</w:t>
            </w:r>
          </w:p>
          <w:p w:rsidR="00000000" w:rsidRPr="00535D10" w:rsidP="00535D10">
            <w:pPr>
              <w:pStyle w:val="ListBullet"/>
            </w:pPr>
            <w:r w:rsidRPr="00535D10">
              <w:t>charging systems</w:t>
            </w:r>
          </w:p>
          <w:p w:rsidR="00000000" w:rsidRPr="00535D10" w:rsidP="00535D10">
            <w:pPr>
              <w:pStyle w:val="ListBullet"/>
            </w:pPr>
            <w:r w:rsidRPr="00535D10">
              <w:t>fuses and circuit breakers</w:t>
            </w:r>
          </w:p>
          <w:p w:rsidR="00000000" w:rsidRPr="00535D10" w:rsidP="00535D10">
            <w:pPr>
              <w:pStyle w:val="ListBullet"/>
            </w:pPr>
            <w:r w:rsidRPr="00535D10">
              <w:t>generators</w:t>
            </w:r>
          </w:p>
          <w:p w:rsidR="00000000" w:rsidRPr="00535D10" w:rsidP="00535D10">
            <w:pPr>
              <w:pStyle w:val="ListBullet"/>
            </w:pPr>
            <w:r w:rsidRPr="00535D10">
              <w:t>motors</w:t>
            </w:r>
          </w:p>
          <w:p w:rsidR="00000000" w:rsidRPr="00535D10" w:rsidP="00535D10">
            <w:pPr>
              <w:pStyle w:val="ListBullet"/>
            </w:pPr>
            <w:r w:rsidRPr="00535D10">
              <w:t>shore power connection</w:t>
            </w:r>
          </w:p>
          <w:p w:rsidR="00000000" w:rsidP="00535D10">
            <w:pPr>
              <w:pStyle w:val="ListBullet"/>
              <w:rPr>
                <w:lang w:val="en-NZ"/>
              </w:rPr>
            </w:pPr>
            <w:r w:rsidRPr="00535D10">
              <w:t>starter motors</w:t>
            </w:r>
          </w:p>
        </w:tc>
      </w:tr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</w:p>
        </w:tc>
      </w:tr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 xml:space="preserve">Faults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ListBullet"/>
            </w:pPr>
            <w:r w:rsidRPr="00535D10">
              <w:t>battery faults</w:t>
            </w:r>
          </w:p>
          <w:p w:rsidR="00000000" w:rsidRPr="00535D10" w:rsidP="00535D10">
            <w:pPr>
              <w:pStyle w:val="ListBullet"/>
            </w:pPr>
            <w:r w:rsidRPr="00535D10">
              <w:t>failure of alternators to produce voltage</w:t>
            </w:r>
          </w:p>
          <w:p w:rsidR="00000000" w:rsidRPr="00535D10" w:rsidP="00535D10">
            <w:pPr>
              <w:pStyle w:val="ListBullet"/>
            </w:pPr>
            <w:r w:rsidRPr="00535D10">
              <w:t>failure of starter motors</w:t>
            </w:r>
          </w:p>
          <w:p w:rsidR="00000000" w:rsidRPr="00535D10" w:rsidP="00535D10">
            <w:pPr>
              <w:pStyle w:val="ListBullet"/>
            </w:pPr>
            <w:r w:rsidRPr="00535D10">
              <w:t>faults with shore power connections including phase rotations</w:t>
            </w:r>
          </w:p>
          <w:p w:rsidR="00000000" w:rsidP="00535D10">
            <w:pPr>
              <w:pStyle w:val="ListBullet"/>
              <w:rPr>
                <w:lang w:val="en-NZ"/>
              </w:rPr>
            </w:pPr>
            <w:r w:rsidRPr="00535D10">
              <w:t>operation of fuses and circuit breakers</w:t>
            </w:r>
          </w:p>
        </w:tc>
      </w:tr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</w:p>
        </w:tc>
      </w:tr>
      <w:tr w:rsidTr="00934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D10">
            <w:pPr>
              <w:pStyle w:val="BodyText"/>
              <w:rPr>
                <w:lang w:val="en-NZ"/>
              </w:rPr>
            </w:pPr>
            <w:r w:rsidRPr="00535D10">
              <w:t xml:space="preserve">Maintenance tasks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D10" w:rsidP="00535D10">
            <w:pPr>
              <w:pStyle w:val="ListBullet"/>
            </w:pPr>
            <w:r w:rsidRPr="00535D10">
              <w:t>replacing fuses</w:t>
            </w:r>
          </w:p>
          <w:p w:rsidR="00000000" w:rsidRPr="00535D10" w:rsidP="00535D10">
            <w:pPr>
              <w:pStyle w:val="ListBullet"/>
            </w:pPr>
            <w:r w:rsidRPr="00535D10">
              <w:t>testing batteries, voltage, electrolyte and rectifying faults</w:t>
            </w:r>
          </w:p>
          <w:p w:rsidR="00000000" w:rsidRPr="00535D10" w:rsidP="00535D10">
            <w:pPr>
              <w:pStyle w:val="ListBullet"/>
            </w:pPr>
            <w:r w:rsidRPr="00535D10">
              <w:t>testing charging system voltage output</w:t>
            </w:r>
          </w:p>
        </w:tc>
      </w:tr>
    </w:tbl>
    <w:p w:rsidR="00000000" w:rsidRPr="00535D10" w:rsidP="00535D10">
      <w:pPr>
        <w:pStyle w:val="BodyText"/>
      </w:pP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9" w:name="O_597070"/>
      <w:bookmarkEnd w:id="9"/>
      <w:r w:rsidRPr="00535D10">
        <w:t>Unit Mapping Information</w:t>
      </w:r>
    </w:p>
    <w:p w:rsidR="00000000" w:rsidRPr="00535D10" w:rsidP="00535D10">
      <w:pPr>
        <w:pStyle w:val="BodyText"/>
      </w:pPr>
      <w:r w:rsidRPr="00535D10">
        <w:t>This is a new unit. This unit is equivalent to MARC2003A Operate and maintain extra low and low voltage electrical systems and equipment.</w:t>
      </w:r>
    </w:p>
    <w:p w:rsidR="00000000" w:rsidRPr="00535D10" w:rsidP="00535D10">
      <w:pPr>
        <w:pStyle w:val="AllowPageBreak"/>
      </w:pPr>
    </w:p>
    <w:p w:rsidR="00000000" w:rsidRPr="00535D10" w:rsidP="00535D10">
      <w:pPr>
        <w:pStyle w:val="Heading1"/>
      </w:pPr>
      <w:bookmarkStart w:id="10" w:name="O_597077"/>
      <w:bookmarkEnd w:id="10"/>
      <w:r w:rsidRPr="00535D10">
        <w:t>Links</w:t>
      </w:r>
    </w:p>
    <w:p w:rsidR="00000000" w:rsidRPr="00535D10" w:rsidP="00535D10">
      <w:pPr>
        <w:pStyle w:val="BodyText"/>
      </w:pPr>
      <w:r w:rsidRPr="00535D10">
        <w:t>MAR Maritime Training Package Companion Volume Implementation Guide at: - http://companion_volu</w:t>
      </w:r>
      <w:r w:rsidRPr="00535D10">
        <w:t>mes.vetnet.education.gov.au/Pages/TrainingPackage.aspx?pid=22</w:t>
      </w:r>
    </w:p>
    <w:p w:rsidR="00000000" w:rsidRPr="00535D10" w:rsidP="00535D10"/>
    <w:sectPr w:rsidSect="00535D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 w:rsidRPr="00934A13" w:rsidP="00934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13" w:rsidP="00535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A13" w:rsidP="00535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34A13" w:rsidP="00535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 w:rsidRPr="00934A13" w:rsidP="00934A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13" w:rsidRPr="002D2AF8" w:rsidP="00535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MARC003 Operate and maintain extra low and low voltage electrical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934A13" w:rsidP="00535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E6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64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D10"/>
  </w:style>
  <w:style w:type="character" w:customStyle="1" w:styleId="Heading1Char">
    <w:name w:val="Heading 1 Char"/>
    <w:basedOn w:val="DefaultParagraphFont"/>
    <w:link w:val="Heading1"/>
    <w:rsid w:val="00535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D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D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D10"/>
    <w:rPr>
      <w:b/>
      <w:spacing w:val="0"/>
    </w:rPr>
  </w:style>
  <w:style w:type="paragraph" w:customStyle="1" w:styleId="SuperHeading">
    <w:name w:val="SuperHeading"/>
    <w:basedOn w:val="Normal"/>
    <w:rsid w:val="00535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D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D10"/>
    <w:rPr>
      <w:i/>
    </w:rPr>
  </w:style>
  <w:style w:type="paragraph" w:styleId="Caption">
    <w:name w:val="caption"/>
    <w:basedOn w:val="BodyText"/>
    <w:next w:val="Normal"/>
    <w:qFormat/>
    <w:rsid w:val="00535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D10"/>
  </w:style>
  <w:style w:type="paragraph" w:styleId="TableofFigures">
    <w:name w:val="table of figures"/>
    <w:basedOn w:val="Normal"/>
    <w:next w:val="Normal"/>
    <w:semiHidden/>
    <w:rsid w:val="00535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D10"/>
    <w:pPr>
      <w:numPr>
        <w:numId w:val="10"/>
      </w:numPr>
    </w:pPr>
  </w:style>
  <w:style w:type="character" w:customStyle="1" w:styleId="WingdingSymbols">
    <w:name w:val="Wingding Symbols"/>
    <w:rsid w:val="00535D10"/>
    <w:rPr>
      <w:rFonts w:ascii="Wingdings" w:hAnsi="Wingdings"/>
    </w:rPr>
  </w:style>
  <w:style w:type="paragraph" w:customStyle="1" w:styleId="TableHeading">
    <w:name w:val="Table Heading"/>
    <w:basedOn w:val="HeadingBase"/>
    <w:rsid w:val="00535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D10"/>
    <w:rPr>
      <w:color w:val="0033CC"/>
      <w:u w:val="none"/>
    </w:rPr>
  </w:style>
  <w:style w:type="paragraph" w:customStyle="1" w:styleId="BodyTextRight">
    <w:name w:val="Body Text Right"/>
    <w:basedOn w:val="BodyText"/>
    <w:rsid w:val="00535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D10"/>
    <w:rPr>
      <w:sz w:val="32"/>
    </w:rPr>
  </w:style>
  <w:style w:type="paragraph" w:customStyle="1" w:styleId="HeadingProcedure">
    <w:name w:val="Heading Procedure"/>
    <w:basedOn w:val="HeadingBase"/>
    <w:next w:val="Normal"/>
    <w:rsid w:val="00535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D10"/>
    <w:pPr>
      <w:spacing w:before="60" w:after="60"/>
    </w:pPr>
  </w:style>
  <w:style w:type="paragraph" w:styleId="ListContinue">
    <w:name w:val="List Continue"/>
    <w:basedOn w:val="List"/>
    <w:rsid w:val="00535D10"/>
    <w:pPr>
      <w:ind w:firstLine="0"/>
    </w:pPr>
  </w:style>
  <w:style w:type="paragraph" w:customStyle="1" w:styleId="ListNote">
    <w:name w:val="List Note"/>
    <w:basedOn w:val="List"/>
    <w:rsid w:val="00535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D10"/>
    <w:rPr>
      <w:rFonts w:ascii="Courier New" w:hAnsi="Courier New"/>
    </w:rPr>
  </w:style>
  <w:style w:type="paragraph" w:customStyle="1" w:styleId="NoteBullet">
    <w:name w:val="Note Bullet"/>
    <w:basedOn w:val="Note"/>
    <w:rsid w:val="00535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D10"/>
    <w:rPr>
      <w:b/>
      <w:smallCaps/>
    </w:rPr>
  </w:style>
  <w:style w:type="paragraph" w:customStyle="1" w:styleId="TableListNumber">
    <w:name w:val="Table List Number"/>
    <w:basedOn w:val="ListNumber"/>
    <w:rsid w:val="00535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D10"/>
    <w:pPr>
      <w:numPr>
        <w:numId w:val="8"/>
      </w:numPr>
    </w:pPr>
  </w:style>
  <w:style w:type="paragraph" w:customStyle="1" w:styleId="ListAlpha2">
    <w:name w:val="List Alpha 2"/>
    <w:basedOn w:val="List2"/>
    <w:rsid w:val="00535D10"/>
    <w:pPr>
      <w:numPr>
        <w:numId w:val="7"/>
      </w:numPr>
    </w:pPr>
  </w:style>
  <w:style w:type="paragraph" w:styleId="List2">
    <w:name w:val="List 2"/>
    <w:basedOn w:val="BodyText"/>
    <w:rsid w:val="00535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D10"/>
    <w:pPr>
      <w:numPr>
        <w:numId w:val="3"/>
      </w:numPr>
    </w:pPr>
  </w:style>
  <w:style w:type="paragraph" w:styleId="ListContinue2">
    <w:name w:val="List Continue 2"/>
    <w:basedOn w:val="List2"/>
    <w:rsid w:val="00535D10"/>
    <w:pPr>
      <w:ind w:firstLine="0"/>
    </w:pPr>
  </w:style>
  <w:style w:type="paragraph" w:styleId="ListContinue3">
    <w:name w:val="List Continue 3"/>
    <w:basedOn w:val="List3"/>
    <w:rsid w:val="00535D10"/>
    <w:pPr>
      <w:ind w:left="1021" w:firstLine="0"/>
    </w:pPr>
  </w:style>
  <w:style w:type="paragraph" w:styleId="ListContinue4">
    <w:name w:val="List Continue 4"/>
    <w:basedOn w:val="List4"/>
    <w:rsid w:val="00535D10"/>
    <w:pPr>
      <w:ind w:firstLine="0"/>
    </w:pPr>
  </w:style>
  <w:style w:type="paragraph" w:styleId="ListContinue5">
    <w:name w:val="List Continue 5"/>
    <w:basedOn w:val="List5"/>
    <w:rsid w:val="00535D10"/>
    <w:pPr>
      <w:ind w:firstLine="0"/>
    </w:pPr>
  </w:style>
  <w:style w:type="paragraph" w:styleId="ListNumber3">
    <w:name w:val="List Number 3"/>
    <w:basedOn w:val="List3"/>
    <w:rsid w:val="00535D10"/>
    <w:pPr>
      <w:numPr>
        <w:numId w:val="4"/>
      </w:numPr>
    </w:pPr>
  </w:style>
  <w:style w:type="paragraph" w:styleId="ListNumber4">
    <w:name w:val="List Number 4"/>
    <w:basedOn w:val="List4"/>
    <w:rsid w:val="00535D10"/>
    <w:pPr>
      <w:numPr>
        <w:numId w:val="5"/>
      </w:numPr>
    </w:pPr>
  </w:style>
  <w:style w:type="paragraph" w:styleId="ListNumber5">
    <w:name w:val="List Number 5"/>
    <w:basedOn w:val="List5"/>
    <w:rsid w:val="00535D10"/>
    <w:pPr>
      <w:numPr>
        <w:numId w:val="6"/>
      </w:numPr>
    </w:pPr>
  </w:style>
  <w:style w:type="paragraph" w:styleId="BlockText">
    <w:name w:val="Block Text"/>
    <w:basedOn w:val="Normal"/>
    <w:rsid w:val="00535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D10"/>
    <w:rPr>
      <w:sz w:val="16"/>
      <w:vertAlign w:val="superscript"/>
    </w:rPr>
  </w:style>
  <w:style w:type="character" w:customStyle="1" w:styleId="Symbols">
    <w:name w:val="Symbols"/>
    <w:basedOn w:val="DefaultParagraphFont"/>
    <w:rsid w:val="00535D10"/>
    <w:rPr>
      <w:rFonts w:ascii="Symbol" w:hAnsi="Symbol"/>
    </w:rPr>
  </w:style>
  <w:style w:type="character" w:customStyle="1" w:styleId="MenuOptions">
    <w:name w:val="Menu Options"/>
    <w:basedOn w:val="DefaultParagraphFont"/>
    <w:rsid w:val="00535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D10"/>
    <w:rPr>
      <w:b/>
    </w:rPr>
  </w:style>
  <w:style w:type="character" w:customStyle="1" w:styleId="Underlined">
    <w:name w:val="Underlined"/>
    <w:basedOn w:val="DefaultParagraphFont"/>
    <w:rsid w:val="00535D10"/>
    <w:rPr>
      <w:u w:val="single"/>
    </w:rPr>
  </w:style>
  <w:style w:type="paragraph" w:customStyle="1" w:styleId="TableBodyTextRight">
    <w:name w:val="Table Body Text Right"/>
    <w:basedOn w:val="TableBodyText"/>
    <w:rsid w:val="00535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D10"/>
    <w:rPr>
      <w:sz w:val="18"/>
    </w:rPr>
  </w:style>
  <w:style w:type="paragraph" w:customStyle="1" w:styleId="BodySmallRight">
    <w:name w:val="Body Small Right"/>
    <w:basedOn w:val="BodyTextRight"/>
    <w:rsid w:val="00535D10"/>
    <w:rPr>
      <w:sz w:val="18"/>
      <w:szCs w:val="18"/>
    </w:rPr>
  </w:style>
  <w:style w:type="paragraph" w:customStyle="1" w:styleId="MarginEdition">
    <w:name w:val="Margin Edition"/>
    <w:basedOn w:val="MarginNote"/>
    <w:rsid w:val="00535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D10"/>
    <w:rPr>
      <w:sz w:val="2"/>
      <w:szCs w:val="2"/>
    </w:rPr>
  </w:style>
  <w:style w:type="character" w:customStyle="1" w:styleId="Small">
    <w:name w:val="Small"/>
    <w:basedOn w:val="DefaultParagraphFont"/>
    <w:rsid w:val="00535D10"/>
    <w:rPr>
      <w:sz w:val="16"/>
    </w:rPr>
  </w:style>
  <w:style w:type="paragraph" w:customStyle="1" w:styleId="WideTable">
    <w:name w:val="Wide Table"/>
    <w:basedOn w:val="Normal"/>
    <w:rsid w:val="00535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D10"/>
  </w:style>
  <w:style w:type="paragraph" w:styleId="Quote">
    <w:name w:val="Quote"/>
    <w:basedOn w:val="Heading1"/>
    <w:link w:val="QuoteChar"/>
    <w:qFormat/>
    <w:rsid w:val="00535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D10"/>
    <w:pPr>
      <w:pageBreakBefore/>
    </w:pPr>
  </w:style>
  <w:style w:type="paragraph" w:customStyle="1" w:styleId="Border">
    <w:name w:val="Border"/>
    <w:basedOn w:val="Normal"/>
    <w:qFormat/>
    <w:rsid w:val="00535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D10"/>
    <w:rPr>
      <w:u w:val="single"/>
    </w:rPr>
  </w:style>
  <w:style w:type="character" w:customStyle="1" w:styleId="BoldandItalics">
    <w:name w:val="Bold and Italics"/>
    <w:qFormat/>
    <w:rsid w:val="00535D10"/>
    <w:rPr>
      <w:b/>
      <w:i/>
      <w:u w:val="none"/>
    </w:rPr>
  </w:style>
  <w:style w:type="paragraph" w:styleId="BalloonText">
    <w:name w:val="Balloon Text"/>
    <w:basedOn w:val="Normal"/>
    <w:link w:val="BalloonTextChar"/>
    <w:rsid w:val="00535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D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D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3819</Characters>
  <Application>Microsoft Office Word</Application>
  <DocSecurity>0</DocSecurity>
  <Lines>184</Lines>
  <Paragraphs>89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MARC003 Operate and maintain extra low and low voltage electrical systems and equipment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2016-02-24T03:53:00Z</dcterms:created>
  <dcterms:modified xsi:type="dcterms:W3CDTF">2016-02-24T03:53:00Z</dcterms:modified>
</cp:coreProperties>
</file>