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726B" w:rsidP="000C726B">
      <w:pPr>
        <w:pStyle w:val="Title"/>
      </w:pPr>
      <w:r>
        <w:fldChar w:fldCharType="begin"/>
      </w:r>
      <w:r>
        <w:instrText xml:space="preserve"> TITLE   \* MERGEFORMAT </w:instrText>
      </w:r>
      <w:r>
        <w:fldChar w:fldCharType="separate"/>
      </w:r>
      <w:r>
        <w:t>Assessment Requirements for MARC001 Complete engine room tasks</w:t>
      </w:r>
      <w:r>
        <w:fldChar w:fldCharType="end"/>
      </w:r>
    </w:p>
    <w:p w:rsidR="000C726B" w:rsidP="000C726B">
      <w:pPr>
        <w:pStyle w:val="Version"/>
        <w:sectPr w:rsidSect="00AA39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943" w:rsidP="00AA3943">
      <w:pPr>
        <w:pStyle w:val="SuperHeading"/>
      </w:pPr>
      <w:r w:rsidRPr="00AA3943">
        <w:t>Assessment Requirements for MARC001 Complete engine room tasks</w:t>
      </w:r>
    </w:p>
    <w:p w:rsidR="00000000" w:rsidRPr="00AA3943" w:rsidP="00AA3943">
      <w:pPr>
        <w:pStyle w:val="Heading1"/>
      </w:pPr>
      <w:bookmarkStart w:id="1" w:name="O_596871"/>
      <w:bookmarkEnd w:id="1"/>
      <w:r w:rsidRPr="00AA3943">
        <w:t>Modification History</w:t>
      </w:r>
    </w:p>
    <w:p w:rsidR="00000000" w:rsidRPr="00AA3943" w:rsidP="00AA3943">
      <w:pPr>
        <w:pStyle w:val="BodyText"/>
      </w:pPr>
      <w:r w:rsidRPr="00AA3943">
        <w:t>Release 1. New unit of competency.</w:t>
      </w:r>
    </w:p>
    <w:p w:rsidR="00000000" w:rsidRPr="00AA3943" w:rsidP="00AA3943">
      <w:pPr>
        <w:pStyle w:val="AllowPageBreak"/>
      </w:pPr>
    </w:p>
    <w:p w:rsidR="00000000" w:rsidRPr="00AA3943" w:rsidP="00AA3943">
      <w:pPr>
        <w:pStyle w:val="Heading1"/>
      </w:pPr>
      <w:bookmarkStart w:id="2" w:name="O_596872"/>
      <w:bookmarkEnd w:id="2"/>
      <w:r w:rsidRPr="00AA3943">
        <w:t>Performance Evidence</w:t>
      </w:r>
    </w:p>
    <w:p w:rsidR="00000000" w:rsidRPr="00AA3943" w:rsidP="00AA3943">
      <w:pPr>
        <w:pStyle w:val="BodyText"/>
      </w:pPr>
      <w:r w:rsidRPr="00AA3943">
        <w:t>Evidence required to demonstrate competence in this unit must be relevant to and satisfy all of the requirements of the elements and performance criteria on at least one occasion and include:</w:t>
      </w:r>
    </w:p>
    <w:p w:rsidR="00000000" w:rsidRPr="00AA3943" w:rsidP="00AA3943">
      <w:pPr>
        <w:pStyle w:val="ListBullet"/>
      </w:pPr>
      <w:r w:rsidRPr="00AA3943">
        <w:t>assessing information and data for relevance</w:t>
      </w:r>
    </w:p>
    <w:p w:rsidR="00000000" w:rsidRPr="00AA3943" w:rsidP="00AA3943">
      <w:pPr>
        <w:pStyle w:val="ListBullet"/>
      </w:pPr>
      <w:r w:rsidRPr="00AA3943">
        <w:t>completing all wor</w:t>
      </w:r>
      <w:r w:rsidRPr="00AA3943">
        <w:t>k to specification</w:t>
      </w:r>
    </w:p>
    <w:p w:rsidR="00000000" w:rsidRPr="00AA3943" w:rsidP="00AA3943">
      <w:pPr>
        <w:pStyle w:val="ListBullet"/>
      </w:pPr>
      <w:r w:rsidRPr="00AA3943">
        <w:t>conducting refuelling</w:t>
      </w:r>
    </w:p>
    <w:p w:rsidR="00000000" w:rsidRPr="00AA3943" w:rsidP="00AA3943">
      <w:pPr>
        <w:pStyle w:val="ListBullet"/>
      </w:pPr>
      <w:r w:rsidRPr="00AA3943">
        <w:t>converting:</w:t>
      </w:r>
    </w:p>
    <w:p w:rsidR="00000000" w:rsidRPr="00AA3943" w:rsidP="00AA3943">
      <w:pPr>
        <w:pStyle w:val="ListBullet2"/>
      </w:pPr>
      <w:r w:rsidRPr="00AA3943">
        <w:t>units to multiples of base units</w:t>
      </w:r>
    </w:p>
    <w:p w:rsidR="00000000" w:rsidRPr="00AA3943" w:rsidP="00AA3943">
      <w:pPr>
        <w:pStyle w:val="ListBullet2"/>
      </w:pPr>
      <w:r w:rsidRPr="00AA3943">
        <w:t>fractions to decimals</w:t>
      </w:r>
    </w:p>
    <w:p w:rsidR="00000000" w:rsidRPr="00AA3943" w:rsidP="00AA3943">
      <w:pPr>
        <w:pStyle w:val="ListBullet"/>
      </w:pPr>
      <w:r w:rsidRPr="00AA3943">
        <w:t>keeping running and maintenance logs</w:t>
      </w:r>
    </w:p>
    <w:p w:rsidR="00000000" w:rsidRPr="00AA3943" w:rsidP="00AA3943">
      <w:pPr>
        <w:pStyle w:val="ListBullet"/>
      </w:pPr>
      <w:r w:rsidRPr="00AA3943">
        <w:t>performing calculations involving:</w:t>
      </w:r>
    </w:p>
    <w:p w:rsidR="00000000" w:rsidRPr="00AA3943" w:rsidP="00AA3943">
      <w:pPr>
        <w:pStyle w:val="ListBullet2"/>
      </w:pPr>
      <w:r w:rsidRPr="00AA3943">
        <w:t>volume and capacity of regular shaped tanks</w:t>
      </w:r>
    </w:p>
    <w:p w:rsidR="00000000" w:rsidRPr="00AA3943" w:rsidP="00AA3943">
      <w:pPr>
        <w:pStyle w:val="ListBullet2"/>
      </w:pPr>
      <w:r w:rsidRPr="00AA3943">
        <w:t>consumption of fuel and lubricating oil, hourly fuel consumption, theoretical steaming times and distances</w:t>
      </w:r>
    </w:p>
    <w:p w:rsidR="00000000" w:rsidRPr="00AA3943" w:rsidP="00AA3943">
      <w:pPr>
        <w:pStyle w:val="ListBullet"/>
      </w:pPr>
      <w:r w:rsidRPr="00AA3943">
        <w:t>performing calculations to determine the area of a circle</w:t>
      </w:r>
    </w:p>
    <w:p w:rsidR="00000000" w:rsidRPr="00AA3943" w:rsidP="00AA3943">
      <w:pPr>
        <w:pStyle w:val="ListBullet"/>
      </w:pPr>
      <w:r w:rsidRPr="00AA3943">
        <w:t>sequencing tasks</w:t>
      </w:r>
    </w:p>
    <w:p w:rsidR="00000000" w:rsidRPr="00AA3943" w:rsidP="00AA3943">
      <w:pPr>
        <w:pStyle w:val="ListBullet"/>
      </w:pPr>
      <w:r w:rsidRPr="00AA3943">
        <w:t>using relative density/specific gravity to convert quantity in litres and</w:t>
      </w:r>
      <w:r w:rsidRPr="00AA3943">
        <w:t xml:space="preserve"> volume to mass</w:t>
      </w:r>
    </w:p>
    <w:p w:rsidR="00000000" w:rsidRPr="00AA3943" w:rsidP="00AA3943">
      <w:pPr>
        <w:pStyle w:val="ListBullet"/>
      </w:pPr>
      <w:r w:rsidRPr="00AA3943">
        <w:t>writing simple reports.</w:t>
      </w:r>
    </w:p>
    <w:p w:rsidR="00000000" w:rsidRPr="00AA3943" w:rsidP="00AA3943">
      <w:pPr>
        <w:pStyle w:val="AllowPageBreak"/>
      </w:pPr>
    </w:p>
    <w:p w:rsidR="00000000" w:rsidRPr="00AA3943" w:rsidP="00AA3943">
      <w:pPr>
        <w:pStyle w:val="Heading1"/>
      </w:pPr>
      <w:bookmarkStart w:id="3" w:name="O_596873"/>
      <w:bookmarkEnd w:id="3"/>
      <w:r w:rsidRPr="00AA3943">
        <w:t>Knowledge Evidence</w:t>
      </w:r>
    </w:p>
    <w:p w:rsidR="00000000" w:rsidRPr="00AA3943" w:rsidP="00AA3943">
      <w:pPr>
        <w:pStyle w:val="BodyText"/>
      </w:pPr>
      <w:r w:rsidRPr="00AA3943">
        <w:t>Evidence required to demonstrate competence in this unit must be relevant to and satisfy all of the requirements of the elements and performance criteria and include knowledge of:</w:t>
      </w:r>
    </w:p>
    <w:p w:rsidR="00000000" w:rsidRPr="00AA3943" w:rsidP="00AA3943">
      <w:pPr>
        <w:pStyle w:val="ListBullet"/>
      </w:pPr>
      <w:r w:rsidRPr="00AA3943">
        <w:t>common SI units such as kilogram, tonne, litre and metre</w:t>
      </w:r>
    </w:p>
    <w:p w:rsidR="00000000" w:rsidRPr="00AA3943" w:rsidP="00AA3943">
      <w:pPr>
        <w:pStyle w:val="ListBullet"/>
      </w:pPr>
      <w:r w:rsidRPr="00AA3943">
        <w:t>identification of hazardous goods</w:t>
      </w:r>
    </w:p>
    <w:p w:rsidR="00000000" w:rsidRPr="00AA3943" w:rsidP="00AA3943">
      <w:pPr>
        <w:pStyle w:val="ListBullet"/>
      </w:pPr>
      <w:r w:rsidRPr="00AA3943">
        <w:t>principles of simple report writing</w:t>
      </w:r>
    </w:p>
    <w:p w:rsidR="00000000" w:rsidRPr="00AA3943" w:rsidP="00AA3943">
      <w:pPr>
        <w:pStyle w:val="ListBullet"/>
      </w:pPr>
      <w:r w:rsidRPr="00AA3943">
        <w:t>procedures and requirements for cleaning and housekeeping</w:t>
      </w:r>
    </w:p>
    <w:p w:rsidR="00000000" w:rsidRPr="00AA3943" w:rsidP="00AA3943">
      <w:pPr>
        <w:pStyle w:val="ListBullet"/>
      </w:pPr>
      <w:r w:rsidRPr="00AA3943">
        <w:t>safety data sheets (SDS)/material safety data sheets (MSDS)</w:t>
      </w:r>
    </w:p>
    <w:p w:rsidR="00000000" w:rsidRPr="00AA3943" w:rsidP="00AA3943">
      <w:pPr>
        <w:pStyle w:val="ListBullet"/>
      </w:pPr>
      <w:r w:rsidRPr="00AA3943">
        <w:t>work health and safety (WHS)/occupational health and safety (OHS) practices, including hazard identification, risk assessment and risk control options.</w:t>
      </w:r>
    </w:p>
    <w:p w:rsidR="00000000" w:rsidRPr="00AA3943" w:rsidP="00AA3943">
      <w:pPr>
        <w:pStyle w:val="AllowPageBreak"/>
      </w:pPr>
    </w:p>
    <w:p w:rsidR="00000000" w:rsidRPr="00AA3943" w:rsidP="00AA3943">
      <w:pPr>
        <w:pStyle w:val="Heading1"/>
      </w:pPr>
      <w:bookmarkStart w:id="4" w:name="O_596874"/>
      <w:bookmarkEnd w:id="4"/>
      <w:r w:rsidRPr="00AA3943">
        <w:t>Assessment Conditions</w:t>
      </w:r>
    </w:p>
    <w:p w:rsidR="00000000" w:rsidRPr="00AA3943" w:rsidP="00AA3943">
      <w:pPr>
        <w:pStyle w:val="BodyText"/>
      </w:pPr>
      <w:r w:rsidRPr="00AA3943">
        <w:t>Assessors must satisfy National Vocational Education and Training</w:t>
      </w:r>
      <w:r w:rsidRPr="00AA3943">
        <w:t xml:space="preserve"> Regulator (NVR)/Australian Quality Training Framework (AQTF) assessor requirements.</w:t>
      </w:r>
    </w:p>
    <w:p w:rsidR="00000000" w:rsidRPr="00AA3943" w:rsidP="00AA3943">
      <w:pPr>
        <w:pStyle w:val="BodyText"/>
      </w:pPr>
    </w:p>
    <w:p w:rsidR="00000000" w:rsidRPr="00AA3943" w:rsidP="00AA3943">
      <w:pPr>
        <w:pStyle w:val="BodyText"/>
      </w:pPr>
      <w:r w:rsidRPr="00AA3943">
        <w:t>Assessment must occur in workplace operational situations where it is appropriate to do so; where this is not appropriate, assessment must occur in simulated workplace op</w:t>
      </w:r>
      <w:r w:rsidRPr="00AA3943">
        <w:t>erational situations that reflect workplace conditions.</w:t>
      </w:r>
    </w:p>
    <w:p w:rsidR="00000000" w:rsidRPr="00AA3943" w:rsidP="00AA3943">
      <w:pPr>
        <w:pStyle w:val="BodyText"/>
      </w:pPr>
    </w:p>
    <w:p w:rsidR="00000000" w:rsidRPr="00AA3943" w:rsidP="00AA3943">
      <w:pPr>
        <w:pStyle w:val="BodyText"/>
      </w:pPr>
      <w:r w:rsidRPr="00AA3943">
        <w:t>Assessment processes and techniques must be appropriate to the language, literacy and numeracy requirements of the work being performed and the needs of the candidate.</w:t>
      </w:r>
    </w:p>
    <w:p w:rsidR="00000000" w:rsidRPr="00AA3943" w:rsidP="00AA3943">
      <w:pPr>
        <w:pStyle w:val="BodyText"/>
      </w:pPr>
    </w:p>
    <w:p w:rsidR="00000000" w:rsidRPr="00AA3943" w:rsidP="00AA3943">
      <w:pPr>
        <w:pStyle w:val="BodyText"/>
      </w:pPr>
      <w:r w:rsidRPr="00AA3943">
        <w:t xml:space="preserve">Resources for assessment must </w:t>
      </w:r>
      <w:r w:rsidRPr="00AA3943">
        <w:t>include access to:</w:t>
      </w:r>
    </w:p>
    <w:p w:rsidR="00000000" w:rsidRPr="00AA3943" w:rsidP="00AA3943">
      <w:pPr>
        <w:pStyle w:val="ListBullet"/>
      </w:pPr>
      <w:r w:rsidRPr="00AA3943">
        <w:t>tools, equipment, machinery, materials and personal protective equipment currently used in industry</w:t>
      </w:r>
    </w:p>
    <w:p w:rsidR="00000000" w:rsidRPr="00AA3943" w:rsidP="00AA3943">
      <w:pPr>
        <w:pStyle w:val="ListBullet"/>
      </w:pPr>
      <w:r w:rsidRPr="00AA3943">
        <w:t xml:space="preserve">applicable documentation such as legislation, regulations, codes of practice, workplace procedures and operational manuals </w:t>
      </w:r>
    </w:p>
    <w:p w:rsidR="00000000" w:rsidRPr="00AA3943" w:rsidP="00AA3943">
      <w:pPr>
        <w:pStyle w:val="ListBullet"/>
      </w:pPr>
      <w:r w:rsidRPr="00AA3943">
        <w:t>range of rel</w:t>
      </w:r>
      <w:r w:rsidRPr="00AA3943">
        <w:t>evant exercises, case studies and/or simulations.</w:t>
      </w:r>
    </w:p>
    <w:p w:rsidR="00000000" w:rsidRPr="00AA3943" w:rsidP="00AA3943">
      <w:pPr>
        <w:pStyle w:val="AllowPageBreak"/>
      </w:pPr>
    </w:p>
    <w:p w:rsidR="00000000" w:rsidRPr="00AA3943" w:rsidP="00AA3943">
      <w:pPr>
        <w:pStyle w:val="Heading1"/>
      </w:pPr>
      <w:bookmarkStart w:id="5" w:name="O_596877"/>
      <w:bookmarkEnd w:id="5"/>
      <w:r w:rsidRPr="00AA3943">
        <w:t>Links</w:t>
      </w:r>
    </w:p>
    <w:p w:rsidR="00000000" w:rsidRPr="00AA3943" w:rsidP="00AA3943">
      <w:pPr>
        <w:pStyle w:val="BodyText"/>
      </w:pPr>
      <w:r w:rsidRPr="00AA3943">
        <w:t>MAR Maritime Training Package Companion Volume Implementation Guide at: - http://companion_volumes.vetnet.education.gov.au/Pages/TrainingPackage.aspx?pid=22</w:t>
      </w:r>
    </w:p>
    <w:p w:rsidR="00000000" w:rsidRPr="00AA3943" w:rsidP="00AA3943"/>
    <w:sectPr w:rsidSect="00AA39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43" w:rsidRPr="000C726B" w:rsidP="000C7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6B" w:rsidP="00AA3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C726B" w:rsidP="00AA394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C726B" w:rsidP="00AA39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43" w:rsidRPr="000C726B" w:rsidP="000C72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26B" w:rsidRPr="002D2AF8" w:rsidP="00AA3943">
    <w:pPr>
      <w:pStyle w:val="Header"/>
      <w:framePr w:wrap="around"/>
    </w:pPr>
    <w:r>
      <w:fldChar w:fldCharType="begin"/>
    </w:r>
    <w:r>
      <w:instrText xml:space="preserve"> TITLE   \* MERGEFORMAT </w:instrText>
    </w:r>
    <w:r>
      <w:fldChar w:fldCharType="separate"/>
    </w:r>
    <w:r>
      <w:t>Assessment Requirements for MARC001 Complete engine room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0C726B" w:rsidP="00AA39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AEA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2E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87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9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943"/>
    <w:pPr>
      <w:spacing w:before="360" w:after="60"/>
      <w:outlineLvl w:val="0"/>
    </w:pPr>
    <w:rPr>
      <w:sz w:val="32"/>
    </w:rPr>
  </w:style>
  <w:style w:type="paragraph" w:styleId="Heading2">
    <w:name w:val="heading 2"/>
    <w:basedOn w:val="HeadingBase"/>
    <w:next w:val="BodyText"/>
    <w:link w:val="Heading2Char"/>
    <w:qFormat/>
    <w:rsid w:val="00AA3943"/>
    <w:pPr>
      <w:keepLines/>
      <w:spacing w:before="240" w:after="120"/>
      <w:outlineLvl w:val="1"/>
    </w:pPr>
    <w:rPr>
      <w:sz w:val="28"/>
      <w:szCs w:val="40"/>
    </w:rPr>
  </w:style>
  <w:style w:type="paragraph" w:styleId="Heading3">
    <w:name w:val="heading 3"/>
    <w:basedOn w:val="HeadingBase"/>
    <w:next w:val="BodyText"/>
    <w:link w:val="Heading3Char"/>
    <w:qFormat/>
    <w:rsid w:val="00AA3943"/>
    <w:pPr>
      <w:spacing w:before="180" w:after="120"/>
      <w:outlineLvl w:val="2"/>
    </w:pPr>
    <w:rPr>
      <w:spacing w:val="-10"/>
      <w:kern w:val="32"/>
    </w:rPr>
  </w:style>
  <w:style w:type="paragraph" w:styleId="Heading4">
    <w:name w:val="heading 4"/>
    <w:basedOn w:val="HeadingBase"/>
    <w:next w:val="BodyText"/>
    <w:link w:val="Heading4Char"/>
    <w:qFormat/>
    <w:rsid w:val="00AA3943"/>
    <w:pPr>
      <w:spacing w:before="160" w:after="120"/>
      <w:outlineLvl w:val="3"/>
    </w:pPr>
    <w:rPr>
      <w:sz w:val="22"/>
    </w:rPr>
  </w:style>
  <w:style w:type="paragraph" w:styleId="Heading5">
    <w:name w:val="heading 5"/>
    <w:basedOn w:val="HeadingBase"/>
    <w:next w:val="Normal"/>
    <w:link w:val="Heading5Char"/>
    <w:qFormat/>
    <w:rsid w:val="00AA3943"/>
    <w:pPr>
      <w:spacing w:before="80"/>
      <w:outlineLvl w:val="4"/>
    </w:pPr>
    <w:rPr>
      <w:color w:val="918585"/>
      <w:sz w:val="20"/>
    </w:rPr>
  </w:style>
  <w:style w:type="paragraph" w:styleId="Heading6">
    <w:name w:val="heading 6"/>
    <w:basedOn w:val="HeadingBase"/>
    <w:next w:val="Normal"/>
    <w:link w:val="Heading6Char"/>
    <w:qFormat/>
    <w:rsid w:val="00AA3943"/>
    <w:pPr>
      <w:spacing w:before="60"/>
      <w:outlineLvl w:val="5"/>
    </w:pPr>
    <w:rPr>
      <w:color w:val="918585"/>
      <w:sz w:val="20"/>
    </w:rPr>
  </w:style>
  <w:style w:type="paragraph" w:styleId="Heading7">
    <w:name w:val="heading 7"/>
    <w:basedOn w:val="Normal"/>
    <w:next w:val="Normal"/>
    <w:link w:val="Heading7Char"/>
    <w:qFormat/>
    <w:rsid w:val="00AA3943"/>
    <w:pPr>
      <w:ind w:left="720"/>
      <w:outlineLvl w:val="6"/>
    </w:pPr>
    <w:rPr>
      <w:i/>
    </w:rPr>
  </w:style>
  <w:style w:type="paragraph" w:styleId="Heading8">
    <w:name w:val="heading 8"/>
    <w:basedOn w:val="Normal"/>
    <w:next w:val="Normal"/>
    <w:link w:val="Heading8Char"/>
    <w:qFormat/>
    <w:rsid w:val="00AA3943"/>
    <w:pPr>
      <w:ind w:left="720"/>
      <w:outlineLvl w:val="7"/>
    </w:pPr>
    <w:rPr>
      <w:i/>
    </w:rPr>
  </w:style>
  <w:style w:type="paragraph" w:styleId="Heading9">
    <w:name w:val="heading 9"/>
    <w:basedOn w:val="Normal"/>
    <w:next w:val="Normal"/>
    <w:link w:val="Heading9Char"/>
    <w:qFormat/>
    <w:rsid w:val="00AA3943"/>
    <w:pPr>
      <w:ind w:left="720"/>
      <w:outlineLvl w:val="8"/>
    </w:pPr>
    <w:rPr>
      <w:i/>
    </w:rPr>
  </w:style>
  <w:style w:type="character" w:default="1" w:styleId="DefaultParagraphFont">
    <w:name w:val="Default Paragraph Font"/>
    <w:uiPriority w:val="1"/>
    <w:unhideWhenUsed/>
    <w:rsid w:val="00AA3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943"/>
  </w:style>
  <w:style w:type="character" w:customStyle="1" w:styleId="Heading1Char">
    <w:name w:val="Heading 1 Char"/>
    <w:basedOn w:val="DefaultParagraphFont"/>
    <w:link w:val="Heading1"/>
    <w:rsid w:val="00AA3943"/>
    <w:rPr>
      <w:rFonts w:ascii="Times New Roman" w:eastAsia="Times New Roman" w:hAnsi="Times New Roman" w:cs="Times New Roman"/>
      <w:b/>
      <w:sz w:val="32"/>
      <w:szCs w:val="20"/>
      <w:lang w:eastAsia="en-US"/>
    </w:rPr>
  </w:style>
  <w:style w:type="paragraph" w:styleId="BodyText">
    <w:name w:val="Body Text"/>
    <w:basedOn w:val="Normal"/>
    <w:link w:val="BodyTextChar"/>
    <w:rsid w:val="00AA39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943"/>
    <w:rPr>
      <w:rFonts w:ascii="Times New Roman" w:eastAsia="Times New Roman" w:hAnsi="Times New Roman" w:cs="Times New Roman"/>
      <w:sz w:val="24"/>
      <w:lang w:eastAsia="en-US"/>
    </w:rPr>
  </w:style>
  <w:style w:type="paragraph" w:styleId="ListBullet">
    <w:name w:val="List Bullet"/>
    <w:basedOn w:val="List"/>
    <w:rsid w:val="00AA3943"/>
    <w:pPr>
      <w:numPr>
        <w:numId w:val="13"/>
      </w:numPr>
      <w:tabs>
        <w:tab w:val="clear" w:pos="340"/>
      </w:tabs>
      <w:spacing w:before="40" w:after="40"/>
    </w:pPr>
  </w:style>
  <w:style w:type="paragraph" w:styleId="ListBullet2">
    <w:name w:val="List Bullet 2"/>
    <w:basedOn w:val="List2"/>
    <w:rsid w:val="00AA3943"/>
    <w:pPr>
      <w:numPr>
        <w:numId w:val="14"/>
      </w:numPr>
      <w:tabs>
        <w:tab w:val="clear" w:pos="680"/>
      </w:tabs>
    </w:pPr>
  </w:style>
  <w:style w:type="paragraph" w:customStyle="1" w:styleId="SuperHeading">
    <w:name w:val="SuperHeading"/>
    <w:basedOn w:val="Normal"/>
    <w:rsid w:val="00AA3943"/>
    <w:pPr>
      <w:spacing w:before="240" w:after="120"/>
      <w:outlineLvl w:val="0"/>
    </w:pPr>
    <w:rPr>
      <w:rFonts w:ascii="Times New Roman" w:hAnsi="Times New Roman"/>
      <w:b/>
      <w:sz w:val="32"/>
    </w:rPr>
  </w:style>
  <w:style w:type="paragraph" w:customStyle="1" w:styleId="AllowPageBreak">
    <w:name w:val="AllowPageBreak"/>
    <w:rsid w:val="00AA39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9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9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943"/>
    <w:rPr>
      <w:rFonts w:ascii="Courier New" w:eastAsia="Times New Roman" w:hAnsi="Courier New" w:cs="Times New Roman"/>
      <w:i/>
      <w:szCs w:val="20"/>
      <w:lang w:eastAsia="en-US"/>
    </w:rPr>
  </w:style>
  <w:style w:type="paragraph" w:customStyle="1" w:styleId="HeadingBase">
    <w:name w:val="Heading Base"/>
    <w:rsid w:val="00AA3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943"/>
    <w:pPr>
      <w:tabs>
        <w:tab w:val="right" w:leader="dot" w:pos="9072"/>
      </w:tabs>
      <w:ind w:left="567"/>
    </w:pPr>
    <w:rPr>
      <w:szCs w:val="22"/>
    </w:rPr>
  </w:style>
  <w:style w:type="paragraph" w:customStyle="1" w:styleId="TOCBase">
    <w:name w:val="TOC Base"/>
    <w:rsid w:val="00AA3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943"/>
    <w:pPr>
      <w:tabs>
        <w:tab w:val="right" w:leader="dot" w:pos="9072"/>
      </w:tabs>
      <w:spacing w:before="40" w:after="40"/>
      <w:ind w:left="284"/>
    </w:pPr>
    <w:rPr>
      <w:rFonts w:ascii="Times New Roman" w:hAnsi="Times New Roman"/>
    </w:rPr>
  </w:style>
  <w:style w:type="paragraph" w:styleId="TOC1">
    <w:name w:val="toc 1"/>
    <w:basedOn w:val="TOCBase"/>
    <w:next w:val="Normal"/>
    <w:rsid w:val="00AA39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943"/>
    <w:rPr>
      <w:rFonts w:ascii="Times New Roman" w:eastAsia="Times New Roman" w:hAnsi="Times New Roman" w:cs="Times New Roman"/>
      <w:sz w:val="16"/>
      <w:lang w:eastAsia="en-US"/>
    </w:rPr>
  </w:style>
  <w:style w:type="paragraph" w:styleId="Title">
    <w:name w:val="Title"/>
    <w:basedOn w:val="HeadingBase"/>
    <w:link w:val="TitleChar"/>
    <w:qFormat/>
    <w:rsid w:val="00AA3943"/>
    <w:pPr>
      <w:spacing w:before="5040"/>
      <w:jc w:val="center"/>
    </w:pPr>
    <w:rPr>
      <w:sz w:val="48"/>
      <w:szCs w:val="72"/>
      <w:lang w:val="en-US"/>
    </w:rPr>
  </w:style>
  <w:style w:type="character" w:customStyle="1" w:styleId="TitleChar">
    <w:name w:val="Title Char"/>
    <w:basedOn w:val="DefaultParagraphFont"/>
    <w:link w:val="Title"/>
    <w:rsid w:val="00AA3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943"/>
    <w:pPr>
      <w:tabs>
        <w:tab w:val="left" w:pos="3600"/>
        <w:tab w:val="left" w:pos="3958"/>
      </w:tabs>
    </w:pPr>
  </w:style>
  <w:style w:type="paragraph" w:styleId="List">
    <w:name w:val="List"/>
    <w:basedOn w:val="BodyText"/>
    <w:next w:val="BodyText"/>
    <w:rsid w:val="00AA3943"/>
    <w:pPr>
      <w:tabs>
        <w:tab w:val="left" w:pos="340"/>
      </w:tabs>
      <w:spacing w:before="60" w:after="60"/>
      <w:ind w:left="340" w:hanging="340"/>
    </w:pPr>
  </w:style>
  <w:style w:type="paragraph" w:customStyle="1" w:styleId="Note">
    <w:name w:val="Note"/>
    <w:basedOn w:val="BodyText"/>
    <w:rsid w:val="00AA39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943"/>
    <w:rPr>
      <w:b/>
      <w:spacing w:val="0"/>
    </w:rPr>
  </w:style>
  <w:style w:type="paragraph" w:customStyle="1" w:styleId="SuperTitle">
    <w:name w:val="SuperTitle"/>
    <w:basedOn w:val="Title"/>
    <w:rsid w:val="00AA3943"/>
    <w:pPr>
      <w:framePr w:wrap="auto" w:hAnchor="text" w:y="6049"/>
    </w:pPr>
    <w:rPr>
      <w:color w:val="000000"/>
      <w:sz w:val="40"/>
    </w:rPr>
  </w:style>
  <w:style w:type="paragraph" w:customStyle="1" w:styleId="TOCTitle">
    <w:name w:val="TOCTitle"/>
    <w:basedOn w:val="Heading1"/>
    <w:rsid w:val="00AA3943"/>
    <w:pPr>
      <w:spacing w:after="240"/>
      <w:jc w:val="center"/>
      <w:outlineLvl w:val="9"/>
    </w:pPr>
    <w:rPr>
      <w:caps/>
    </w:rPr>
  </w:style>
  <w:style w:type="paragraph" w:customStyle="1" w:styleId="Version">
    <w:name w:val="Version"/>
    <w:rsid w:val="00AA3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943"/>
    <w:pPr>
      <w:keepNext w:val="0"/>
      <w:tabs>
        <w:tab w:val="right" w:pos="4176"/>
      </w:tabs>
      <w:ind w:left="198" w:hanging="198"/>
    </w:pPr>
    <w:rPr>
      <w:rFonts w:ascii="Garamond" w:hAnsi="Garamond"/>
    </w:rPr>
  </w:style>
  <w:style w:type="paragraph" w:styleId="IndexHeading">
    <w:name w:val="index heading"/>
    <w:basedOn w:val="Normal"/>
    <w:next w:val="Index1"/>
    <w:semiHidden/>
    <w:rsid w:val="00AA3943"/>
    <w:pPr>
      <w:spacing w:before="120" w:after="120"/>
    </w:pPr>
    <w:rPr>
      <w:rFonts w:ascii="Arial" w:hAnsi="Arial"/>
      <w:b/>
      <w:color w:val="918585"/>
      <w:sz w:val="24"/>
    </w:rPr>
  </w:style>
  <w:style w:type="paragraph" w:styleId="Header">
    <w:name w:val="header"/>
    <w:basedOn w:val="Normal"/>
    <w:link w:val="HeaderChar"/>
    <w:rsid w:val="00AA3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943"/>
    <w:rPr>
      <w:rFonts w:ascii="Times New Roman" w:eastAsia="Times New Roman" w:hAnsi="Times New Roman" w:cs="Times New Roman"/>
      <w:sz w:val="16"/>
      <w:szCs w:val="20"/>
      <w:lang w:val="en-GB" w:eastAsia="en-US"/>
    </w:rPr>
  </w:style>
  <w:style w:type="paragraph" w:customStyle="1" w:styleId="Chapter">
    <w:name w:val="Chapter"/>
    <w:basedOn w:val="Normal"/>
    <w:rsid w:val="00AA3943"/>
    <w:pPr>
      <w:spacing w:before="240"/>
    </w:pPr>
    <w:rPr>
      <w:rFonts w:ascii="Times New Roman" w:hAnsi="Times New Roman"/>
      <w:smallCaps/>
      <w:spacing w:val="80"/>
      <w:sz w:val="28"/>
    </w:rPr>
  </w:style>
  <w:style w:type="paragraph" w:customStyle="1" w:styleId="InChapter">
    <w:name w:val="InChapter"/>
    <w:basedOn w:val="Heading3"/>
    <w:rsid w:val="00AA3943"/>
    <w:pPr>
      <w:spacing w:after="240"/>
      <w:outlineLvl w:val="9"/>
    </w:pPr>
    <w:rPr>
      <w:noProof/>
    </w:rPr>
  </w:style>
  <w:style w:type="paragraph" w:styleId="Index2">
    <w:name w:val="index 2"/>
    <w:basedOn w:val="Normal"/>
    <w:next w:val="Normal"/>
    <w:semiHidden/>
    <w:rsid w:val="00AA3943"/>
    <w:pPr>
      <w:tabs>
        <w:tab w:val="right" w:pos="4176"/>
      </w:tabs>
      <w:ind w:left="568" w:hanging="284"/>
    </w:pPr>
    <w:rPr>
      <w:rFonts w:ascii="Garamond" w:hAnsi="Garamond"/>
    </w:rPr>
  </w:style>
  <w:style w:type="paragraph" w:customStyle="1" w:styleId="Byline">
    <w:name w:val="Byline"/>
    <w:rsid w:val="00AA3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943"/>
    <w:pPr>
      <w:tabs>
        <w:tab w:val="clear" w:pos="3600"/>
        <w:tab w:val="clear" w:pos="3958"/>
      </w:tabs>
      <w:jc w:val="right"/>
    </w:pPr>
  </w:style>
  <w:style w:type="character" w:styleId="Emphasis">
    <w:name w:val="Emphasis"/>
    <w:basedOn w:val="DefaultParagraphFont"/>
    <w:qFormat/>
    <w:rsid w:val="00AA3943"/>
    <w:rPr>
      <w:i/>
    </w:rPr>
  </w:style>
  <w:style w:type="paragraph" w:styleId="Caption">
    <w:name w:val="caption"/>
    <w:basedOn w:val="BodyText"/>
    <w:next w:val="Normal"/>
    <w:qFormat/>
    <w:rsid w:val="00AA3943"/>
    <w:pPr>
      <w:framePr w:w="2268" w:hSpace="181" w:vSpace="181" w:wrap="around" w:vAnchor="text" w:hAnchor="page" w:x="1135" w:y="285" w:anchorLock="1"/>
    </w:pPr>
    <w:rPr>
      <w:i/>
    </w:rPr>
  </w:style>
  <w:style w:type="paragraph" w:customStyle="1" w:styleId="MiniTOCTitle">
    <w:name w:val="MiniTOCTitle"/>
    <w:basedOn w:val="Heading4"/>
    <w:rsid w:val="00AA3943"/>
    <w:pPr>
      <w:spacing w:before="240"/>
      <w:outlineLvl w:val="9"/>
    </w:pPr>
    <w:rPr>
      <w:noProof/>
      <w:sz w:val="24"/>
    </w:rPr>
  </w:style>
  <w:style w:type="paragraph" w:customStyle="1" w:styleId="MiniTOCItem">
    <w:name w:val="MiniTOCItem"/>
    <w:basedOn w:val="ListBullet"/>
    <w:rsid w:val="00AA3943"/>
    <w:pPr>
      <w:numPr>
        <w:numId w:val="0"/>
      </w:numPr>
      <w:tabs>
        <w:tab w:val="right" w:leader="dot" w:pos="6521"/>
      </w:tabs>
      <w:spacing w:before="0" w:after="0"/>
    </w:pPr>
  </w:style>
  <w:style w:type="paragraph" w:customStyle="1" w:styleId="TOFTitle">
    <w:name w:val="TOFTitle"/>
    <w:basedOn w:val="TOCTitle"/>
    <w:rsid w:val="00AA3943"/>
  </w:style>
  <w:style w:type="paragraph" w:styleId="TableofFigures">
    <w:name w:val="table of figures"/>
    <w:basedOn w:val="Normal"/>
    <w:next w:val="Normal"/>
    <w:semiHidden/>
    <w:rsid w:val="00AA3943"/>
    <w:pPr>
      <w:tabs>
        <w:tab w:val="right" w:leader="dot" w:pos="9072"/>
      </w:tabs>
      <w:ind w:left="970" w:hanging="403"/>
    </w:pPr>
    <w:rPr>
      <w:rFonts w:ascii="Times New Roman" w:hAnsi="Times New Roman"/>
      <w:b/>
    </w:rPr>
  </w:style>
  <w:style w:type="paragraph" w:styleId="ListNumber">
    <w:name w:val="List Number"/>
    <w:basedOn w:val="List"/>
    <w:rsid w:val="00AA3943"/>
    <w:pPr>
      <w:numPr>
        <w:numId w:val="11"/>
      </w:numPr>
    </w:pPr>
  </w:style>
  <w:style w:type="character" w:customStyle="1" w:styleId="WingdingSymbols">
    <w:name w:val="Wingding Symbols"/>
    <w:rsid w:val="00AA3943"/>
    <w:rPr>
      <w:rFonts w:ascii="Wingdings" w:hAnsi="Wingdings"/>
    </w:rPr>
  </w:style>
  <w:style w:type="paragraph" w:customStyle="1" w:styleId="TableHeading">
    <w:name w:val="Table Heading"/>
    <w:basedOn w:val="HeadingBase"/>
    <w:rsid w:val="00AA3943"/>
    <w:pPr>
      <w:keepLines/>
      <w:pBdr>
        <w:bottom w:val="single" w:sz="6" w:space="1" w:color="918585"/>
      </w:pBdr>
      <w:spacing w:before="240"/>
    </w:pPr>
  </w:style>
  <w:style w:type="character" w:customStyle="1" w:styleId="HotSpot">
    <w:name w:val="HotSpot"/>
    <w:rsid w:val="00AA3943"/>
    <w:rPr>
      <w:color w:val="0033CC"/>
      <w:u w:val="none"/>
    </w:rPr>
  </w:style>
  <w:style w:type="paragraph" w:customStyle="1" w:styleId="BodyTextRight">
    <w:name w:val="Body Text Right"/>
    <w:basedOn w:val="BodyText"/>
    <w:rsid w:val="00AA3943"/>
    <w:pPr>
      <w:spacing w:before="0" w:after="0"/>
      <w:jc w:val="right"/>
    </w:pPr>
  </w:style>
  <w:style w:type="paragraph" w:styleId="Index3">
    <w:name w:val="index 3"/>
    <w:basedOn w:val="ListNumber2"/>
    <w:next w:val="Normal"/>
    <w:semiHidden/>
    <w:rsid w:val="00AA3943"/>
    <w:pPr>
      <w:numPr>
        <w:numId w:val="0"/>
      </w:numPr>
      <w:tabs>
        <w:tab w:val="right" w:leader="dot" w:pos="4176"/>
      </w:tabs>
    </w:pPr>
  </w:style>
  <w:style w:type="paragraph" w:styleId="ListNumber2">
    <w:name w:val="List Number 2"/>
    <w:basedOn w:val="List2"/>
    <w:rsid w:val="00AA3943"/>
    <w:pPr>
      <w:numPr>
        <w:numId w:val="10"/>
      </w:numPr>
      <w:tabs>
        <w:tab w:val="clear" w:pos="1060"/>
      </w:tabs>
    </w:pPr>
  </w:style>
  <w:style w:type="paragraph" w:customStyle="1" w:styleId="MarginNote">
    <w:name w:val="Margin Note"/>
    <w:basedOn w:val="BodyText"/>
    <w:rsid w:val="00AA3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9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943"/>
    <w:rPr>
      <w:sz w:val="32"/>
    </w:rPr>
  </w:style>
  <w:style w:type="paragraph" w:customStyle="1" w:styleId="HeadingProcedure">
    <w:name w:val="Heading Procedure"/>
    <w:basedOn w:val="HeadingBase"/>
    <w:next w:val="Normal"/>
    <w:rsid w:val="00AA3943"/>
    <w:pPr>
      <w:tabs>
        <w:tab w:val="left" w:pos="0"/>
      </w:tabs>
      <w:spacing w:before="120" w:after="60"/>
    </w:pPr>
    <w:rPr>
      <w:i/>
      <w:color w:val="918585"/>
      <w:sz w:val="22"/>
    </w:rPr>
  </w:style>
  <w:style w:type="paragraph" w:customStyle="1" w:styleId="TableBodyText">
    <w:name w:val="Table Body Text"/>
    <w:basedOn w:val="BodyText"/>
    <w:rsid w:val="00AA3943"/>
    <w:pPr>
      <w:spacing w:before="60" w:after="60"/>
    </w:pPr>
  </w:style>
  <w:style w:type="paragraph" w:styleId="ListContinue">
    <w:name w:val="List Continue"/>
    <w:basedOn w:val="List"/>
    <w:rsid w:val="00AA3943"/>
    <w:pPr>
      <w:ind w:firstLine="0"/>
    </w:pPr>
  </w:style>
  <w:style w:type="paragraph" w:customStyle="1" w:styleId="ListNote">
    <w:name w:val="List Note"/>
    <w:basedOn w:val="List"/>
    <w:rsid w:val="00AA3943"/>
    <w:pPr>
      <w:pBdr>
        <w:top w:val="single" w:sz="6" w:space="2" w:color="918585"/>
        <w:bottom w:val="single" w:sz="6" w:space="2" w:color="918585"/>
      </w:pBdr>
      <w:tabs>
        <w:tab w:val="left" w:pos="1021"/>
      </w:tabs>
      <w:ind w:firstLine="0"/>
    </w:pPr>
  </w:style>
  <w:style w:type="paragraph" w:customStyle="1" w:styleId="Warning">
    <w:name w:val="Warning"/>
    <w:basedOn w:val="BodyText"/>
    <w:rsid w:val="00AA3943"/>
    <w:pPr>
      <w:shd w:val="clear" w:color="auto" w:fill="D9D9D9"/>
      <w:tabs>
        <w:tab w:val="left" w:pos="992"/>
      </w:tabs>
      <w:ind w:left="119" w:right="119"/>
    </w:pPr>
    <w:rPr>
      <w:sz w:val="20"/>
    </w:rPr>
  </w:style>
  <w:style w:type="paragraph" w:customStyle="1" w:styleId="MarginIcons">
    <w:name w:val="Margin Icons"/>
    <w:basedOn w:val="BodyText"/>
    <w:rsid w:val="00AA3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943"/>
    <w:rPr>
      <w:rFonts w:ascii="Courier New" w:hAnsi="Courier New"/>
    </w:rPr>
  </w:style>
  <w:style w:type="paragraph" w:customStyle="1" w:styleId="NoteBullet">
    <w:name w:val="Note Bullet"/>
    <w:basedOn w:val="Note"/>
    <w:rsid w:val="00AA3943"/>
    <w:pPr>
      <w:tabs>
        <w:tab w:val="clear" w:pos="680"/>
      </w:tabs>
      <w:spacing w:before="60" w:after="60"/>
    </w:pPr>
  </w:style>
  <w:style w:type="paragraph" w:customStyle="1" w:styleId="SubHeading2">
    <w:name w:val="SubHeading2"/>
    <w:basedOn w:val="HeadingBase"/>
    <w:rsid w:val="00AA3943"/>
    <w:pPr>
      <w:spacing w:before="240" w:after="60"/>
    </w:pPr>
    <w:rPr>
      <w:sz w:val="20"/>
    </w:rPr>
  </w:style>
  <w:style w:type="paragraph" w:customStyle="1" w:styleId="SubHeading1">
    <w:name w:val="SubHeading1"/>
    <w:basedOn w:val="HeadingBase"/>
    <w:rsid w:val="00AA3943"/>
    <w:pPr>
      <w:spacing w:before="240" w:after="60"/>
    </w:pPr>
    <w:rPr>
      <w:color w:val="918585"/>
      <w:sz w:val="22"/>
    </w:rPr>
  </w:style>
  <w:style w:type="paragraph" w:customStyle="1" w:styleId="SideHeading">
    <w:name w:val="Side Heading"/>
    <w:basedOn w:val="HeadingBase"/>
    <w:rsid w:val="00AA3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943"/>
    <w:pPr>
      <w:numPr>
        <w:numId w:val="12"/>
      </w:numPr>
    </w:pPr>
  </w:style>
  <w:style w:type="paragraph" w:styleId="PlainText">
    <w:name w:val="Plain Text"/>
    <w:basedOn w:val="Normal"/>
    <w:link w:val="PlainTextChar"/>
    <w:rsid w:val="00AA3943"/>
    <w:rPr>
      <w:sz w:val="20"/>
    </w:rPr>
  </w:style>
  <w:style w:type="character" w:customStyle="1" w:styleId="PlainTextChar">
    <w:name w:val="Plain Text Char"/>
    <w:basedOn w:val="DefaultParagraphFont"/>
    <w:link w:val="PlainText"/>
    <w:rsid w:val="00AA3943"/>
    <w:rPr>
      <w:rFonts w:ascii="Courier New" w:eastAsia="Times New Roman" w:hAnsi="Courier New" w:cs="Times New Roman"/>
      <w:sz w:val="20"/>
      <w:szCs w:val="20"/>
      <w:lang w:eastAsia="en-US"/>
    </w:rPr>
  </w:style>
  <w:style w:type="character" w:customStyle="1" w:styleId="MenuOption">
    <w:name w:val="Menu Option"/>
    <w:basedOn w:val="DefaultParagraphFont"/>
    <w:rsid w:val="00AA3943"/>
    <w:rPr>
      <w:b/>
      <w:smallCaps/>
    </w:rPr>
  </w:style>
  <w:style w:type="paragraph" w:customStyle="1" w:styleId="TableListNumber">
    <w:name w:val="Table List Number"/>
    <w:basedOn w:val="ListNumber"/>
    <w:rsid w:val="00AA3943"/>
    <w:pPr>
      <w:numPr>
        <w:numId w:val="0"/>
      </w:numPr>
    </w:pPr>
  </w:style>
  <w:style w:type="paragraph" w:styleId="TOC4">
    <w:name w:val="toc 4"/>
    <w:basedOn w:val="TOCBase"/>
    <w:next w:val="Normal"/>
    <w:semiHidden/>
    <w:rsid w:val="00AA3943"/>
    <w:pPr>
      <w:tabs>
        <w:tab w:val="right" w:leader="dot" w:pos="9071"/>
      </w:tabs>
      <w:ind w:left="1701"/>
    </w:pPr>
  </w:style>
  <w:style w:type="paragraph" w:customStyle="1" w:styleId="ListAlpha">
    <w:name w:val="List Alpha"/>
    <w:basedOn w:val="List"/>
    <w:rsid w:val="00AA3943"/>
    <w:pPr>
      <w:numPr>
        <w:numId w:val="9"/>
      </w:numPr>
    </w:pPr>
  </w:style>
  <w:style w:type="paragraph" w:customStyle="1" w:styleId="ListAlpha2">
    <w:name w:val="List Alpha 2"/>
    <w:basedOn w:val="List2"/>
    <w:rsid w:val="00AA3943"/>
    <w:pPr>
      <w:numPr>
        <w:numId w:val="8"/>
      </w:numPr>
    </w:pPr>
  </w:style>
  <w:style w:type="paragraph" w:styleId="List2">
    <w:name w:val="List 2"/>
    <w:basedOn w:val="BodyText"/>
    <w:rsid w:val="00AA3943"/>
    <w:pPr>
      <w:tabs>
        <w:tab w:val="left" w:pos="680"/>
      </w:tabs>
      <w:spacing w:before="60" w:after="60"/>
      <w:ind w:left="680" w:hanging="340"/>
    </w:pPr>
  </w:style>
  <w:style w:type="paragraph" w:styleId="List3">
    <w:name w:val="List 3"/>
    <w:basedOn w:val="BodyText"/>
    <w:rsid w:val="00AA3943"/>
    <w:pPr>
      <w:tabs>
        <w:tab w:val="left" w:pos="1021"/>
      </w:tabs>
      <w:spacing w:before="60" w:after="60"/>
      <w:ind w:left="1020" w:hanging="340"/>
    </w:pPr>
  </w:style>
  <w:style w:type="paragraph" w:styleId="List4">
    <w:name w:val="List 4"/>
    <w:basedOn w:val="BodyText"/>
    <w:rsid w:val="00AA3943"/>
    <w:pPr>
      <w:tabs>
        <w:tab w:val="left" w:pos="1361"/>
      </w:tabs>
      <w:spacing w:before="60" w:after="60"/>
      <w:ind w:left="1361" w:hanging="340"/>
    </w:pPr>
  </w:style>
  <w:style w:type="paragraph" w:styleId="List5">
    <w:name w:val="List 5"/>
    <w:basedOn w:val="BodyText"/>
    <w:rsid w:val="00AA3943"/>
    <w:pPr>
      <w:tabs>
        <w:tab w:val="left" w:pos="1701"/>
      </w:tabs>
      <w:spacing w:before="60" w:after="60"/>
      <w:ind w:left="1701" w:hanging="340"/>
    </w:pPr>
  </w:style>
  <w:style w:type="paragraph" w:styleId="ListBullet3">
    <w:name w:val="List Bullet 3"/>
    <w:basedOn w:val="List3"/>
    <w:rsid w:val="00AA3943"/>
    <w:pPr>
      <w:numPr>
        <w:numId w:val="15"/>
      </w:numPr>
      <w:tabs>
        <w:tab w:val="clear" w:pos="1021"/>
      </w:tabs>
      <w:ind w:left="1037" w:hanging="357"/>
    </w:pPr>
  </w:style>
  <w:style w:type="paragraph" w:styleId="ListBullet4">
    <w:name w:val="List Bullet 4"/>
    <w:basedOn w:val="List4"/>
    <w:rsid w:val="00AA3943"/>
    <w:pPr>
      <w:numPr>
        <w:numId w:val="3"/>
      </w:numPr>
      <w:tabs>
        <w:tab w:val="clear" w:pos="1361"/>
      </w:tabs>
    </w:pPr>
  </w:style>
  <w:style w:type="paragraph" w:styleId="ListBullet5">
    <w:name w:val="List Bullet 5"/>
    <w:basedOn w:val="List5"/>
    <w:rsid w:val="00AA3943"/>
    <w:pPr>
      <w:numPr>
        <w:numId w:val="4"/>
      </w:numPr>
    </w:pPr>
  </w:style>
  <w:style w:type="paragraph" w:styleId="ListContinue2">
    <w:name w:val="List Continue 2"/>
    <w:basedOn w:val="List2"/>
    <w:rsid w:val="00AA3943"/>
    <w:pPr>
      <w:ind w:firstLine="0"/>
    </w:pPr>
  </w:style>
  <w:style w:type="paragraph" w:styleId="ListContinue3">
    <w:name w:val="List Continue 3"/>
    <w:basedOn w:val="List3"/>
    <w:rsid w:val="00AA3943"/>
    <w:pPr>
      <w:ind w:left="1021" w:firstLine="0"/>
    </w:pPr>
  </w:style>
  <w:style w:type="paragraph" w:styleId="ListContinue4">
    <w:name w:val="List Continue 4"/>
    <w:basedOn w:val="List4"/>
    <w:rsid w:val="00AA3943"/>
    <w:pPr>
      <w:ind w:firstLine="0"/>
    </w:pPr>
  </w:style>
  <w:style w:type="paragraph" w:styleId="ListContinue5">
    <w:name w:val="List Continue 5"/>
    <w:basedOn w:val="List5"/>
    <w:rsid w:val="00AA3943"/>
    <w:pPr>
      <w:ind w:firstLine="0"/>
    </w:pPr>
  </w:style>
  <w:style w:type="paragraph" w:styleId="ListNumber3">
    <w:name w:val="List Number 3"/>
    <w:basedOn w:val="List3"/>
    <w:rsid w:val="00AA3943"/>
    <w:pPr>
      <w:numPr>
        <w:numId w:val="5"/>
      </w:numPr>
    </w:pPr>
  </w:style>
  <w:style w:type="paragraph" w:styleId="ListNumber4">
    <w:name w:val="List Number 4"/>
    <w:basedOn w:val="List4"/>
    <w:rsid w:val="00AA3943"/>
    <w:pPr>
      <w:numPr>
        <w:numId w:val="6"/>
      </w:numPr>
    </w:pPr>
  </w:style>
  <w:style w:type="paragraph" w:styleId="ListNumber5">
    <w:name w:val="List Number 5"/>
    <w:basedOn w:val="List5"/>
    <w:rsid w:val="00AA3943"/>
    <w:pPr>
      <w:numPr>
        <w:numId w:val="7"/>
      </w:numPr>
    </w:pPr>
  </w:style>
  <w:style w:type="paragraph" w:styleId="BlockText">
    <w:name w:val="Block Text"/>
    <w:basedOn w:val="Normal"/>
    <w:rsid w:val="00AA3943"/>
    <w:pPr>
      <w:spacing w:after="120"/>
      <w:ind w:left="1440" w:right="1440"/>
    </w:pPr>
  </w:style>
  <w:style w:type="character" w:customStyle="1" w:styleId="Subscript">
    <w:name w:val="Subscript"/>
    <w:basedOn w:val="DefaultParagraphFont"/>
    <w:rsid w:val="00AA3943"/>
    <w:rPr>
      <w:sz w:val="16"/>
      <w:vertAlign w:val="subscript"/>
    </w:rPr>
  </w:style>
  <w:style w:type="character" w:customStyle="1" w:styleId="Superscript">
    <w:name w:val="Superscript"/>
    <w:basedOn w:val="DefaultParagraphFont"/>
    <w:rsid w:val="00AA3943"/>
    <w:rPr>
      <w:sz w:val="16"/>
      <w:vertAlign w:val="superscript"/>
    </w:rPr>
  </w:style>
  <w:style w:type="character" w:customStyle="1" w:styleId="Symbols">
    <w:name w:val="Symbols"/>
    <w:basedOn w:val="DefaultParagraphFont"/>
    <w:rsid w:val="00AA3943"/>
    <w:rPr>
      <w:rFonts w:ascii="Symbol" w:hAnsi="Symbol"/>
    </w:rPr>
  </w:style>
  <w:style w:type="character" w:customStyle="1" w:styleId="MenuOptions">
    <w:name w:val="Menu Options"/>
    <w:basedOn w:val="DefaultParagraphFont"/>
    <w:rsid w:val="00AA3943"/>
    <w:rPr>
      <w:rFonts w:ascii="Arial Narrow" w:hAnsi="Arial Narrow"/>
      <w:smallCaps/>
    </w:rPr>
  </w:style>
  <w:style w:type="character" w:customStyle="1" w:styleId="Buttons">
    <w:name w:val="Buttons"/>
    <w:basedOn w:val="DefaultParagraphFont"/>
    <w:rsid w:val="00AA3943"/>
    <w:rPr>
      <w:b/>
    </w:rPr>
  </w:style>
  <w:style w:type="character" w:customStyle="1" w:styleId="Underlined">
    <w:name w:val="Underlined"/>
    <w:basedOn w:val="DefaultParagraphFont"/>
    <w:rsid w:val="00AA3943"/>
    <w:rPr>
      <w:u w:val="single"/>
    </w:rPr>
  </w:style>
  <w:style w:type="paragraph" w:customStyle="1" w:styleId="TableBodyTextRight">
    <w:name w:val="Table Body Text Right"/>
    <w:basedOn w:val="TableBodyText"/>
    <w:rsid w:val="00AA3943"/>
    <w:pPr>
      <w:widowControl w:val="0"/>
      <w:autoSpaceDE w:val="0"/>
      <w:autoSpaceDN w:val="0"/>
      <w:adjustRightInd w:val="0"/>
      <w:jc w:val="right"/>
    </w:pPr>
    <w:rPr>
      <w:rFonts w:cs="Arial"/>
      <w:szCs w:val="18"/>
    </w:rPr>
  </w:style>
  <w:style w:type="paragraph" w:customStyle="1" w:styleId="CopyrightText">
    <w:name w:val="Copyright Text"/>
    <w:basedOn w:val="BodyText"/>
    <w:rsid w:val="00AA3943"/>
    <w:rPr>
      <w:sz w:val="18"/>
    </w:rPr>
  </w:style>
  <w:style w:type="paragraph" w:customStyle="1" w:styleId="BodySmallRight">
    <w:name w:val="Body Small Right"/>
    <w:basedOn w:val="BodyTextRight"/>
    <w:rsid w:val="00AA3943"/>
    <w:rPr>
      <w:sz w:val="18"/>
      <w:szCs w:val="18"/>
    </w:rPr>
  </w:style>
  <w:style w:type="paragraph" w:customStyle="1" w:styleId="MarginEdition">
    <w:name w:val="Margin Edition"/>
    <w:basedOn w:val="MarginNote"/>
    <w:rsid w:val="00AA3943"/>
    <w:pPr>
      <w:spacing w:before="0" w:after="0"/>
    </w:pPr>
    <w:rPr>
      <w:rFonts w:ascii="Times New Roman" w:hAnsi="Times New Roman"/>
      <w:color w:val="999999"/>
    </w:rPr>
  </w:style>
  <w:style w:type="paragraph" w:customStyle="1" w:styleId="Spacer">
    <w:name w:val="Spacer"/>
    <w:basedOn w:val="Normal"/>
    <w:rsid w:val="00AA3943"/>
    <w:rPr>
      <w:sz w:val="2"/>
      <w:szCs w:val="2"/>
    </w:rPr>
  </w:style>
  <w:style w:type="character" w:customStyle="1" w:styleId="Small">
    <w:name w:val="Small"/>
    <w:basedOn w:val="DefaultParagraphFont"/>
    <w:rsid w:val="00AA3943"/>
    <w:rPr>
      <w:sz w:val="16"/>
    </w:rPr>
  </w:style>
  <w:style w:type="paragraph" w:customStyle="1" w:styleId="WideTable">
    <w:name w:val="Wide Table"/>
    <w:basedOn w:val="Normal"/>
    <w:rsid w:val="00AA3943"/>
    <w:pPr>
      <w:ind w:left="-1418"/>
    </w:pPr>
    <w:rPr>
      <w:sz w:val="2"/>
      <w:szCs w:val="2"/>
    </w:rPr>
  </w:style>
  <w:style w:type="character" w:styleId="PageNumber">
    <w:name w:val="page number"/>
    <w:basedOn w:val="DefaultParagraphFont"/>
    <w:rsid w:val="00AA3943"/>
  </w:style>
  <w:style w:type="paragraph" w:styleId="Quote">
    <w:name w:val="Quote"/>
    <w:basedOn w:val="Heading1"/>
    <w:link w:val="QuoteChar"/>
    <w:qFormat/>
    <w:rsid w:val="00AA3943"/>
    <w:rPr>
      <w:b w:val="0"/>
      <w:sz w:val="72"/>
      <w:szCs w:val="72"/>
      <w:lang w:val="en-NZ"/>
    </w:rPr>
  </w:style>
  <w:style w:type="character" w:customStyle="1" w:styleId="QuoteChar">
    <w:name w:val="Quote Char"/>
    <w:basedOn w:val="DefaultParagraphFont"/>
    <w:link w:val="Quote"/>
    <w:rsid w:val="00AA3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943"/>
    <w:pPr>
      <w:pageBreakBefore/>
    </w:pPr>
  </w:style>
  <w:style w:type="paragraph" w:customStyle="1" w:styleId="Border">
    <w:name w:val="Border"/>
    <w:basedOn w:val="Normal"/>
    <w:qFormat/>
    <w:rsid w:val="00AA3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943"/>
    <w:rPr>
      <w:b/>
      <w:bCs/>
      <w:i/>
      <w:iCs/>
      <w:color w:val="auto"/>
    </w:rPr>
  </w:style>
  <w:style w:type="paragraph" w:styleId="IntenseQuote">
    <w:name w:val="Intense Quote"/>
    <w:basedOn w:val="Normal"/>
    <w:next w:val="Normal"/>
    <w:link w:val="IntenseQuoteChar"/>
    <w:uiPriority w:val="30"/>
    <w:qFormat/>
    <w:rsid w:val="00AA3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9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943"/>
    <w:rPr>
      <w:smallCaps/>
      <w:color w:val="auto"/>
      <w:u w:val="single"/>
    </w:rPr>
  </w:style>
  <w:style w:type="character" w:styleId="IntenseReference">
    <w:name w:val="Intense Reference"/>
    <w:basedOn w:val="DefaultParagraphFont"/>
    <w:uiPriority w:val="32"/>
    <w:qFormat/>
    <w:rsid w:val="00AA3943"/>
    <w:rPr>
      <w:b/>
      <w:bCs/>
      <w:smallCaps/>
      <w:color w:val="auto"/>
      <w:spacing w:val="5"/>
      <w:u w:val="single"/>
    </w:rPr>
  </w:style>
  <w:style w:type="paragraph" w:customStyle="1" w:styleId="2ColumnHeading">
    <w:name w:val="2Column Heading"/>
    <w:basedOn w:val="BodyText"/>
    <w:qFormat/>
    <w:rsid w:val="00AA3943"/>
    <w:pPr>
      <w:spacing w:after="60"/>
      <w:ind w:left="-2268"/>
    </w:pPr>
    <w:rPr>
      <w:b/>
    </w:rPr>
  </w:style>
  <w:style w:type="paragraph" w:customStyle="1" w:styleId="Heading1TOC">
    <w:name w:val="Heading1 TOC"/>
    <w:basedOn w:val="Normal"/>
    <w:qFormat/>
    <w:rsid w:val="00AA3943"/>
    <w:pPr>
      <w:spacing w:before="240" w:after="120"/>
    </w:pPr>
    <w:rPr>
      <w:rFonts w:ascii="Times New Roman" w:hAnsi="Times New Roman"/>
      <w:b/>
      <w:sz w:val="32"/>
    </w:rPr>
  </w:style>
  <w:style w:type="paragraph" w:customStyle="1" w:styleId="Heading2TOC">
    <w:name w:val="Heading2 TOC"/>
    <w:basedOn w:val="Normal"/>
    <w:qFormat/>
    <w:rsid w:val="00AA3943"/>
    <w:pPr>
      <w:spacing w:before="240" w:after="60"/>
    </w:pPr>
    <w:rPr>
      <w:rFonts w:ascii="Times New Roman" w:hAnsi="Times New Roman"/>
      <w:b/>
      <w:sz w:val="28"/>
    </w:rPr>
  </w:style>
  <w:style w:type="character" w:customStyle="1" w:styleId="Underline">
    <w:name w:val="Underline"/>
    <w:basedOn w:val="DefaultParagraphFont"/>
    <w:qFormat/>
    <w:rsid w:val="00AA3943"/>
    <w:rPr>
      <w:u w:val="single"/>
    </w:rPr>
  </w:style>
  <w:style w:type="character" w:customStyle="1" w:styleId="BoldandItalics">
    <w:name w:val="Bold and Italics"/>
    <w:qFormat/>
    <w:rsid w:val="00AA3943"/>
    <w:rPr>
      <w:b/>
      <w:i/>
      <w:u w:val="none"/>
    </w:rPr>
  </w:style>
  <w:style w:type="paragraph" w:styleId="BalloonText">
    <w:name w:val="Balloon Text"/>
    <w:basedOn w:val="Normal"/>
    <w:link w:val="BalloonTextChar"/>
    <w:rsid w:val="00AA3943"/>
    <w:rPr>
      <w:rFonts w:ascii="Tahoma" w:hAnsi="Tahoma" w:cs="Tahoma"/>
      <w:sz w:val="16"/>
      <w:szCs w:val="16"/>
    </w:rPr>
  </w:style>
  <w:style w:type="character" w:customStyle="1" w:styleId="BalloonTextChar">
    <w:name w:val="Balloon Text Char"/>
    <w:basedOn w:val="DefaultParagraphFont"/>
    <w:link w:val="BalloonText"/>
    <w:rsid w:val="00AA39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9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9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943"/>
    <w:rPr>
      <w:b/>
      <w:color w:val="660033"/>
      <w:spacing w:val="0"/>
    </w:rPr>
  </w:style>
  <w:style w:type="paragraph" w:customStyle="1" w:styleId="Nameditemlist">
    <w:name w:val="Named item list"/>
    <w:basedOn w:val="BodyText"/>
    <w:qFormat/>
    <w:rsid w:val="00AA39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2322</Characters>
  <Application>Microsoft Office Word</Application>
  <DocSecurity>0</DocSecurity>
  <Lines>61</Lines>
  <Paragraphs>39</Paragraphs>
  <ScaleCrop>false</ScaleCrop>
  <Company>Author-it Software Corporation Ltd.</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MARC001 Complete engine room tasks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2016-02-24T03:49:00Z</dcterms:created>
  <dcterms:modified xsi:type="dcterms:W3CDTF">2016-02-24T03:49:00Z</dcterms:modified>
</cp:coreProperties>
</file>