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CA2" w:rsidP="00026CA2">
      <w:pPr>
        <w:pStyle w:val="Title"/>
      </w:pPr>
      <w:r>
        <w:fldChar w:fldCharType="begin"/>
      </w:r>
      <w:r>
        <w:instrText xml:space="preserve"> TITLE   \* MERGEFORMAT </w:instrText>
      </w:r>
      <w:r>
        <w:fldChar w:fldCharType="separate"/>
      </w:r>
      <w:r>
        <w:t>Assessment Requirements for MARB056 Maintain marina infrastructure</w:t>
      </w:r>
      <w:r>
        <w:fldChar w:fldCharType="end"/>
      </w:r>
    </w:p>
    <w:p w:rsidR="00026CA2" w:rsidP="00026CA2">
      <w:pPr>
        <w:pStyle w:val="Version"/>
        <w:sectPr w:rsidSect="00EF24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4E3" w:rsidP="00EF24E3">
      <w:pPr>
        <w:pStyle w:val="SuperHeading"/>
      </w:pPr>
      <w:r w:rsidRPr="00EF24E3">
        <w:t>Assessment Requirements for MARB056 Maintain marina infrastructure</w:t>
      </w:r>
    </w:p>
    <w:p w:rsidR="00000000" w:rsidRPr="00EF24E3" w:rsidP="00EF24E3">
      <w:pPr>
        <w:pStyle w:val="Heading1"/>
      </w:pPr>
      <w:bookmarkStart w:id="1" w:name="O_1233665"/>
      <w:bookmarkEnd w:id="1"/>
      <w:r w:rsidRPr="00EF24E3">
        <w:t>Modification History</w:t>
      </w:r>
    </w:p>
    <w:tbl>
      <w:tblPr>
        <w:tblW w:w="9497" w:type="dxa"/>
        <w:tblLayout w:type="fixed"/>
        <w:tblCellMar>
          <w:left w:w="62" w:type="dxa"/>
          <w:right w:w="62" w:type="dxa"/>
        </w:tblCellMar>
        <w:tblLook w:val="0000"/>
      </w:tblPr>
      <w:tblGrid>
        <w:gridCol w:w="9497"/>
      </w:tblGrid>
      <w:tr w:rsidTr="00EF2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4E3" w:rsidP="00EF24E3">
            <w:pPr>
              <w:pStyle w:val="BodyText"/>
            </w:pPr>
            <w:r w:rsidRPr="00EF24E3">
              <w:t>Release 1. This is the first release of this unit of competency in the MAR Maritime Training Package.</w:t>
            </w:r>
          </w:p>
        </w:tc>
      </w:tr>
    </w:tbl>
    <w:p w:rsidR="00026CA2" w:rsidP="00EF24E3">
      <w:pPr>
        <w:pStyle w:val="NoPaddingFontSize1"/>
      </w:pPr>
    </w:p>
    <w:p w:rsidR="00026CA2" w:rsidP="00EF24E3">
      <w:pPr>
        <w:pStyle w:val="NoPaddingFontSize1"/>
      </w:pPr>
    </w:p>
    <w:p w:rsidR="00000000" w:rsidRPr="00EF24E3" w:rsidP="00EF24E3">
      <w:pPr>
        <w:pStyle w:val="Heading1"/>
      </w:pPr>
      <w:bookmarkStart w:id="2" w:name="O_1233666"/>
      <w:bookmarkEnd w:id="2"/>
      <w:r w:rsidRPr="00EF24E3">
        <w:t>Performance Evidence</w:t>
      </w:r>
    </w:p>
    <w:tbl>
      <w:tblPr>
        <w:tblW w:w="9497" w:type="dxa"/>
        <w:tblLayout w:type="fixed"/>
        <w:tblCellMar>
          <w:left w:w="62" w:type="dxa"/>
          <w:right w:w="62" w:type="dxa"/>
        </w:tblCellMar>
        <w:tblLook w:val="0000"/>
      </w:tblPr>
      <w:tblGrid>
        <w:gridCol w:w="9497"/>
      </w:tblGrid>
      <w:tr w:rsidTr="00EF2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24E3">
            <w:pPr>
              <w:pStyle w:val="BodyText"/>
              <w:rPr>
                <w:lang w:val="en-NZ"/>
              </w:rPr>
            </w:pPr>
            <w:r w:rsidRPr="00EF24E3">
              <w:t>Evidence required to demonstrate competence in this unit must be relevant to and satisfy all of the requirements of the elements, performance criteria and range of conditions on at least one occasion and include:</w:t>
            </w:r>
          </w:p>
        </w:tc>
      </w:tr>
      <w:tr w:rsidTr="00EF2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4E3" w:rsidP="00EF24E3">
            <w:pPr>
              <w:pStyle w:val="ListBullet2"/>
            </w:pPr>
            <w:r w:rsidRPr="00EF24E3">
              <w:t xml:space="preserve">applying relevant work health and safety </w:t>
            </w:r>
            <w:r w:rsidRPr="00EF24E3">
              <w:t>(WHS)/occupational health and safety (OHS) requirements, policies, procedures and safe work practices</w:t>
            </w:r>
          </w:p>
          <w:p w:rsidR="00000000" w:rsidRPr="00EF24E3" w:rsidP="00EF24E3">
            <w:pPr>
              <w:pStyle w:val="ListBullet2"/>
            </w:pPr>
            <w:r w:rsidRPr="00EF24E3">
              <w:t>completing maintenance activities and clean-up of work area</w:t>
            </w:r>
          </w:p>
          <w:p w:rsidR="00000000" w:rsidRPr="00EF24E3" w:rsidP="00EF24E3">
            <w:pPr>
              <w:pStyle w:val="ListBullet2"/>
            </w:pPr>
            <w:r w:rsidRPr="00EF24E3">
              <w:t>following supervisor instructions</w:t>
            </w:r>
          </w:p>
          <w:p w:rsidR="00000000" w:rsidRPr="00EF24E3" w:rsidP="00EF24E3">
            <w:pPr>
              <w:pStyle w:val="ListBullet2"/>
            </w:pPr>
            <w:r w:rsidRPr="00EF24E3">
              <w:t xml:space="preserve">following workplace policies and procedures </w:t>
            </w:r>
          </w:p>
          <w:p w:rsidR="00000000" w:rsidRPr="00EF24E3" w:rsidP="00EF24E3">
            <w:pPr>
              <w:pStyle w:val="ListBullet2"/>
            </w:pPr>
            <w:r w:rsidRPr="00EF24E3">
              <w:t>identifying hazards and assessing risks appropriate to own work, job role and according to supervisor and workplace instructions</w:t>
            </w:r>
          </w:p>
          <w:p w:rsidR="00000000" w:rsidRPr="00EF24E3" w:rsidP="00EF24E3">
            <w:pPr>
              <w:pStyle w:val="ListBullet2"/>
            </w:pPr>
            <w:r w:rsidRPr="00EF24E3">
              <w:t xml:space="preserve">interacting effectively with other personnel on a one-to-one basis and in groups </w:t>
            </w:r>
          </w:p>
          <w:p w:rsidR="00000000" w:rsidRPr="00EF24E3" w:rsidP="00EF24E3">
            <w:pPr>
              <w:pStyle w:val="ListBullet2"/>
            </w:pPr>
            <w:r w:rsidRPr="00EF24E3">
              <w:t>planning and organising own work activities</w:t>
            </w:r>
          </w:p>
          <w:p w:rsidR="00000000" w:rsidRPr="00EF24E3" w:rsidP="00EF24E3">
            <w:pPr>
              <w:pStyle w:val="ListBullet2"/>
            </w:pPr>
            <w:r w:rsidRPr="00EF24E3">
              <w:t>r</w:t>
            </w:r>
            <w:r w:rsidRPr="00EF24E3">
              <w:t>eading and interpreting written information needed to perform basic calculations and establish job requirements</w:t>
            </w:r>
          </w:p>
          <w:p w:rsidR="00000000" w:rsidRPr="00EF24E3" w:rsidP="00EF24E3">
            <w:pPr>
              <w:pStyle w:val="ListBullet2"/>
            </w:pPr>
            <w:r w:rsidRPr="00EF24E3">
              <w:t>selecting and using correct personal protective equipment (PPE) for safe work practices.</w:t>
            </w:r>
          </w:p>
        </w:tc>
      </w:tr>
    </w:tbl>
    <w:p w:rsidR="00026CA2" w:rsidP="00EF24E3">
      <w:pPr>
        <w:pStyle w:val="NoPaddingFontSize1"/>
      </w:pPr>
    </w:p>
    <w:p w:rsidR="00026CA2" w:rsidP="00EF24E3">
      <w:pPr>
        <w:pStyle w:val="NoPaddingFontSize1"/>
      </w:pPr>
    </w:p>
    <w:p w:rsidR="00000000" w:rsidRPr="00EF24E3" w:rsidP="00EF24E3">
      <w:pPr>
        <w:pStyle w:val="Heading1"/>
      </w:pPr>
      <w:bookmarkStart w:id="3" w:name="O_1233667"/>
      <w:bookmarkEnd w:id="3"/>
      <w:r w:rsidRPr="00EF24E3">
        <w:t>Knowledge Evidence</w:t>
      </w:r>
    </w:p>
    <w:tbl>
      <w:tblPr>
        <w:tblW w:w="9497" w:type="dxa"/>
        <w:tblLayout w:type="fixed"/>
        <w:tblCellMar>
          <w:left w:w="62" w:type="dxa"/>
          <w:right w:w="62" w:type="dxa"/>
        </w:tblCellMar>
        <w:tblLook w:val="0000"/>
      </w:tblPr>
      <w:tblGrid>
        <w:gridCol w:w="9497"/>
      </w:tblGrid>
      <w:tr w:rsidTr="00EF2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24E3">
            <w:pPr>
              <w:pStyle w:val="BodyText"/>
              <w:rPr>
                <w:lang w:val="en-NZ"/>
              </w:rPr>
            </w:pPr>
            <w:r w:rsidRPr="00EF24E3">
              <w:t>Evidence requi</w:t>
            </w:r>
            <w:r w:rsidRPr="00EF24E3">
              <w:t>red to demonstrate competence in this unit must be relevant to and satisfy all of the requirements of the elements, performance criteria and range of conditions and include knowledge of:</w:t>
            </w:r>
          </w:p>
        </w:tc>
      </w:tr>
      <w:tr w:rsidTr="00EF2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4E3" w:rsidP="00EF24E3">
            <w:pPr>
              <w:pStyle w:val="ListBullet2"/>
            </w:pPr>
            <w:r w:rsidRPr="00EF24E3">
              <w:t>boat types and construction</w:t>
            </w:r>
          </w:p>
          <w:p w:rsidR="00000000" w:rsidRPr="00EF24E3" w:rsidP="00EF24E3">
            <w:pPr>
              <w:pStyle w:val="ListBullet2"/>
            </w:pPr>
            <w:r w:rsidRPr="00EF24E3">
              <w:t>common damage that occurs in a marina</w:t>
            </w:r>
          </w:p>
          <w:p w:rsidR="00000000" w:rsidRPr="00EF24E3" w:rsidP="00EF24E3">
            <w:pPr>
              <w:pStyle w:val="ListBullet2"/>
            </w:pPr>
            <w:r w:rsidRPr="00EF24E3">
              <w:t xml:space="preserve">efficient and productive use of materials with minimum wastage </w:t>
            </w:r>
          </w:p>
          <w:p w:rsidR="00000000" w:rsidRPr="00EF24E3" w:rsidP="00EF24E3">
            <w:pPr>
              <w:pStyle w:val="ListBullet2"/>
            </w:pPr>
            <w:r w:rsidRPr="00EF24E3">
              <w:t>hazards and established control measures associated with routine tasks, including housekeeping</w:t>
            </w:r>
          </w:p>
          <w:p w:rsidR="00000000" w:rsidRPr="00EF24E3" w:rsidP="00EF24E3">
            <w:pPr>
              <w:pStyle w:val="ListBullet2"/>
            </w:pPr>
            <w:r w:rsidRPr="00EF24E3">
              <w:t>preventive maintenance, benefits, and its importance in a marina</w:t>
            </w:r>
          </w:p>
          <w:p w:rsidR="00000000" w:rsidRPr="00EF24E3" w:rsidP="00EF24E3">
            <w:pPr>
              <w:pStyle w:val="ListBullet2"/>
            </w:pPr>
            <w:r w:rsidRPr="00EF24E3">
              <w:t xml:space="preserve">purpose and benefits of regular </w:t>
            </w:r>
            <w:r w:rsidRPr="00EF24E3">
              <w:t>maintenance in a marina</w:t>
            </w:r>
          </w:p>
          <w:p w:rsidR="00000000" w:rsidRPr="00EF24E3" w:rsidP="00EF24E3">
            <w:pPr>
              <w:pStyle w:val="ListBullet2"/>
            </w:pPr>
            <w:r w:rsidRPr="00EF24E3">
              <w:t>roles, responsibility and duties undertaken by marina staff</w:t>
            </w:r>
          </w:p>
          <w:p w:rsidR="00000000" w:rsidRPr="00EF24E3" w:rsidP="00EF24E3">
            <w:pPr>
              <w:pStyle w:val="ListBullet2"/>
            </w:pPr>
            <w:r w:rsidRPr="00EF24E3">
              <w:t>site layout</w:t>
            </w:r>
          </w:p>
          <w:p w:rsidR="00000000" w:rsidRPr="00EF24E3" w:rsidP="00EF24E3">
            <w:pPr>
              <w:pStyle w:val="ListBullet2"/>
            </w:pPr>
            <w:r w:rsidRPr="00EF24E3">
              <w:t>types of marinas, use, characteristics and features</w:t>
            </w:r>
          </w:p>
          <w:p w:rsidR="00000000" w:rsidRPr="00EF24E3" w:rsidP="00EF24E3">
            <w:pPr>
              <w:pStyle w:val="ListBullet2"/>
            </w:pPr>
            <w:r w:rsidRPr="00EF24E3">
              <w:t>types of vessels, size and construction</w:t>
            </w:r>
          </w:p>
          <w:p w:rsidR="00000000" w:rsidRPr="00EF24E3" w:rsidP="00EF24E3">
            <w:pPr>
              <w:pStyle w:val="ListBullet2"/>
            </w:pPr>
            <w:r w:rsidRPr="00EF24E3">
              <w:t>WHS/OHS safe practices and procedures</w:t>
            </w:r>
          </w:p>
          <w:p w:rsidR="00000000" w:rsidRPr="00EF24E3" w:rsidP="00EF24E3">
            <w:pPr>
              <w:pStyle w:val="ListBullet2"/>
            </w:pPr>
            <w:r w:rsidRPr="00EF24E3">
              <w:t>workplace policies and procedu</w:t>
            </w:r>
            <w:r w:rsidRPr="00EF24E3">
              <w:t xml:space="preserve">res. </w:t>
            </w:r>
          </w:p>
        </w:tc>
      </w:tr>
    </w:tbl>
    <w:p w:rsidR="00026CA2" w:rsidP="00EF24E3">
      <w:pPr>
        <w:pStyle w:val="NoPaddingFontSize1"/>
      </w:pPr>
    </w:p>
    <w:p w:rsidR="00026CA2" w:rsidP="00EF24E3">
      <w:pPr>
        <w:pStyle w:val="NoPaddingFontSize1"/>
      </w:pPr>
    </w:p>
    <w:p w:rsidR="00000000" w:rsidRPr="00EF24E3" w:rsidP="00EF24E3">
      <w:pPr>
        <w:pStyle w:val="Heading1"/>
      </w:pPr>
      <w:bookmarkStart w:id="4" w:name="O_1233668"/>
      <w:bookmarkEnd w:id="4"/>
      <w:r w:rsidRPr="00EF24E3">
        <w:t>Assessment Conditions</w:t>
      </w:r>
    </w:p>
    <w:tbl>
      <w:tblPr>
        <w:tblW w:w="9497" w:type="dxa"/>
        <w:tblLayout w:type="fixed"/>
        <w:tblCellMar>
          <w:left w:w="62" w:type="dxa"/>
          <w:right w:w="62" w:type="dxa"/>
        </w:tblCellMar>
        <w:tblLook w:val="0000"/>
      </w:tblPr>
      <w:tblGrid>
        <w:gridCol w:w="9497"/>
      </w:tblGrid>
      <w:tr w:rsidTr="00EF2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4E3" w:rsidP="00EF24E3">
            <w:pPr>
              <w:pStyle w:val="BodyText"/>
            </w:pPr>
            <w:r w:rsidRPr="00EF24E3">
              <w:t xml:space="preserve">Assessors must hold credentials specified within the Standards for Registered Training Organisations current at the time of assessment. </w:t>
            </w:r>
          </w:p>
          <w:p w:rsidR="00000000" w:rsidRPr="00EF24E3" w:rsidP="00EF24E3">
            <w:pPr>
              <w:pStyle w:val="BodyText"/>
            </w:pPr>
            <w:r w:rsidRPr="00EF24E3">
              <w:t>Assessment must satisfy the Principles of Assessment and Rules of Evidence and all regulatory requirements included within the Standards for Registered Training Organisations current at the time of assessment.</w:t>
            </w:r>
          </w:p>
          <w:p w:rsidR="00000000" w:rsidRPr="00EF24E3" w:rsidP="00EF24E3">
            <w:pPr>
              <w:pStyle w:val="BodyText"/>
            </w:pPr>
            <w:r w:rsidRPr="00EF24E3">
              <w:t>Assessment processes and techniques must be ap</w:t>
            </w:r>
            <w:r w:rsidRPr="00EF24E3">
              <w:t>propriate to the language, literacy and numeracy requirements of the work being performed and the needs of the candidate.</w:t>
            </w:r>
          </w:p>
          <w:p w:rsidR="00000000" w:rsidRPr="00EF24E3" w:rsidP="00EF24E3">
            <w:pPr>
              <w:pStyle w:val="BodyText"/>
            </w:pPr>
            <w:r w:rsidRPr="00EF24E3">
              <w:t>Assessment must occur in workplace operational situations, where this is not appropriate, assessment must occur in simulated workplace</w:t>
            </w:r>
            <w:r w:rsidRPr="00EF24E3">
              <w:t xml:space="preserve"> operational situations that replicate workplace conditions.</w:t>
            </w:r>
          </w:p>
          <w:p w:rsidR="00000000" w:rsidRPr="00EF24E3" w:rsidP="00EF24E3">
            <w:pPr>
              <w:pStyle w:val="BodyText"/>
            </w:pPr>
            <w:r w:rsidRPr="00EF24E3">
              <w:t>Resources for assessment must include access to:</w:t>
            </w:r>
          </w:p>
          <w:p w:rsidR="00000000" w:rsidRPr="00EF24E3" w:rsidP="00EF24E3">
            <w:pPr>
              <w:pStyle w:val="ListBullet"/>
            </w:pPr>
            <w:r w:rsidRPr="00EF24E3">
              <w:t>applicable documentation such as workplace policies, procedures, regulations, codes of practice, operation manuals, manufacturer instructions and</w:t>
            </w:r>
            <w:r w:rsidRPr="00EF24E3">
              <w:t xml:space="preserve"> procedures </w:t>
            </w:r>
          </w:p>
          <w:p w:rsidR="00000000" w:rsidRPr="00EF24E3" w:rsidP="00EF24E3">
            <w:pPr>
              <w:pStyle w:val="ListBullet"/>
            </w:pPr>
            <w:r w:rsidRPr="00EF24E3">
              <w:t xml:space="preserve">tools, equipment, machinery, materials and relevant PPE currently used in industry </w:t>
            </w:r>
          </w:p>
        </w:tc>
      </w:tr>
    </w:tbl>
    <w:p w:rsidR="00026CA2" w:rsidP="00EF24E3">
      <w:pPr>
        <w:pStyle w:val="NoPaddingFontSize1"/>
      </w:pPr>
    </w:p>
    <w:p w:rsidR="00026CA2" w:rsidP="00EF24E3">
      <w:pPr>
        <w:pStyle w:val="NoPaddingFontSize1"/>
      </w:pPr>
    </w:p>
    <w:p w:rsidR="00000000" w:rsidRPr="00EF24E3" w:rsidP="00EF24E3">
      <w:pPr>
        <w:pStyle w:val="Heading1"/>
      </w:pPr>
      <w:bookmarkStart w:id="5" w:name="O_1233671"/>
      <w:bookmarkEnd w:id="5"/>
      <w:r w:rsidRPr="00EF24E3">
        <w:t>Links</w:t>
      </w:r>
    </w:p>
    <w:p w:rsidR="00000000" w:rsidRPr="00EF24E3" w:rsidP="00026CA2">
      <w:pPr>
        <w:pStyle w:val="BodyText"/>
      </w:pPr>
      <w:r w:rsidRPr="00EF24E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54703">
        <w:rPr>
          <w:rStyle w:val="Hyperlink"/>
        </w:rPr>
        <w:t>https://vetnet.gov.au/Pages/TrainingDocs.aspx?q=772efb7b-4cce-47fe-9bbd-ee3b1d1eb4c2</w:t>
      </w:r>
      <w:r>
        <w:fldChar w:fldCharType="end"/>
      </w:r>
    </w:p>
    <w:p w:rsidR="00000000" w:rsidRPr="00EF24E3" w:rsidP="00EF24E3"/>
    <w:sectPr w:rsidSect="00EF24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E3" w:rsidRPr="00026CA2" w:rsidP="00026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A2" w:rsidP="00EF2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6CA2" w:rsidP="00EF24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26CA2" w:rsidP="00EF24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4E3" w:rsidRPr="00026CA2" w:rsidP="00026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A2" w:rsidRPr="002D2AF8" w:rsidP="00EF24E3">
    <w:pPr>
      <w:pStyle w:val="Header"/>
      <w:framePr w:wrap="around"/>
    </w:pPr>
    <w:r>
      <w:fldChar w:fldCharType="begin"/>
    </w:r>
    <w:r>
      <w:instrText xml:space="preserve"> TITLE   \* MERGEFORMAT </w:instrText>
    </w:r>
    <w:r>
      <w:fldChar w:fldCharType="separate"/>
    </w:r>
    <w:r>
      <w:t>Assessment Requirements for MARB056 Maintain marina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026CA2" w:rsidP="00EF24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A0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023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E5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4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4E3"/>
    <w:pPr>
      <w:spacing w:before="360" w:after="60"/>
      <w:outlineLvl w:val="0"/>
    </w:pPr>
    <w:rPr>
      <w:sz w:val="32"/>
    </w:rPr>
  </w:style>
  <w:style w:type="paragraph" w:styleId="Heading2">
    <w:name w:val="heading 2"/>
    <w:basedOn w:val="HeadingBase"/>
    <w:next w:val="BodyText"/>
    <w:link w:val="Heading2Char"/>
    <w:qFormat/>
    <w:rsid w:val="00EF24E3"/>
    <w:pPr>
      <w:keepLines/>
      <w:spacing w:before="240" w:after="120"/>
      <w:outlineLvl w:val="1"/>
    </w:pPr>
    <w:rPr>
      <w:sz w:val="28"/>
      <w:szCs w:val="40"/>
    </w:rPr>
  </w:style>
  <w:style w:type="paragraph" w:styleId="Heading3">
    <w:name w:val="heading 3"/>
    <w:basedOn w:val="HeadingBase"/>
    <w:next w:val="BodyText"/>
    <w:link w:val="Heading3Char"/>
    <w:qFormat/>
    <w:rsid w:val="00EF24E3"/>
    <w:pPr>
      <w:spacing w:before="180" w:after="120"/>
      <w:outlineLvl w:val="2"/>
    </w:pPr>
    <w:rPr>
      <w:spacing w:val="-10"/>
      <w:kern w:val="32"/>
    </w:rPr>
  </w:style>
  <w:style w:type="paragraph" w:styleId="Heading4">
    <w:name w:val="heading 4"/>
    <w:basedOn w:val="HeadingBase"/>
    <w:next w:val="BodyText"/>
    <w:link w:val="Heading4Char"/>
    <w:qFormat/>
    <w:rsid w:val="00EF24E3"/>
    <w:pPr>
      <w:spacing w:before="160" w:after="120"/>
      <w:outlineLvl w:val="3"/>
    </w:pPr>
    <w:rPr>
      <w:sz w:val="22"/>
    </w:rPr>
  </w:style>
  <w:style w:type="paragraph" w:styleId="Heading5">
    <w:name w:val="heading 5"/>
    <w:basedOn w:val="HeadingBase"/>
    <w:next w:val="Normal"/>
    <w:link w:val="Heading5Char"/>
    <w:qFormat/>
    <w:rsid w:val="00EF24E3"/>
    <w:pPr>
      <w:spacing w:before="80"/>
      <w:outlineLvl w:val="4"/>
    </w:pPr>
    <w:rPr>
      <w:color w:val="918585"/>
      <w:sz w:val="20"/>
    </w:rPr>
  </w:style>
  <w:style w:type="paragraph" w:styleId="Heading6">
    <w:name w:val="heading 6"/>
    <w:basedOn w:val="HeadingBase"/>
    <w:next w:val="Normal"/>
    <w:link w:val="Heading6Char"/>
    <w:qFormat/>
    <w:rsid w:val="00EF24E3"/>
    <w:pPr>
      <w:spacing w:before="60"/>
      <w:outlineLvl w:val="5"/>
    </w:pPr>
    <w:rPr>
      <w:color w:val="918585"/>
      <w:sz w:val="20"/>
    </w:rPr>
  </w:style>
  <w:style w:type="paragraph" w:styleId="Heading7">
    <w:name w:val="heading 7"/>
    <w:basedOn w:val="Normal"/>
    <w:next w:val="Normal"/>
    <w:link w:val="Heading7Char"/>
    <w:qFormat/>
    <w:rsid w:val="00EF24E3"/>
    <w:pPr>
      <w:ind w:left="720"/>
      <w:outlineLvl w:val="6"/>
    </w:pPr>
    <w:rPr>
      <w:i/>
    </w:rPr>
  </w:style>
  <w:style w:type="paragraph" w:styleId="Heading8">
    <w:name w:val="heading 8"/>
    <w:basedOn w:val="Normal"/>
    <w:next w:val="Normal"/>
    <w:link w:val="Heading8Char"/>
    <w:qFormat/>
    <w:rsid w:val="00EF24E3"/>
    <w:pPr>
      <w:ind w:left="720"/>
      <w:outlineLvl w:val="7"/>
    </w:pPr>
    <w:rPr>
      <w:i/>
    </w:rPr>
  </w:style>
  <w:style w:type="paragraph" w:styleId="Heading9">
    <w:name w:val="heading 9"/>
    <w:basedOn w:val="Normal"/>
    <w:next w:val="Normal"/>
    <w:link w:val="Heading9Char"/>
    <w:qFormat/>
    <w:rsid w:val="00EF24E3"/>
    <w:pPr>
      <w:ind w:left="720"/>
      <w:outlineLvl w:val="8"/>
    </w:pPr>
    <w:rPr>
      <w:i/>
    </w:rPr>
  </w:style>
  <w:style w:type="character" w:default="1" w:styleId="DefaultParagraphFont">
    <w:name w:val="Default Paragraph Font"/>
    <w:uiPriority w:val="1"/>
    <w:unhideWhenUsed/>
    <w:rsid w:val="00EF2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4E3"/>
  </w:style>
  <w:style w:type="character" w:customStyle="1" w:styleId="Heading1Char">
    <w:name w:val="Heading 1 Char"/>
    <w:basedOn w:val="DefaultParagraphFont"/>
    <w:link w:val="Heading1"/>
    <w:rsid w:val="00EF24E3"/>
    <w:rPr>
      <w:rFonts w:ascii="Times New Roman" w:eastAsia="Times New Roman" w:hAnsi="Times New Roman" w:cs="Times New Roman"/>
      <w:b/>
      <w:sz w:val="32"/>
      <w:szCs w:val="20"/>
      <w:lang w:eastAsia="en-US"/>
    </w:rPr>
  </w:style>
  <w:style w:type="paragraph" w:styleId="BodyText">
    <w:name w:val="Body Text"/>
    <w:basedOn w:val="Normal"/>
    <w:link w:val="BodyTextChar"/>
    <w:rsid w:val="00EF24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4E3"/>
    <w:rPr>
      <w:rFonts w:ascii="Times New Roman" w:eastAsia="Times New Roman" w:hAnsi="Times New Roman" w:cs="Times New Roman"/>
      <w:sz w:val="24"/>
      <w:lang w:eastAsia="en-US"/>
    </w:rPr>
  </w:style>
  <w:style w:type="paragraph" w:styleId="ListBullet">
    <w:name w:val="List Bullet"/>
    <w:basedOn w:val="List"/>
    <w:rsid w:val="00EF24E3"/>
    <w:pPr>
      <w:numPr>
        <w:numId w:val="12"/>
      </w:numPr>
      <w:tabs>
        <w:tab w:val="clear" w:pos="340"/>
      </w:tabs>
      <w:spacing w:before="40" w:after="40"/>
    </w:pPr>
  </w:style>
  <w:style w:type="paragraph" w:styleId="ListBullet2">
    <w:name w:val="List Bullet 2"/>
    <w:basedOn w:val="List2"/>
    <w:rsid w:val="00EF24E3"/>
    <w:pPr>
      <w:numPr>
        <w:numId w:val="13"/>
      </w:numPr>
      <w:tabs>
        <w:tab w:val="clear" w:pos="680"/>
      </w:tabs>
    </w:pPr>
  </w:style>
  <w:style w:type="paragraph" w:customStyle="1" w:styleId="SuperHeading">
    <w:name w:val="SuperHeading"/>
    <w:basedOn w:val="Normal"/>
    <w:rsid w:val="00EF24E3"/>
    <w:pPr>
      <w:spacing w:before="240" w:after="120"/>
      <w:outlineLvl w:val="0"/>
    </w:pPr>
    <w:rPr>
      <w:rFonts w:ascii="Times New Roman" w:hAnsi="Times New Roman"/>
      <w:b/>
      <w:sz w:val="32"/>
    </w:rPr>
  </w:style>
  <w:style w:type="paragraph" w:customStyle="1" w:styleId="AllowPageBreak">
    <w:name w:val="AllowPageBreak"/>
    <w:rsid w:val="00EF24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2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4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4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4E3"/>
    <w:rPr>
      <w:rFonts w:ascii="Courier New" w:eastAsia="Times New Roman" w:hAnsi="Courier New" w:cs="Times New Roman"/>
      <w:i/>
      <w:szCs w:val="20"/>
      <w:lang w:eastAsia="en-US"/>
    </w:rPr>
  </w:style>
  <w:style w:type="paragraph" w:customStyle="1" w:styleId="HeadingBase">
    <w:name w:val="Heading Base"/>
    <w:rsid w:val="00EF2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4E3"/>
    <w:pPr>
      <w:tabs>
        <w:tab w:val="right" w:leader="dot" w:pos="9072"/>
      </w:tabs>
      <w:ind w:left="567"/>
    </w:pPr>
    <w:rPr>
      <w:szCs w:val="22"/>
    </w:rPr>
  </w:style>
  <w:style w:type="paragraph" w:customStyle="1" w:styleId="TOCBase">
    <w:name w:val="TOC Base"/>
    <w:rsid w:val="00EF2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4E3"/>
    <w:pPr>
      <w:tabs>
        <w:tab w:val="right" w:leader="dot" w:pos="9072"/>
      </w:tabs>
      <w:spacing w:before="40" w:after="40"/>
      <w:ind w:left="284"/>
    </w:pPr>
    <w:rPr>
      <w:rFonts w:ascii="Times New Roman" w:hAnsi="Times New Roman"/>
    </w:rPr>
  </w:style>
  <w:style w:type="paragraph" w:styleId="TOC1">
    <w:name w:val="toc 1"/>
    <w:basedOn w:val="TOCBase"/>
    <w:next w:val="Normal"/>
    <w:rsid w:val="00EF24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4E3"/>
    <w:rPr>
      <w:rFonts w:ascii="Times New Roman" w:eastAsia="Times New Roman" w:hAnsi="Times New Roman" w:cs="Times New Roman"/>
      <w:sz w:val="16"/>
      <w:lang w:eastAsia="en-US"/>
    </w:rPr>
  </w:style>
  <w:style w:type="paragraph" w:styleId="Title">
    <w:name w:val="Title"/>
    <w:basedOn w:val="HeadingBase"/>
    <w:link w:val="TitleChar"/>
    <w:qFormat/>
    <w:rsid w:val="00EF24E3"/>
    <w:pPr>
      <w:spacing w:before="5040"/>
      <w:jc w:val="center"/>
    </w:pPr>
    <w:rPr>
      <w:sz w:val="48"/>
      <w:szCs w:val="72"/>
      <w:lang w:val="en-US"/>
    </w:rPr>
  </w:style>
  <w:style w:type="character" w:customStyle="1" w:styleId="TitleChar">
    <w:name w:val="Title Char"/>
    <w:basedOn w:val="DefaultParagraphFont"/>
    <w:link w:val="Title"/>
    <w:rsid w:val="00EF2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4E3"/>
    <w:pPr>
      <w:tabs>
        <w:tab w:val="left" w:pos="3600"/>
        <w:tab w:val="left" w:pos="3958"/>
      </w:tabs>
    </w:pPr>
  </w:style>
  <w:style w:type="paragraph" w:styleId="List">
    <w:name w:val="List"/>
    <w:basedOn w:val="BodyText"/>
    <w:next w:val="BodyText"/>
    <w:rsid w:val="00EF24E3"/>
    <w:pPr>
      <w:tabs>
        <w:tab w:val="left" w:pos="340"/>
      </w:tabs>
      <w:spacing w:before="60" w:after="60"/>
      <w:ind w:left="340" w:hanging="340"/>
    </w:pPr>
  </w:style>
  <w:style w:type="paragraph" w:customStyle="1" w:styleId="Note">
    <w:name w:val="Note"/>
    <w:basedOn w:val="BodyText"/>
    <w:rsid w:val="00EF24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24E3"/>
    <w:rPr>
      <w:b/>
      <w:spacing w:val="0"/>
    </w:rPr>
  </w:style>
  <w:style w:type="paragraph" w:customStyle="1" w:styleId="SuperTitle">
    <w:name w:val="SuperTitle"/>
    <w:basedOn w:val="Title"/>
    <w:rsid w:val="00EF24E3"/>
    <w:pPr>
      <w:framePr w:wrap="auto" w:hAnchor="text" w:y="6049"/>
    </w:pPr>
    <w:rPr>
      <w:color w:val="000000"/>
      <w:sz w:val="40"/>
    </w:rPr>
  </w:style>
  <w:style w:type="paragraph" w:customStyle="1" w:styleId="TOCTitle">
    <w:name w:val="TOCTitle"/>
    <w:basedOn w:val="Heading1"/>
    <w:rsid w:val="00EF24E3"/>
    <w:pPr>
      <w:spacing w:after="240"/>
      <w:jc w:val="center"/>
      <w:outlineLvl w:val="9"/>
    </w:pPr>
    <w:rPr>
      <w:caps/>
    </w:rPr>
  </w:style>
  <w:style w:type="paragraph" w:customStyle="1" w:styleId="Version">
    <w:name w:val="Version"/>
    <w:rsid w:val="00EF24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4E3"/>
    <w:pPr>
      <w:keepNext w:val="0"/>
      <w:tabs>
        <w:tab w:val="right" w:pos="4176"/>
      </w:tabs>
      <w:ind w:left="198" w:hanging="198"/>
    </w:pPr>
    <w:rPr>
      <w:rFonts w:ascii="Garamond" w:hAnsi="Garamond"/>
    </w:rPr>
  </w:style>
  <w:style w:type="paragraph" w:styleId="IndexHeading">
    <w:name w:val="index heading"/>
    <w:basedOn w:val="Normal"/>
    <w:next w:val="Index1"/>
    <w:semiHidden/>
    <w:rsid w:val="00EF24E3"/>
    <w:pPr>
      <w:spacing w:before="120" w:after="120"/>
    </w:pPr>
    <w:rPr>
      <w:rFonts w:ascii="Arial" w:hAnsi="Arial"/>
      <w:b/>
      <w:color w:val="918585"/>
      <w:sz w:val="24"/>
    </w:rPr>
  </w:style>
  <w:style w:type="paragraph" w:styleId="Header">
    <w:name w:val="header"/>
    <w:basedOn w:val="Normal"/>
    <w:link w:val="HeaderChar"/>
    <w:rsid w:val="00EF2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4E3"/>
    <w:rPr>
      <w:rFonts w:ascii="Times New Roman" w:eastAsia="Times New Roman" w:hAnsi="Times New Roman" w:cs="Times New Roman"/>
      <w:sz w:val="16"/>
      <w:szCs w:val="20"/>
      <w:lang w:val="en-GB" w:eastAsia="en-US"/>
    </w:rPr>
  </w:style>
  <w:style w:type="paragraph" w:customStyle="1" w:styleId="Chapter">
    <w:name w:val="Chapter"/>
    <w:basedOn w:val="Normal"/>
    <w:rsid w:val="00EF24E3"/>
    <w:pPr>
      <w:spacing w:before="240"/>
    </w:pPr>
    <w:rPr>
      <w:rFonts w:ascii="Times New Roman" w:hAnsi="Times New Roman"/>
      <w:smallCaps/>
      <w:spacing w:val="80"/>
      <w:sz w:val="28"/>
    </w:rPr>
  </w:style>
  <w:style w:type="paragraph" w:customStyle="1" w:styleId="InChapter">
    <w:name w:val="InChapter"/>
    <w:basedOn w:val="Heading3"/>
    <w:rsid w:val="00EF24E3"/>
    <w:pPr>
      <w:spacing w:after="240"/>
      <w:outlineLvl w:val="9"/>
    </w:pPr>
    <w:rPr>
      <w:noProof/>
    </w:rPr>
  </w:style>
  <w:style w:type="paragraph" w:styleId="Index2">
    <w:name w:val="index 2"/>
    <w:basedOn w:val="Normal"/>
    <w:next w:val="Normal"/>
    <w:semiHidden/>
    <w:rsid w:val="00EF24E3"/>
    <w:pPr>
      <w:tabs>
        <w:tab w:val="right" w:pos="4176"/>
      </w:tabs>
      <w:ind w:left="568" w:hanging="284"/>
    </w:pPr>
    <w:rPr>
      <w:rFonts w:ascii="Garamond" w:hAnsi="Garamond"/>
    </w:rPr>
  </w:style>
  <w:style w:type="paragraph" w:customStyle="1" w:styleId="Byline">
    <w:name w:val="Byline"/>
    <w:rsid w:val="00EF2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4E3"/>
    <w:pPr>
      <w:tabs>
        <w:tab w:val="clear" w:pos="3600"/>
        <w:tab w:val="clear" w:pos="3958"/>
      </w:tabs>
      <w:jc w:val="right"/>
    </w:pPr>
  </w:style>
  <w:style w:type="character" w:styleId="Emphasis">
    <w:name w:val="Emphasis"/>
    <w:basedOn w:val="DefaultParagraphFont"/>
    <w:qFormat/>
    <w:rsid w:val="00EF24E3"/>
    <w:rPr>
      <w:i/>
    </w:rPr>
  </w:style>
  <w:style w:type="paragraph" w:styleId="Caption">
    <w:name w:val="caption"/>
    <w:basedOn w:val="BodyText"/>
    <w:next w:val="Normal"/>
    <w:qFormat/>
    <w:rsid w:val="00EF24E3"/>
    <w:pPr>
      <w:framePr w:w="2268" w:hSpace="181" w:vSpace="181" w:wrap="around" w:vAnchor="text" w:hAnchor="page" w:x="1135" w:y="285" w:anchorLock="1"/>
    </w:pPr>
    <w:rPr>
      <w:i/>
    </w:rPr>
  </w:style>
  <w:style w:type="paragraph" w:customStyle="1" w:styleId="MiniTOCTitle">
    <w:name w:val="MiniTOCTitle"/>
    <w:basedOn w:val="Heading4"/>
    <w:rsid w:val="00EF24E3"/>
    <w:pPr>
      <w:spacing w:before="240"/>
      <w:outlineLvl w:val="9"/>
    </w:pPr>
    <w:rPr>
      <w:noProof/>
      <w:sz w:val="24"/>
    </w:rPr>
  </w:style>
  <w:style w:type="paragraph" w:customStyle="1" w:styleId="MiniTOCItem">
    <w:name w:val="MiniTOCItem"/>
    <w:basedOn w:val="ListBullet"/>
    <w:rsid w:val="00EF24E3"/>
    <w:pPr>
      <w:numPr>
        <w:numId w:val="0"/>
      </w:numPr>
      <w:tabs>
        <w:tab w:val="right" w:leader="dot" w:pos="6521"/>
      </w:tabs>
      <w:spacing w:before="0" w:after="0"/>
    </w:pPr>
  </w:style>
  <w:style w:type="paragraph" w:customStyle="1" w:styleId="TOFTitle">
    <w:name w:val="TOFTitle"/>
    <w:basedOn w:val="TOCTitle"/>
    <w:rsid w:val="00EF24E3"/>
  </w:style>
  <w:style w:type="paragraph" w:styleId="TableofFigures">
    <w:name w:val="table of figures"/>
    <w:basedOn w:val="Normal"/>
    <w:next w:val="Normal"/>
    <w:semiHidden/>
    <w:rsid w:val="00EF24E3"/>
    <w:pPr>
      <w:tabs>
        <w:tab w:val="right" w:leader="dot" w:pos="9072"/>
      </w:tabs>
      <w:ind w:left="970" w:hanging="403"/>
    </w:pPr>
    <w:rPr>
      <w:rFonts w:ascii="Times New Roman" w:hAnsi="Times New Roman"/>
      <w:b/>
    </w:rPr>
  </w:style>
  <w:style w:type="paragraph" w:styleId="ListNumber">
    <w:name w:val="List Number"/>
    <w:basedOn w:val="List"/>
    <w:rsid w:val="00EF24E3"/>
    <w:pPr>
      <w:numPr>
        <w:numId w:val="15"/>
      </w:numPr>
      <w:tabs>
        <w:tab w:val="clear" w:pos="340"/>
      </w:tabs>
    </w:pPr>
  </w:style>
  <w:style w:type="character" w:customStyle="1" w:styleId="WingdingSymbols">
    <w:name w:val="Wingding Symbols"/>
    <w:rsid w:val="00EF24E3"/>
    <w:rPr>
      <w:rFonts w:ascii="Wingdings" w:hAnsi="Wingdings"/>
    </w:rPr>
  </w:style>
  <w:style w:type="paragraph" w:customStyle="1" w:styleId="TableHeading">
    <w:name w:val="Table Heading"/>
    <w:basedOn w:val="HeadingBase"/>
    <w:rsid w:val="00EF24E3"/>
    <w:pPr>
      <w:keepLines/>
      <w:pBdr>
        <w:bottom w:val="single" w:sz="6" w:space="1" w:color="918585"/>
      </w:pBdr>
      <w:spacing w:before="240"/>
    </w:pPr>
  </w:style>
  <w:style w:type="character" w:customStyle="1" w:styleId="HotSpot">
    <w:name w:val="HotSpot"/>
    <w:rsid w:val="00EF24E3"/>
    <w:rPr>
      <w:color w:val="0033CC"/>
      <w:u w:val="none"/>
    </w:rPr>
  </w:style>
  <w:style w:type="paragraph" w:customStyle="1" w:styleId="BodyTextRight">
    <w:name w:val="Body Text Right"/>
    <w:basedOn w:val="BodyText"/>
    <w:rsid w:val="00EF24E3"/>
    <w:pPr>
      <w:spacing w:before="0" w:after="0"/>
      <w:jc w:val="right"/>
    </w:pPr>
  </w:style>
  <w:style w:type="paragraph" w:styleId="Index3">
    <w:name w:val="index 3"/>
    <w:basedOn w:val="ListNumber2"/>
    <w:next w:val="Normal"/>
    <w:semiHidden/>
    <w:rsid w:val="00EF24E3"/>
    <w:pPr>
      <w:numPr>
        <w:numId w:val="0"/>
      </w:numPr>
      <w:tabs>
        <w:tab w:val="right" w:leader="dot" w:pos="4176"/>
      </w:tabs>
    </w:pPr>
  </w:style>
  <w:style w:type="paragraph" w:styleId="ListNumber2">
    <w:name w:val="List Number 2"/>
    <w:basedOn w:val="List2"/>
    <w:rsid w:val="00EF24E3"/>
    <w:pPr>
      <w:numPr>
        <w:numId w:val="10"/>
      </w:numPr>
      <w:tabs>
        <w:tab w:val="clear" w:pos="1060"/>
      </w:tabs>
    </w:pPr>
  </w:style>
  <w:style w:type="paragraph" w:customStyle="1" w:styleId="MarginNote">
    <w:name w:val="Margin Note"/>
    <w:basedOn w:val="BodyText"/>
    <w:rsid w:val="00EF2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4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4E3"/>
    <w:rPr>
      <w:sz w:val="32"/>
    </w:rPr>
  </w:style>
  <w:style w:type="paragraph" w:customStyle="1" w:styleId="HeadingProcedure">
    <w:name w:val="Heading Procedure"/>
    <w:basedOn w:val="HeadingBase"/>
    <w:next w:val="Normal"/>
    <w:rsid w:val="00EF24E3"/>
    <w:pPr>
      <w:tabs>
        <w:tab w:val="left" w:pos="0"/>
      </w:tabs>
      <w:spacing w:before="120" w:after="60"/>
    </w:pPr>
    <w:rPr>
      <w:i/>
      <w:color w:val="918585"/>
      <w:sz w:val="22"/>
    </w:rPr>
  </w:style>
  <w:style w:type="paragraph" w:customStyle="1" w:styleId="TableBodyText">
    <w:name w:val="Table Body Text"/>
    <w:basedOn w:val="BodyText"/>
    <w:rsid w:val="00EF24E3"/>
    <w:pPr>
      <w:spacing w:before="60" w:after="60"/>
    </w:pPr>
  </w:style>
  <w:style w:type="paragraph" w:styleId="ListContinue">
    <w:name w:val="List Continue"/>
    <w:basedOn w:val="List"/>
    <w:rsid w:val="00EF24E3"/>
    <w:pPr>
      <w:ind w:firstLine="0"/>
    </w:pPr>
  </w:style>
  <w:style w:type="paragraph" w:customStyle="1" w:styleId="ListNote">
    <w:name w:val="List Note"/>
    <w:basedOn w:val="List"/>
    <w:rsid w:val="00EF24E3"/>
    <w:pPr>
      <w:pBdr>
        <w:top w:val="single" w:sz="6" w:space="2" w:color="918585"/>
        <w:bottom w:val="single" w:sz="6" w:space="2" w:color="918585"/>
      </w:pBdr>
      <w:tabs>
        <w:tab w:val="left" w:pos="1021"/>
      </w:tabs>
      <w:ind w:firstLine="0"/>
    </w:pPr>
  </w:style>
  <w:style w:type="paragraph" w:customStyle="1" w:styleId="Warning">
    <w:name w:val="Warning"/>
    <w:basedOn w:val="BodyText"/>
    <w:rsid w:val="00EF24E3"/>
    <w:pPr>
      <w:shd w:val="clear" w:color="auto" w:fill="D9D9D9"/>
      <w:tabs>
        <w:tab w:val="left" w:pos="992"/>
      </w:tabs>
      <w:ind w:left="119" w:right="119"/>
    </w:pPr>
    <w:rPr>
      <w:sz w:val="20"/>
    </w:rPr>
  </w:style>
  <w:style w:type="paragraph" w:customStyle="1" w:styleId="MarginIcons">
    <w:name w:val="Margin Icons"/>
    <w:basedOn w:val="BodyText"/>
    <w:rsid w:val="00EF2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4E3"/>
    <w:rPr>
      <w:rFonts w:ascii="Courier New" w:hAnsi="Courier New"/>
    </w:rPr>
  </w:style>
  <w:style w:type="paragraph" w:customStyle="1" w:styleId="NoteBullet">
    <w:name w:val="Note Bullet"/>
    <w:basedOn w:val="Note"/>
    <w:rsid w:val="00EF24E3"/>
    <w:pPr>
      <w:tabs>
        <w:tab w:val="clear" w:pos="680"/>
      </w:tabs>
      <w:spacing w:before="60" w:after="60"/>
    </w:pPr>
  </w:style>
  <w:style w:type="paragraph" w:customStyle="1" w:styleId="SubHeading2">
    <w:name w:val="SubHeading2"/>
    <w:basedOn w:val="HeadingBase"/>
    <w:rsid w:val="00EF24E3"/>
    <w:pPr>
      <w:spacing w:before="240" w:after="60"/>
    </w:pPr>
    <w:rPr>
      <w:sz w:val="20"/>
    </w:rPr>
  </w:style>
  <w:style w:type="paragraph" w:customStyle="1" w:styleId="SubHeading1">
    <w:name w:val="SubHeading1"/>
    <w:basedOn w:val="HeadingBase"/>
    <w:rsid w:val="00EF24E3"/>
    <w:pPr>
      <w:spacing w:before="240" w:after="60"/>
    </w:pPr>
    <w:rPr>
      <w:color w:val="918585"/>
      <w:sz w:val="22"/>
    </w:rPr>
  </w:style>
  <w:style w:type="paragraph" w:customStyle="1" w:styleId="SideHeading">
    <w:name w:val="Side Heading"/>
    <w:basedOn w:val="HeadingBase"/>
    <w:rsid w:val="00EF2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4E3"/>
    <w:pPr>
      <w:tabs>
        <w:tab w:val="num" w:pos="360"/>
      </w:tabs>
    </w:pPr>
  </w:style>
  <w:style w:type="paragraph" w:styleId="PlainText">
    <w:name w:val="Plain Text"/>
    <w:basedOn w:val="Normal"/>
    <w:link w:val="PlainTextChar"/>
    <w:rsid w:val="00EF24E3"/>
    <w:rPr>
      <w:sz w:val="20"/>
    </w:rPr>
  </w:style>
  <w:style w:type="character" w:customStyle="1" w:styleId="PlainTextChar">
    <w:name w:val="Plain Text Char"/>
    <w:basedOn w:val="DefaultParagraphFont"/>
    <w:link w:val="PlainText"/>
    <w:rsid w:val="00EF24E3"/>
    <w:rPr>
      <w:rFonts w:ascii="Courier New" w:eastAsia="Times New Roman" w:hAnsi="Courier New" w:cs="Times New Roman"/>
      <w:sz w:val="20"/>
      <w:szCs w:val="20"/>
      <w:lang w:eastAsia="en-US"/>
    </w:rPr>
  </w:style>
  <w:style w:type="character" w:customStyle="1" w:styleId="MenuOption">
    <w:name w:val="Menu Option"/>
    <w:basedOn w:val="DefaultParagraphFont"/>
    <w:rsid w:val="00EF24E3"/>
    <w:rPr>
      <w:b/>
      <w:smallCaps/>
    </w:rPr>
  </w:style>
  <w:style w:type="paragraph" w:customStyle="1" w:styleId="TableListNumber">
    <w:name w:val="Table List Number"/>
    <w:basedOn w:val="ListNumber"/>
    <w:rsid w:val="00EF24E3"/>
    <w:pPr>
      <w:numPr>
        <w:numId w:val="0"/>
      </w:numPr>
    </w:pPr>
  </w:style>
  <w:style w:type="paragraph" w:styleId="TOC4">
    <w:name w:val="toc 4"/>
    <w:basedOn w:val="TOCBase"/>
    <w:next w:val="Normal"/>
    <w:semiHidden/>
    <w:rsid w:val="00EF24E3"/>
    <w:pPr>
      <w:tabs>
        <w:tab w:val="right" w:leader="dot" w:pos="9071"/>
      </w:tabs>
      <w:ind w:left="1701"/>
    </w:pPr>
  </w:style>
  <w:style w:type="paragraph" w:customStyle="1" w:styleId="ListAlpha">
    <w:name w:val="List Alpha"/>
    <w:basedOn w:val="List"/>
    <w:rsid w:val="00EF24E3"/>
    <w:pPr>
      <w:numPr>
        <w:numId w:val="9"/>
      </w:numPr>
    </w:pPr>
  </w:style>
  <w:style w:type="paragraph" w:customStyle="1" w:styleId="ListAlpha2">
    <w:name w:val="List Alpha 2"/>
    <w:basedOn w:val="List2"/>
    <w:rsid w:val="00EF24E3"/>
    <w:pPr>
      <w:numPr>
        <w:numId w:val="8"/>
      </w:numPr>
    </w:pPr>
  </w:style>
  <w:style w:type="paragraph" w:styleId="List2">
    <w:name w:val="List 2"/>
    <w:basedOn w:val="BodyText"/>
    <w:rsid w:val="00EF24E3"/>
    <w:pPr>
      <w:tabs>
        <w:tab w:val="left" w:pos="680"/>
      </w:tabs>
      <w:spacing w:before="60" w:after="60"/>
      <w:ind w:left="680" w:hanging="340"/>
    </w:pPr>
  </w:style>
  <w:style w:type="paragraph" w:styleId="List3">
    <w:name w:val="List 3"/>
    <w:basedOn w:val="BodyText"/>
    <w:rsid w:val="00EF24E3"/>
    <w:pPr>
      <w:tabs>
        <w:tab w:val="left" w:pos="1021"/>
      </w:tabs>
      <w:spacing w:before="60" w:after="60"/>
      <w:ind w:left="1020" w:hanging="340"/>
    </w:pPr>
  </w:style>
  <w:style w:type="paragraph" w:styleId="List4">
    <w:name w:val="List 4"/>
    <w:basedOn w:val="BodyText"/>
    <w:rsid w:val="00EF24E3"/>
    <w:pPr>
      <w:tabs>
        <w:tab w:val="left" w:pos="1361"/>
      </w:tabs>
      <w:spacing w:before="60" w:after="60"/>
      <w:ind w:left="1361" w:hanging="340"/>
    </w:pPr>
  </w:style>
  <w:style w:type="paragraph" w:styleId="List5">
    <w:name w:val="List 5"/>
    <w:basedOn w:val="BodyText"/>
    <w:rsid w:val="00EF24E3"/>
    <w:pPr>
      <w:tabs>
        <w:tab w:val="left" w:pos="1701"/>
      </w:tabs>
      <w:spacing w:before="60" w:after="60"/>
      <w:ind w:left="1701" w:hanging="340"/>
    </w:pPr>
  </w:style>
  <w:style w:type="paragraph" w:styleId="ListBullet3">
    <w:name w:val="List Bullet 3"/>
    <w:basedOn w:val="List3"/>
    <w:rsid w:val="00EF24E3"/>
    <w:pPr>
      <w:numPr>
        <w:numId w:val="14"/>
      </w:numPr>
      <w:tabs>
        <w:tab w:val="clear" w:pos="1021"/>
      </w:tabs>
      <w:ind w:left="1037" w:hanging="357"/>
    </w:pPr>
  </w:style>
  <w:style w:type="paragraph" w:styleId="ListBullet4">
    <w:name w:val="List Bullet 4"/>
    <w:basedOn w:val="List4"/>
    <w:rsid w:val="00EF24E3"/>
    <w:pPr>
      <w:numPr>
        <w:numId w:val="3"/>
      </w:numPr>
      <w:tabs>
        <w:tab w:val="clear" w:pos="1361"/>
      </w:tabs>
    </w:pPr>
  </w:style>
  <w:style w:type="paragraph" w:styleId="ListBullet5">
    <w:name w:val="List Bullet 5"/>
    <w:basedOn w:val="List5"/>
    <w:rsid w:val="00EF24E3"/>
    <w:pPr>
      <w:numPr>
        <w:numId w:val="4"/>
      </w:numPr>
    </w:pPr>
  </w:style>
  <w:style w:type="paragraph" w:styleId="ListContinue2">
    <w:name w:val="List Continue 2"/>
    <w:basedOn w:val="List2"/>
    <w:rsid w:val="00EF24E3"/>
    <w:pPr>
      <w:ind w:firstLine="0"/>
    </w:pPr>
  </w:style>
  <w:style w:type="paragraph" w:styleId="ListContinue3">
    <w:name w:val="List Continue 3"/>
    <w:basedOn w:val="List3"/>
    <w:rsid w:val="00EF24E3"/>
    <w:pPr>
      <w:ind w:left="1021" w:firstLine="0"/>
    </w:pPr>
  </w:style>
  <w:style w:type="paragraph" w:styleId="ListContinue4">
    <w:name w:val="List Continue 4"/>
    <w:basedOn w:val="List4"/>
    <w:rsid w:val="00EF24E3"/>
    <w:pPr>
      <w:ind w:firstLine="0"/>
    </w:pPr>
  </w:style>
  <w:style w:type="paragraph" w:styleId="ListContinue5">
    <w:name w:val="List Continue 5"/>
    <w:basedOn w:val="List5"/>
    <w:rsid w:val="00EF24E3"/>
    <w:pPr>
      <w:ind w:firstLine="0"/>
    </w:pPr>
  </w:style>
  <w:style w:type="paragraph" w:styleId="ListNumber3">
    <w:name w:val="List Number 3"/>
    <w:basedOn w:val="List3"/>
    <w:rsid w:val="00EF24E3"/>
    <w:pPr>
      <w:numPr>
        <w:numId w:val="5"/>
      </w:numPr>
    </w:pPr>
  </w:style>
  <w:style w:type="paragraph" w:styleId="ListNumber4">
    <w:name w:val="List Number 4"/>
    <w:basedOn w:val="List4"/>
    <w:rsid w:val="00EF24E3"/>
    <w:pPr>
      <w:numPr>
        <w:numId w:val="6"/>
      </w:numPr>
    </w:pPr>
  </w:style>
  <w:style w:type="paragraph" w:styleId="ListNumber5">
    <w:name w:val="List Number 5"/>
    <w:basedOn w:val="List5"/>
    <w:rsid w:val="00EF24E3"/>
    <w:pPr>
      <w:numPr>
        <w:numId w:val="7"/>
      </w:numPr>
    </w:pPr>
  </w:style>
  <w:style w:type="paragraph" w:styleId="BlockText">
    <w:name w:val="Block Text"/>
    <w:basedOn w:val="Normal"/>
    <w:rsid w:val="00EF24E3"/>
    <w:pPr>
      <w:spacing w:after="120"/>
      <w:ind w:left="1440" w:right="1440"/>
    </w:pPr>
  </w:style>
  <w:style w:type="character" w:customStyle="1" w:styleId="Subscript">
    <w:name w:val="Subscript"/>
    <w:basedOn w:val="DefaultParagraphFont"/>
    <w:rsid w:val="00EF24E3"/>
    <w:rPr>
      <w:sz w:val="16"/>
      <w:vertAlign w:val="subscript"/>
    </w:rPr>
  </w:style>
  <w:style w:type="character" w:customStyle="1" w:styleId="Superscript">
    <w:name w:val="Superscript"/>
    <w:basedOn w:val="DefaultParagraphFont"/>
    <w:rsid w:val="00EF24E3"/>
    <w:rPr>
      <w:sz w:val="16"/>
      <w:vertAlign w:val="superscript"/>
    </w:rPr>
  </w:style>
  <w:style w:type="character" w:customStyle="1" w:styleId="Symbols">
    <w:name w:val="Symbols"/>
    <w:basedOn w:val="DefaultParagraphFont"/>
    <w:rsid w:val="00EF24E3"/>
    <w:rPr>
      <w:rFonts w:ascii="Symbol" w:hAnsi="Symbol"/>
    </w:rPr>
  </w:style>
  <w:style w:type="character" w:customStyle="1" w:styleId="MenuOptions">
    <w:name w:val="Menu Options"/>
    <w:basedOn w:val="DefaultParagraphFont"/>
    <w:rsid w:val="00EF24E3"/>
    <w:rPr>
      <w:rFonts w:ascii="Arial Narrow" w:hAnsi="Arial Narrow"/>
      <w:smallCaps/>
    </w:rPr>
  </w:style>
  <w:style w:type="character" w:customStyle="1" w:styleId="Buttons">
    <w:name w:val="Buttons"/>
    <w:basedOn w:val="DefaultParagraphFont"/>
    <w:rsid w:val="00EF24E3"/>
    <w:rPr>
      <w:b/>
    </w:rPr>
  </w:style>
  <w:style w:type="character" w:customStyle="1" w:styleId="Underlined">
    <w:name w:val="Underlined"/>
    <w:basedOn w:val="DefaultParagraphFont"/>
    <w:rsid w:val="00EF24E3"/>
    <w:rPr>
      <w:u w:val="single"/>
    </w:rPr>
  </w:style>
  <w:style w:type="paragraph" w:customStyle="1" w:styleId="TableBodyTextRight">
    <w:name w:val="Table Body Text Right"/>
    <w:basedOn w:val="TableBodyText"/>
    <w:rsid w:val="00EF24E3"/>
    <w:pPr>
      <w:widowControl w:val="0"/>
      <w:autoSpaceDE w:val="0"/>
      <w:autoSpaceDN w:val="0"/>
      <w:adjustRightInd w:val="0"/>
      <w:jc w:val="right"/>
    </w:pPr>
    <w:rPr>
      <w:rFonts w:cs="Arial"/>
      <w:szCs w:val="18"/>
    </w:rPr>
  </w:style>
  <w:style w:type="paragraph" w:customStyle="1" w:styleId="CopyrightText">
    <w:name w:val="Copyright Text"/>
    <w:basedOn w:val="BodyText"/>
    <w:rsid w:val="00EF24E3"/>
    <w:rPr>
      <w:sz w:val="18"/>
    </w:rPr>
  </w:style>
  <w:style w:type="paragraph" w:customStyle="1" w:styleId="BodySmallRight">
    <w:name w:val="Body Small Right"/>
    <w:basedOn w:val="BodyTextRight"/>
    <w:rsid w:val="00EF24E3"/>
    <w:rPr>
      <w:sz w:val="18"/>
      <w:szCs w:val="18"/>
    </w:rPr>
  </w:style>
  <w:style w:type="paragraph" w:customStyle="1" w:styleId="MarginEdition">
    <w:name w:val="Margin Edition"/>
    <w:basedOn w:val="MarginNote"/>
    <w:rsid w:val="00EF24E3"/>
    <w:pPr>
      <w:spacing w:before="0" w:after="0"/>
    </w:pPr>
    <w:rPr>
      <w:rFonts w:ascii="Times New Roman" w:hAnsi="Times New Roman"/>
      <w:color w:val="999999"/>
    </w:rPr>
  </w:style>
  <w:style w:type="paragraph" w:customStyle="1" w:styleId="Spacer">
    <w:name w:val="Spacer"/>
    <w:basedOn w:val="Normal"/>
    <w:rsid w:val="00EF24E3"/>
    <w:rPr>
      <w:sz w:val="2"/>
      <w:szCs w:val="2"/>
    </w:rPr>
  </w:style>
  <w:style w:type="character" w:customStyle="1" w:styleId="Small">
    <w:name w:val="Small"/>
    <w:basedOn w:val="DefaultParagraphFont"/>
    <w:rsid w:val="00EF24E3"/>
    <w:rPr>
      <w:sz w:val="16"/>
    </w:rPr>
  </w:style>
  <w:style w:type="paragraph" w:customStyle="1" w:styleId="WideTable">
    <w:name w:val="Wide Table"/>
    <w:basedOn w:val="Normal"/>
    <w:rsid w:val="00EF24E3"/>
    <w:pPr>
      <w:ind w:left="-1418"/>
    </w:pPr>
    <w:rPr>
      <w:sz w:val="2"/>
      <w:szCs w:val="2"/>
    </w:rPr>
  </w:style>
  <w:style w:type="character" w:styleId="PageNumber">
    <w:name w:val="page number"/>
    <w:basedOn w:val="DefaultParagraphFont"/>
    <w:rsid w:val="00EF24E3"/>
  </w:style>
  <w:style w:type="paragraph" w:styleId="Quote">
    <w:name w:val="Quote"/>
    <w:basedOn w:val="Heading1"/>
    <w:link w:val="QuoteChar"/>
    <w:qFormat/>
    <w:rsid w:val="00EF24E3"/>
    <w:rPr>
      <w:b w:val="0"/>
      <w:sz w:val="72"/>
      <w:szCs w:val="72"/>
      <w:lang w:val="en-NZ"/>
    </w:rPr>
  </w:style>
  <w:style w:type="character" w:customStyle="1" w:styleId="QuoteChar">
    <w:name w:val="Quote Char"/>
    <w:basedOn w:val="DefaultParagraphFont"/>
    <w:link w:val="Quote"/>
    <w:rsid w:val="00EF2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4E3"/>
    <w:pPr>
      <w:pageBreakBefore/>
    </w:pPr>
  </w:style>
  <w:style w:type="paragraph" w:customStyle="1" w:styleId="Border">
    <w:name w:val="Border"/>
    <w:basedOn w:val="Normal"/>
    <w:qFormat/>
    <w:rsid w:val="00EF2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4E3"/>
    <w:rPr>
      <w:b/>
      <w:bCs/>
      <w:i/>
      <w:iCs/>
      <w:color w:val="auto"/>
    </w:rPr>
  </w:style>
  <w:style w:type="paragraph" w:styleId="IntenseQuote">
    <w:name w:val="Intense Quote"/>
    <w:basedOn w:val="Normal"/>
    <w:next w:val="Normal"/>
    <w:link w:val="IntenseQuoteChar"/>
    <w:uiPriority w:val="30"/>
    <w:qFormat/>
    <w:rsid w:val="00EF2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4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4E3"/>
    <w:rPr>
      <w:smallCaps/>
      <w:color w:val="auto"/>
      <w:u w:val="single"/>
    </w:rPr>
  </w:style>
  <w:style w:type="character" w:styleId="IntenseReference">
    <w:name w:val="Intense Reference"/>
    <w:basedOn w:val="DefaultParagraphFont"/>
    <w:uiPriority w:val="32"/>
    <w:qFormat/>
    <w:rsid w:val="00EF24E3"/>
    <w:rPr>
      <w:b/>
      <w:bCs/>
      <w:smallCaps/>
      <w:color w:val="auto"/>
      <w:spacing w:val="5"/>
      <w:u w:val="single"/>
    </w:rPr>
  </w:style>
  <w:style w:type="paragraph" w:customStyle="1" w:styleId="2ColumnHeading">
    <w:name w:val="2Column Heading"/>
    <w:basedOn w:val="BodyText"/>
    <w:qFormat/>
    <w:rsid w:val="00EF24E3"/>
    <w:pPr>
      <w:spacing w:after="60"/>
      <w:ind w:left="-2268"/>
    </w:pPr>
    <w:rPr>
      <w:b/>
    </w:rPr>
  </w:style>
  <w:style w:type="paragraph" w:customStyle="1" w:styleId="Heading1TOC">
    <w:name w:val="Heading1 TOC"/>
    <w:basedOn w:val="Normal"/>
    <w:qFormat/>
    <w:rsid w:val="00EF24E3"/>
    <w:pPr>
      <w:spacing w:before="240" w:after="120"/>
    </w:pPr>
    <w:rPr>
      <w:rFonts w:ascii="Times New Roman" w:hAnsi="Times New Roman"/>
      <w:b/>
      <w:sz w:val="32"/>
    </w:rPr>
  </w:style>
  <w:style w:type="paragraph" w:customStyle="1" w:styleId="Heading2TOC">
    <w:name w:val="Heading2 TOC"/>
    <w:basedOn w:val="Normal"/>
    <w:qFormat/>
    <w:rsid w:val="00EF24E3"/>
    <w:pPr>
      <w:spacing w:before="240" w:after="60"/>
    </w:pPr>
    <w:rPr>
      <w:rFonts w:ascii="Times New Roman" w:hAnsi="Times New Roman"/>
      <w:b/>
      <w:sz w:val="28"/>
    </w:rPr>
  </w:style>
  <w:style w:type="character" w:customStyle="1" w:styleId="Underline">
    <w:name w:val="Underline"/>
    <w:basedOn w:val="DefaultParagraphFont"/>
    <w:qFormat/>
    <w:rsid w:val="00EF24E3"/>
    <w:rPr>
      <w:u w:val="single"/>
    </w:rPr>
  </w:style>
  <w:style w:type="character" w:customStyle="1" w:styleId="BoldandItalics">
    <w:name w:val="Bold and Italics"/>
    <w:qFormat/>
    <w:rsid w:val="00EF24E3"/>
    <w:rPr>
      <w:b/>
      <w:i/>
      <w:u w:val="none"/>
    </w:rPr>
  </w:style>
  <w:style w:type="paragraph" w:styleId="BalloonText">
    <w:name w:val="Balloon Text"/>
    <w:basedOn w:val="Normal"/>
    <w:link w:val="BalloonTextChar"/>
    <w:rsid w:val="00EF24E3"/>
    <w:rPr>
      <w:rFonts w:ascii="Tahoma" w:hAnsi="Tahoma" w:cs="Tahoma"/>
      <w:sz w:val="16"/>
      <w:szCs w:val="16"/>
    </w:rPr>
  </w:style>
  <w:style w:type="character" w:customStyle="1" w:styleId="BalloonTextChar">
    <w:name w:val="Balloon Text Char"/>
    <w:basedOn w:val="DefaultParagraphFont"/>
    <w:link w:val="BalloonText"/>
    <w:rsid w:val="00EF24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4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4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4E3"/>
    <w:rPr>
      <w:b/>
      <w:color w:val="660033"/>
      <w:spacing w:val="0"/>
    </w:rPr>
  </w:style>
  <w:style w:type="paragraph" w:customStyle="1" w:styleId="Nameditemlist">
    <w:name w:val="Named item list"/>
    <w:basedOn w:val="BodyText"/>
    <w:qFormat/>
    <w:rsid w:val="00EF24E3"/>
    <w:pPr>
      <w:tabs>
        <w:tab w:val="left" w:pos="2835"/>
      </w:tabs>
      <w:ind w:left="2835" w:hanging="2835"/>
    </w:pPr>
  </w:style>
  <w:style w:type="paragraph" w:customStyle="1" w:styleId="BodyTextnopadding">
    <w:name w:val="Body Text no padding"/>
    <w:basedOn w:val="BodyText"/>
    <w:qFormat/>
    <w:rsid w:val="00EF24E3"/>
    <w:pPr>
      <w:spacing w:before="0" w:after="0"/>
    </w:pPr>
  </w:style>
  <w:style w:type="paragraph" w:customStyle="1" w:styleId="BodyTextBold">
    <w:name w:val="Body Text Bold"/>
    <w:basedOn w:val="BodyText"/>
    <w:qFormat/>
    <w:rsid w:val="00EF24E3"/>
    <w:rPr>
      <w:b/>
    </w:rPr>
  </w:style>
  <w:style w:type="character" w:styleId="Hyperlink">
    <w:name w:val="Hyperlink"/>
    <w:basedOn w:val="DefaultParagraphFont"/>
    <w:uiPriority w:val="99"/>
    <w:unhideWhenUsed/>
    <w:rsid w:val="00026C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2957</Characters>
  <Application>Microsoft Office Word</Application>
  <DocSecurity>0</DocSecurity>
  <Lines>72</Lines>
  <Paragraphs>47</Paragraphs>
  <ScaleCrop>false</ScaleCrop>
  <Company>Author-it Software Corporation Ltd.</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MARB056 Maintain marina infrastructure</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