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0AC" w:rsidP="00151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MARB043 Manage stores for planned maintenance system</w:t>
      </w:r>
      <w:r>
        <w:fldChar w:fldCharType="end"/>
      </w:r>
    </w:p>
    <w:p w:rsidR="001510AC" w:rsidP="001510AC">
      <w:pPr>
        <w:pStyle w:val="Version"/>
        <w:sectPr w:rsidSect="003F7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68C" w:rsidP="003F768C">
      <w:pPr>
        <w:pStyle w:val="SuperHeading"/>
      </w:pPr>
      <w:r w:rsidRPr="003F768C">
        <w:t>MARB043 Manage stores for planned maintenance system</w:t>
      </w:r>
    </w:p>
    <w:p w:rsidR="00000000" w:rsidRPr="003F768C" w:rsidP="003F768C">
      <w:pPr>
        <w:pStyle w:val="Heading1"/>
      </w:pPr>
      <w:bookmarkStart w:id="1" w:name="O_1086104"/>
      <w:bookmarkEnd w:id="1"/>
      <w:r w:rsidRPr="003F76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>Release 1. This is the first release of this unit of competency in the MAR Maritime Training Package Release.</w:t>
            </w:r>
          </w:p>
        </w:tc>
      </w:tr>
    </w:tbl>
    <w:p w:rsidR="001510AC" w:rsidP="003F768C">
      <w:pPr>
        <w:pStyle w:val="NoPaddingFontSize1"/>
      </w:pPr>
    </w:p>
    <w:p w:rsidR="001510AC" w:rsidP="003F768C">
      <w:pPr>
        <w:pStyle w:val="NoPaddingFontSize1"/>
      </w:pPr>
    </w:p>
    <w:p w:rsidR="00000000" w:rsidRPr="003F768C" w:rsidP="003F768C">
      <w:pPr>
        <w:pStyle w:val="Heading1"/>
      </w:pPr>
      <w:bookmarkStart w:id="2" w:name="O_1086105"/>
      <w:bookmarkEnd w:id="2"/>
      <w:r w:rsidRPr="003F76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 xml:space="preserve">This unit involves the skills and knowledge required to plan and control </w:t>
            </w:r>
            <w:r w:rsidRPr="003F768C">
              <w:t>inventory levels of materials required for vessel maintenance.</w:t>
            </w:r>
          </w:p>
          <w:p w:rsidR="00000000" w:rsidRPr="003F768C" w:rsidP="003F768C">
            <w:pPr>
              <w:pStyle w:val="BodyText"/>
            </w:pPr>
            <w:r w:rsidRPr="003F768C">
              <w:t xml:space="preserve">This unit applies to people working in the maritime industry in the capacity of a: </w:t>
            </w:r>
          </w:p>
          <w:p w:rsidR="00000000" w:rsidRPr="003F768C" w:rsidP="003F768C">
            <w:pPr>
              <w:pStyle w:val="ListBullet"/>
            </w:pPr>
            <w:r w:rsidRPr="003F768C">
              <w:t>Chief Integrated Rating.</w:t>
            </w:r>
          </w:p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Licensing/Regulatory Information</w:t>
            </w:r>
          </w:p>
          <w:p w:rsidR="00000000" w:rsidRPr="003F768C" w:rsidP="003F768C">
            <w:pPr>
              <w:pStyle w:val="BodyText"/>
            </w:pPr>
            <w:r w:rsidRPr="003F768C">
              <w:t>There are no legislative and regulatory requiremen</w:t>
            </w:r>
            <w:r w:rsidRPr="003F768C">
              <w:t xml:space="preserve">ts applicable to this unit at the time of publication.  </w:t>
            </w:r>
          </w:p>
        </w:tc>
      </w:tr>
    </w:tbl>
    <w:p w:rsidR="00000000" w:rsidRPr="003F768C" w:rsidP="003F768C">
      <w:pPr>
        <w:pStyle w:val="NoPaddingFontSize1"/>
      </w:pPr>
    </w:p>
    <w:p w:rsidR="00000000" w:rsidRPr="003F768C" w:rsidP="003F768C">
      <w:pPr>
        <w:pStyle w:val="AllowPageBreak"/>
      </w:pPr>
    </w:p>
    <w:p w:rsidR="00000000" w:rsidRPr="003F768C" w:rsidP="003F768C">
      <w:pPr>
        <w:pStyle w:val="Heading1"/>
      </w:pPr>
      <w:bookmarkStart w:id="3" w:name="O_1086106"/>
      <w:bookmarkEnd w:id="3"/>
      <w:r w:rsidRPr="003F76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>Not applicable.</w:t>
            </w:r>
          </w:p>
        </w:tc>
      </w:tr>
    </w:tbl>
    <w:p w:rsidR="001510AC" w:rsidP="003F768C">
      <w:pPr>
        <w:pStyle w:val="NoPaddingFontSize1"/>
      </w:pPr>
    </w:p>
    <w:p w:rsidR="001510AC" w:rsidP="003F768C">
      <w:pPr>
        <w:pStyle w:val="NoPaddingFontSize1"/>
      </w:pPr>
    </w:p>
    <w:p w:rsidR="00000000" w:rsidRPr="003F768C" w:rsidP="003F768C">
      <w:pPr>
        <w:pStyle w:val="Heading1"/>
      </w:pPr>
      <w:bookmarkStart w:id="4" w:name="O_1086107"/>
      <w:bookmarkEnd w:id="4"/>
      <w:r w:rsidRPr="003F76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>B – Equipment Checking and Maintenance</w:t>
            </w:r>
          </w:p>
        </w:tc>
      </w:tr>
    </w:tbl>
    <w:p w:rsidR="001510AC" w:rsidP="003F768C">
      <w:pPr>
        <w:pStyle w:val="NoPaddingFontSize1"/>
      </w:pPr>
    </w:p>
    <w:p w:rsidR="001510AC" w:rsidP="003F768C">
      <w:pPr>
        <w:pStyle w:val="NoPaddingFontSize1"/>
      </w:pPr>
    </w:p>
    <w:p w:rsidR="00000000" w:rsidRPr="003F768C" w:rsidP="003F768C">
      <w:pPr>
        <w:pStyle w:val="Heading1"/>
      </w:pPr>
      <w:bookmarkStart w:id="5" w:name="O_1086108"/>
      <w:bookmarkEnd w:id="5"/>
      <w:r w:rsidRPr="003F76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>Not applicable.</w:t>
            </w:r>
          </w:p>
        </w:tc>
      </w:tr>
    </w:tbl>
    <w:p w:rsidR="001510AC" w:rsidP="003F768C">
      <w:pPr>
        <w:pStyle w:val="NoPaddingFontSize1"/>
      </w:pPr>
    </w:p>
    <w:p w:rsidR="001510AC" w:rsidP="003F768C">
      <w:pPr>
        <w:pStyle w:val="NoPaddingFontSize1"/>
      </w:pPr>
    </w:p>
    <w:p w:rsidR="00000000" w:rsidRPr="003F768C" w:rsidP="003F768C">
      <w:pPr>
        <w:pStyle w:val="Heading1"/>
      </w:pPr>
      <w:bookmarkStart w:id="6" w:name="O_1086109"/>
      <w:bookmarkEnd w:id="6"/>
      <w:r w:rsidRPr="003F76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PERFORMANCE CRITERIA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Performance criteria describe the performance needed to demonstrate achievement of the element.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Identify materials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Drawings and specifications for vessel and equipment are read and interpreted to determine materials requirements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Sources of product supply are identified and recorded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Normal quantity supply and matching storage facilities and equipment are identified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Safety data sheets (SDS)/material safety data sheets (MSDS) or other supplier information are read, relevant engineering controls or personal protective equipment (P</w:t>
            </w:r>
            <w:r w:rsidRPr="003F768C">
              <w:t>PE) are identified, and additional resources required for handling and storing materials are documented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Procedures to deal with fire or explosion risk, spills or injury are identified and recorded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Plan inventory levels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Estimates are calculate</w:t>
            </w:r>
            <w:r w:rsidRPr="003F768C">
              <w:t>d according to specification requirements and workplace procedures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Cost reports are prepared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Estimates that meet initial requirements are documented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Estimates are authorised for implementation by appropriate personnel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Monitor receipt and dispatch of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Workplace procedures are implemented in the receipt, dispatch and secure storage of materials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Materials are inspected for quality and quantity on receipt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Variation to quantity and quality of d</w:t>
            </w:r>
            <w:r w:rsidRPr="003F768C">
              <w:t>elivered materials is acted on according to workplace procedures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Safe handling and storage of materials is supervised according to workplace procedures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Information is formatted and entered into inventory system according to workplace procedur</w:t>
            </w:r>
            <w:r w:rsidRPr="003F768C">
              <w:t>es and system requirements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rPr>
                <w:rStyle w:val="SpecialBold"/>
              </w:rPr>
              <w:t>Manage stock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Workplace procedures are implemented for stock control and inventories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Procedures are established and implemented to monitor and control stock levels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Stock levels are monitored and maintained at required levels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Stock reorder cycles are maintained and adjusted, as required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Stocktaking procedures are established and implemented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Contingency plans for stock delivery times are established and implemented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t>Accurate reports on stock inventories are prepared</w:t>
            </w:r>
          </w:p>
        </w:tc>
      </w:tr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68C">
            <w:pPr>
              <w:pStyle w:val="BodyText"/>
              <w:rPr>
                <w:lang w:val="en-NZ"/>
              </w:rPr>
            </w:pPr>
            <w:r w:rsidRPr="003F768C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>Stock discrepancies are identified and recorded</w:t>
            </w:r>
          </w:p>
        </w:tc>
      </w:tr>
    </w:tbl>
    <w:p w:rsidR="001510AC" w:rsidP="003F768C">
      <w:pPr>
        <w:pStyle w:val="NoPaddingFontSize1"/>
      </w:pPr>
    </w:p>
    <w:p w:rsidR="001510AC" w:rsidP="003F768C">
      <w:pPr>
        <w:pStyle w:val="NoPaddingFontSize1"/>
      </w:pPr>
    </w:p>
    <w:p w:rsidR="00000000" w:rsidRPr="003F768C" w:rsidP="003F768C">
      <w:pPr>
        <w:pStyle w:val="Heading1"/>
      </w:pPr>
      <w:bookmarkStart w:id="7" w:name="O_1086110"/>
      <w:bookmarkEnd w:id="7"/>
      <w:r w:rsidRPr="003F76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 xml:space="preserve">Foundation skills essential </w:t>
            </w:r>
            <w:r w:rsidRPr="003F768C">
              <w:t>to performance are explicit in the performance criteria of this unit of competency.</w:t>
            </w:r>
          </w:p>
        </w:tc>
      </w:tr>
    </w:tbl>
    <w:p w:rsidR="00000000" w:rsidRPr="003F768C" w:rsidP="003F768C">
      <w:pPr>
        <w:pStyle w:val="NoPaddingFontSize1"/>
      </w:pPr>
    </w:p>
    <w:p w:rsidR="00000000" w:rsidRPr="003F768C" w:rsidP="003F768C">
      <w:pPr>
        <w:pStyle w:val="AllowPageBreak"/>
      </w:pPr>
    </w:p>
    <w:p w:rsidR="00000000" w:rsidRPr="003F768C" w:rsidP="003F768C">
      <w:pPr>
        <w:pStyle w:val="Heading1"/>
      </w:pPr>
      <w:bookmarkStart w:id="8" w:name="O_1086111"/>
      <w:bookmarkEnd w:id="8"/>
      <w:r w:rsidRPr="003F76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>Range is restricted to essential operating conditions and any other variables essential to the work environment.</w:t>
            </w:r>
          </w:p>
        </w:tc>
      </w:tr>
    </w:tbl>
    <w:p w:rsidR="001510AC" w:rsidP="003F768C">
      <w:pPr>
        <w:pStyle w:val="NoPaddingFontSize1"/>
      </w:pPr>
    </w:p>
    <w:p w:rsidR="001510AC" w:rsidP="003F768C">
      <w:pPr>
        <w:pStyle w:val="NoPaddingFontSize1"/>
      </w:pPr>
    </w:p>
    <w:p w:rsidR="00000000" w:rsidRPr="003F768C" w:rsidP="003F768C">
      <w:pPr>
        <w:pStyle w:val="Heading1"/>
      </w:pPr>
      <w:bookmarkStart w:id="9" w:name="O_1086112"/>
      <w:bookmarkEnd w:id="9"/>
      <w:r w:rsidRPr="003F76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6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68C" w:rsidP="003F768C">
            <w:pPr>
              <w:pStyle w:val="BodyText"/>
            </w:pPr>
            <w:r w:rsidRPr="003F768C">
              <w:t>This unit replaces and is equivalent to MARB019 Manage stores for planned maintenance system.</w:t>
            </w:r>
          </w:p>
        </w:tc>
      </w:tr>
    </w:tbl>
    <w:p w:rsidR="001510AC" w:rsidP="003F768C">
      <w:pPr>
        <w:pStyle w:val="NoPaddingFontSize1"/>
      </w:pPr>
    </w:p>
    <w:p w:rsidR="001510AC" w:rsidP="003F768C">
      <w:pPr>
        <w:pStyle w:val="NoPaddingFontSize1"/>
      </w:pPr>
    </w:p>
    <w:p w:rsidR="00000000" w:rsidRPr="003F768C" w:rsidP="003F768C">
      <w:pPr>
        <w:pStyle w:val="Heading1"/>
      </w:pPr>
      <w:bookmarkStart w:id="10" w:name="O_1086119"/>
      <w:bookmarkEnd w:id="10"/>
      <w:r w:rsidRPr="003F768C">
        <w:t>Links</w:t>
      </w:r>
    </w:p>
    <w:p w:rsidR="00000000" w:rsidRPr="003F768C" w:rsidP="001510AC">
      <w:pPr>
        <w:pStyle w:val="BodyText"/>
      </w:pPr>
      <w:r w:rsidRPr="003F768C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24D0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F768C" w:rsidP="003F768C"/>
    <w:sectPr w:rsidSect="003F76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8C" w:rsidRPr="001510AC" w:rsidP="00151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AC" w:rsidP="003F7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0AC" w:rsidP="003F7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10AC" w:rsidP="003F7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68C" w:rsidRPr="001510AC" w:rsidP="00151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AC" w:rsidRPr="002D2AF8" w:rsidP="003F7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MARB043 Manage stores for planned maintenance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1510AC" w:rsidP="003F7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A2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D08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68C"/>
  </w:style>
  <w:style w:type="character" w:customStyle="1" w:styleId="Heading1Char">
    <w:name w:val="Heading 1 Char"/>
    <w:basedOn w:val="DefaultParagraphFont"/>
    <w:link w:val="Heading1"/>
    <w:rsid w:val="003F7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6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68C"/>
    <w:rPr>
      <w:b/>
      <w:spacing w:val="0"/>
    </w:rPr>
  </w:style>
  <w:style w:type="paragraph" w:customStyle="1" w:styleId="SuperHeading">
    <w:name w:val="SuperHeading"/>
    <w:basedOn w:val="Normal"/>
    <w:rsid w:val="003F7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7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6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68C"/>
    <w:rPr>
      <w:i/>
    </w:rPr>
  </w:style>
  <w:style w:type="paragraph" w:styleId="Caption">
    <w:name w:val="caption"/>
    <w:basedOn w:val="BodyText"/>
    <w:next w:val="Normal"/>
    <w:qFormat/>
    <w:rsid w:val="003F7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68C"/>
  </w:style>
  <w:style w:type="paragraph" w:styleId="TableofFigures">
    <w:name w:val="table of figures"/>
    <w:basedOn w:val="Normal"/>
    <w:next w:val="Normal"/>
    <w:semiHidden/>
    <w:rsid w:val="003F7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6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768C"/>
    <w:rPr>
      <w:rFonts w:ascii="Wingdings" w:hAnsi="Wingdings"/>
    </w:rPr>
  </w:style>
  <w:style w:type="paragraph" w:customStyle="1" w:styleId="TableHeading">
    <w:name w:val="Table Heading"/>
    <w:basedOn w:val="HeadingBase"/>
    <w:rsid w:val="003F7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68C"/>
    <w:rPr>
      <w:color w:val="0033CC"/>
      <w:u w:val="none"/>
    </w:rPr>
  </w:style>
  <w:style w:type="paragraph" w:customStyle="1" w:styleId="BodyTextRight">
    <w:name w:val="Body Text Right"/>
    <w:basedOn w:val="BodyText"/>
    <w:rsid w:val="003F7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6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68C"/>
    <w:rPr>
      <w:sz w:val="32"/>
    </w:rPr>
  </w:style>
  <w:style w:type="paragraph" w:customStyle="1" w:styleId="HeadingProcedure">
    <w:name w:val="Heading Procedure"/>
    <w:basedOn w:val="HeadingBase"/>
    <w:next w:val="Normal"/>
    <w:rsid w:val="003F7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68C"/>
    <w:pPr>
      <w:spacing w:before="60" w:after="60"/>
    </w:pPr>
  </w:style>
  <w:style w:type="paragraph" w:styleId="ListContinue">
    <w:name w:val="List Continue"/>
    <w:basedOn w:val="List"/>
    <w:rsid w:val="003F768C"/>
    <w:pPr>
      <w:ind w:firstLine="0"/>
    </w:pPr>
  </w:style>
  <w:style w:type="paragraph" w:customStyle="1" w:styleId="ListNote">
    <w:name w:val="List Note"/>
    <w:basedOn w:val="List"/>
    <w:rsid w:val="003F7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68C"/>
    <w:rPr>
      <w:rFonts w:ascii="Courier New" w:hAnsi="Courier New"/>
    </w:rPr>
  </w:style>
  <w:style w:type="paragraph" w:customStyle="1" w:styleId="NoteBullet">
    <w:name w:val="Note Bullet"/>
    <w:basedOn w:val="Note"/>
    <w:rsid w:val="003F7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6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68C"/>
    <w:rPr>
      <w:b/>
      <w:smallCaps/>
    </w:rPr>
  </w:style>
  <w:style w:type="paragraph" w:customStyle="1" w:styleId="TableListNumber">
    <w:name w:val="Table List Number"/>
    <w:basedOn w:val="ListNumber"/>
    <w:rsid w:val="003F7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68C"/>
    <w:pPr>
      <w:numPr>
        <w:numId w:val="8"/>
      </w:numPr>
    </w:pPr>
  </w:style>
  <w:style w:type="paragraph" w:customStyle="1" w:styleId="ListAlpha2">
    <w:name w:val="List Alpha 2"/>
    <w:basedOn w:val="List2"/>
    <w:rsid w:val="003F768C"/>
    <w:pPr>
      <w:numPr>
        <w:numId w:val="7"/>
      </w:numPr>
    </w:pPr>
  </w:style>
  <w:style w:type="paragraph" w:styleId="List2">
    <w:name w:val="List 2"/>
    <w:basedOn w:val="BodyText"/>
    <w:rsid w:val="003F7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6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6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68C"/>
    <w:pPr>
      <w:numPr>
        <w:numId w:val="3"/>
      </w:numPr>
    </w:pPr>
  </w:style>
  <w:style w:type="paragraph" w:styleId="ListContinue2">
    <w:name w:val="List Continue 2"/>
    <w:basedOn w:val="List2"/>
    <w:rsid w:val="003F768C"/>
    <w:pPr>
      <w:ind w:firstLine="0"/>
    </w:pPr>
  </w:style>
  <w:style w:type="paragraph" w:styleId="ListContinue3">
    <w:name w:val="List Continue 3"/>
    <w:basedOn w:val="List3"/>
    <w:rsid w:val="003F768C"/>
    <w:pPr>
      <w:ind w:left="1021" w:firstLine="0"/>
    </w:pPr>
  </w:style>
  <w:style w:type="paragraph" w:styleId="ListContinue4">
    <w:name w:val="List Continue 4"/>
    <w:basedOn w:val="List4"/>
    <w:rsid w:val="003F768C"/>
    <w:pPr>
      <w:ind w:firstLine="0"/>
    </w:pPr>
  </w:style>
  <w:style w:type="paragraph" w:styleId="ListContinue5">
    <w:name w:val="List Continue 5"/>
    <w:basedOn w:val="List5"/>
    <w:rsid w:val="003F768C"/>
    <w:pPr>
      <w:ind w:firstLine="0"/>
    </w:pPr>
  </w:style>
  <w:style w:type="paragraph" w:styleId="ListNumber3">
    <w:name w:val="List Number 3"/>
    <w:basedOn w:val="List3"/>
    <w:rsid w:val="003F768C"/>
    <w:pPr>
      <w:numPr>
        <w:numId w:val="4"/>
      </w:numPr>
    </w:pPr>
  </w:style>
  <w:style w:type="paragraph" w:styleId="ListNumber4">
    <w:name w:val="List Number 4"/>
    <w:basedOn w:val="List4"/>
    <w:rsid w:val="003F768C"/>
    <w:pPr>
      <w:numPr>
        <w:numId w:val="5"/>
      </w:numPr>
    </w:pPr>
  </w:style>
  <w:style w:type="paragraph" w:styleId="ListNumber5">
    <w:name w:val="List Number 5"/>
    <w:basedOn w:val="List5"/>
    <w:rsid w:val="003F768C"/>
    <w:pPr>
      <w:numPr>
        <w:numId w:val="6"/>
      </w:numPr>
    </w:pPr>
  </w:style>
  <w:style w:type="paragraph" w:styleId="BlockText">
    <w:name w:val="Block Text"/>
    <w:basedOn w:val="Normal"/>
    <w:rsid w:val="003F7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68C"/>
    <w:rPr>
      <w:sz w:val="16"/>
      <w:vertAlign w:val="superscript"/>
    </w:rPr>
  </w:style>
  <w:style w:type="character" w:customStyle="1" w:styleId="Symbols">
    <w:name w:val="Symbols"/>
    <w:basedOn w:val="DefaultParagraphFont"/>
    <w:rsid w:val="003F768C"/>
    <w:rPr>
      <w:rFonts w:ascii="Symbol" w:hAnsi="Symbol"/>
    </w:rPr>
  </w:style>
  <w:style w:type="character" w:customStyle="1" w:styleId="MenuOptions">
    <w:name w:val="Menu Options"/>
    <w:basedOn w:val="DefaultParagraphFont"/>
    <w:rsid w:val="003F7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68C"/>
    <w:rPr>
      <w:b/>
    </w:rPr>
  </w:style>
  <w:style w:type="character" w:customStyle="1" w:styleId="Underlined">
    <w:name w:val="Underlined"/>
    <w:basedOn w:val="DefaultParagraphFont"/>
    <w:rsid w:val="003F768C"/>
    <w:rPr>
      <w:u w:val="single"/>
    </w:rPr>
  </w:style>
  <w:style w:type="paragraph" w:customStyle="1" w:styleId="TableBodyTextRight">
    <w:name w:val="Table Body Text Right"/>
    <w:basedOn w:val="TableBodyText"/>
    <w:rsid w:val="003F7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68C"/>
    <w:rPr>
      <w:sz w:val="18"/>
    </w:rPr>
  </w:style>
  <w:style w:type="paragraph" w:customStyle="1" w:styleId="BodySmallRight">
    <w:name w:val="Body Small Right"/>
    <w:basedOn w:val="BodyTextRight"/>
    <w:rsid w:val="003F768C"/>
    <w:rPr>
      <w:sz w:val="18"/>
      <w:szCs w:val="18"/>
    </w:rPr>
  </w:style>
  <w:style w:type="paragraph" w:customStyle="1" w:styleId="MarginEdition">
    <w:name w:val="Margin Edition"/>
    <w:basedOn w:val="MarginNote"/>
    <w:rsid w:val="003F7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68C"/>
    <w:rPr>
      <w:sz w:val="2"/>
      <w:szCs w:val="2"/>
    </w:rPr>
  </w:style>
  <w:style w:type="character" w:customStyle="1" w:styleId="Small">
    <w:name w:val="Small"/>
    <w:basedOn w:val="DefaultParagraphFont"/>
    <w:rsid w:val="003F768C"/>
    <w:rPr>
      <w:sz w:val="16"/>
    </w:rPr>
  </w:style>
  <w:style w:type="paragraph" w:customStyle="1" w:styleId="WideTable">
    <w:name w:val="Wide Table"/>
    <w:basedOn w:val="Normal"/>
    <w:rsid w:val="003F7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68C"/>
  </w:style>
  <w:style w:type="paragraph" w:styleId="Quote">
    <w:name w:val="Quote"/>
    <w:basedOn w:val="Heading1"/>
    <w:link w:val="QuoteChar"/>
    <w:qFormat/>
    <w:rsid w:val="003F7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68C"/>
    <w:pPr>
      <w:pageBreakBefore/>
    </w:pPr>
  </w:style>
  <w:style w:type="paragraph" w:customStyle="1" w:styleId="Border">
    <w:name w:val="Border"/>
    <w:basedOn w:val="Normal"/>
    <w:qFormat/>
    <w:rsid w:val="003F7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68C"/>
    <w:rPr>
      <w:u w:val="single"/>
    </w:rPr>
  </w:style>
  <w:style w:type="character" w:customStyle="1" w:styleId="BoldandItalics">
    <w:name w:val="Bold and Italics"/>
    <w:qFormat/>
    <w:rsid w:val="003F768C"/>
    <w:rPr>
      <w:b/>
      <w:i/>
      <w:u w:val="none"/>
    </w:rPr>
  </w:style>
  <w:style w:type="paragraph" w:styleId="BalloonText">
    <w:name w:val="Balloon Text"/>
    <w:basedOn w:val="Normal"/>
    <w:link w:val="BalloonTextChar"/>
    <w:rsid w:val="003F7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68C"/>
    <w:pPr>
      <w:spacing w:before="0" w:after="0"/>
    </w:pPr>
  </w:style>
  <w:style w:type="paragraph" w:customStyle="1" w:styleId="BodyTextBold">
    <w:name w:val="Body Text Bold"/>
    <w:basedOn w:val="BodyText"/>
    <w:qFormat/>
    <w:rsid w:val="003F768C"/>
    <w:rPr>
      <w:b/>
    </w:rPr>
  </w:style>
  <w:style w:type="character" w:styleId="Hyperlink">
    <w:name w:val="Hyperlink"/>
    <w:basedOn w:val="DefaultParagraphFont"/>
    <w:uiPriority w:val="99"/>
    <w:unhideWhenUsed/>
    <w:rsid w:val="00151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3267</Characters>
  <Application>Microsoft Office Word</Application>
  <DocSecurity>0</DocSecurity>
  <Lines>192</Lines>
  <Paragraphs>99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MARB043 Manage stores for planned maintenance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2024-11-22T08:10:00Z</dcterms:created>
  <dcterms:modified xsi:type="dcterms:W3CDTF">2024-11-22T08:10:00Z</dcterms:modified>
</cp:coreProperties>
</file>