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44C" w:rsidP="006F24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MARB034 Carry out basic welding, brazing, cutting and machining operations on a coastal vessel</w:t>
      </w:r>
      <w:r>
        <w:fldChar w:fldCharType="end"/>
      </w:r>
    </w:p>
    <w:p w:rsidR="006F244C" w:rsidP="006F244C">
      <w:pPr>
        <w:pStyle w:val="Version"/>
        <w:sectPr w:rsidSect="00AC6A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6AFD" w:rsidP="00AC6AFD">
      <w:pPr>
        <w:pStyle w:val="SuperHeading"/>
      </w:pPr>
      <w:r w:rsidRPr="00AC6AFD">
        <w:t>Assessment Requirements for MARB034 Carry out basic welding, brazing, cutting and machining operations on a coastal vessel</w:t>
      </w:r>
    </w:p>
    <w:p w:rsidR="00000000" w:rsidRPr="00AC6AFD" w:rsidP="00AC6AFD">
      <w:pPr>
        <w:pStyle w:val="Heading1"/>
      </w:pPr>
      <w:bookmarkStart w:id="1" w:name="O_1284646"/>
      <w:bookmarkEnd w:id="1"/>
      <w:r w:rsidRPr="00AC6A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AFD" w:rsidP="00AC6AFD">
            <w:pPr>
              <w:pStyle w:val="BodyText"/>
            </w:pPr>
            <w:r w:rsidRPr="00AC6AFD">
              <w:rPr>
                <w:rStyle w:val="SpecialBold"/>
              </w:rPr>
              <w:t>Release 2</w:t>
            </w:r>
            <w:r w:rsidRPr="00AC6AFD">
              <w:t>. This is the second release of this unit of competency in the MAR Maritime Training Package.</w:t>
            </w:r>
          </w:p>
          <w:p w:rsidR="00000000" w:rsidRPr="00AC6AFD" w:rsidP="00AC6AFD">
            <w:pPr>
              <w:pStyle w:val="ListBullet"/>
            </w:pPr>
            <w:r w:rsidRPr="00AC6AFD">
              <w:t>Minor statement changes in unit Application</w:t>
            </w:r>
          </w:p>
          <w:p w:rsidR="00000000" w:rsidRPr="00AC6AFD" w:rsidP="00AC6AFD">
            <w:pPr>
              <w:pStyle w:val="ListBullet"/>
            </w:pPr>
            <w:r w:rsidRPr="00AC6AFD">
              <w:t>Minor MO505 statement changes in Knowledge Evidence</w:t>
            </w:r>
          </w:p>
          <w:p w:rsidR="00000000" w:rsidP="00AC6AFD">
            <w:pPr>
              <w:pStyle w:val="ListBullet"/>
              <w:rPr>
                <w:lang w:val="en-NZ"/>
              </w:rPr>
            </w:pPr>
            <w:r w:rsidRPr="00AC6AFD">
              <w:t>Minor statement changes in Assessment Conditions.</w:t>
            </w:r>
          </w:p>
        </w:tc>
      </w:tr>
      <w:tr w:rsidTr="00AC6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AFD" w:rsidP="00AC6AFD">
            <w:pPr>
              <w:pStyle w:val="BodyText"/>
            </w:pPr>
            <w:r w:rsidRPr="00AC6AFD">
              <w:rPr>
                <w:rStyle w:val="SpecialBold"/>
              </w:rPr>
              <w:t>Release 1</w:t>
            </w:r>
            <w:r w:rsidRPr="00AC6AFD">
              <w:t>. Thi</w:t>
            </w:r>
            <w:r w:rsidRPr="00AC6AFD">
              <w:t>s is the first release of this unit of competency in the MAR Maritime Training Package.</w:t>
            </w:r>
          </w:p>
        </w:tc>
      </w:tr>
    </w:tbl>
    <w:p w:rsidR="006F244C" w:rsidP="00AC6AFD">
      <w:pPr>
        <w:pStyle w:val="NoPaddingFontSize1"/>
      </w:pPr>
    </w:p>
    <w:p w:rsidR="006F244C" w:rsidP="00AC6AFD">
      <w:pPr>
        <w:pStyle w:val="NoPaddingFontSize1"/>
      </w:pPr>
    </w:p>
    <w:p w:rsidR="00000000" w:rsidRPr="00AC6AFD" w:rsidP="00AC6AFD">
      <w:pPr>
        <w:pStyle w:val="Heading1"/>
      </w:pPr>
      <w:bookmarkStart w:id="2" w:name="O_1284645"/>
      <w:bookmarkEnd w:id="2"/>
      <w:r w:rsidRPr="00AC6AF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AFD" w:rsidP="00AC6AFD">
            <w:pPr>
              <w:pStyle w:val="BodyText"/>
            </w:pPr>
            <w:r w:rsidRPr="00AC6AFD">
              <w:t>Evidence required to demonstrate competence in this unit must be relevant to and satisfy all of the requirements of the eleme</w:t>
            </w:r>
            <w:r w:rsidRPr="00AC6AFD">
              <w:t>nts and performance criteria on at least one occasion and include:</w:t>
            </w:r>
          </w:p>
          <w:p w:rsidR="00000000" w:rsidRPr="00AC6AFD" w:rsidP="00AC6AFD">
            <w:pPr>
              <w:pStyle w:val="ListBullet"/>
            </w:pPr>
            <w:r w:rsidRPr="00AC6AFD">
              <w:t>carrying out basic welding, brazing, cutting and machining tasks while underway, in port and moored or at anchor</w:t>
            </w:r>
          </w:p>
          <w:p w:rsidR="00000000" w:rsidRPr="00AC6AFD" w:rsidP="00AC6AFD">
            <w:pPr>
              <w:pStyle w:val="ListBullet"/>
            </w:pPr>
            <w:r w:rsidRPr="00AC6AFD">
              <w:t>cleaning, sharpening or adjusting tools according to operating procedures</w:t>
            </w:r>
          </w:p>
          <w:p w:rsidR="00000000" w:rsidRPr="00AC6AFD" w:rsidP="00AC6AFD">
            <w:pPr>
              <w:pStyle w:val="ListBullet"/>
            </w:pPr>
            <w:r w:rsidRPr="00AC6AFD">
              <w:t>dressing and truing a grinding wheel</w:t>
            </w:r>
          </w:p>
          <w:p w:rsidR="00000000" w:rsidRPr="00AC6AFD" w:rsidP="00AC6AFD">
            <w:pPr>
              <w:pStyle w:val="ListBullet"/>
            </w:pPr>
            <w:r w:rsidRPr="00AC6AFD">
              <w:t>following required work schedule according to company requirements</w:t>
            </w:r>
          </w:p>
          <w:p w:rsidR="00000000" w:rsidRPr="00AC6AFD" w:rsidP="00AC6AFD">
            <w:pPr>
              <w:pStyle w:val="ListBullet"/>
            </w:pPr>
            <w:r w:rsidRPr="00AC6AFD">
              <w:t>identifying a glazed, loaded or untrue grinding wheel condition and taking appropriate actions</w:t>
            </w:r>
          </w:p>
          <w:p w:rsidR="00000000" w:rsidRPr="00AC6AFD" w:rsidP="00AC6AFD">
            <w:pPr>
              <w:pStyle w:val="ListBullet"/>
            </w:pPr>
            <w:r w:rsidRPr="00AC6AFD">
              <w:t>interpreting and applying instructions and operating proc</w:t>
            </w:r>
            <w:r w:rsidRPr="00AC6AFD">
              <w:t>edures relevant to basic welding, brazing, cutting and machining operations required on a coastal vessel</w:t>
            </w:r>
          </w:p>
          <w:p w:rsidR="00000000" w:rsidRPr="00AC6AFD" w:rsidP="00AC6AFD">
            <w:pPr>
              <w:pStyle w:val="ListBullet"/>
            </w:pPr>
            <w:r w:rsidRPr="00AC6AFD">
              <w:t>interpreting work specifications and drawings</w:t>
            </w:r>
          </w:p>
          <w:p w:rsidR="00000000" w:rsidRPr="00AC6AFD" w:rsidP="00AC6AFD">
            <w:pPr>
              <w:pStyle w:val="ListBullet"/>
            </w:pPr>
            <w:r w:rsidRPr="00AC6AFD">
              <w:t>marking out work to specifications, and measuring and checking the quality of finished work</w:t>
            </w:r>
          </w:p>
          <w:p w:rsidR="00000000" w:rsidRPr="00AC6AFD" w:rsidP="00AC6AFD">
            <w:pPr>
              <w:pStyle w:val="ListBullet"/>
            </w:pPr>
            <w:r w:rsidRPr="00AC6AFD">
              <w:t>performing ba</w:t>
            </w:r>
            <w:r w:rsidRPr="00AC6AFD">
              <w:t>sic calculations required to carry out basic welding, brazing, cutting and machining operations</w:t>
            </w:r>
          </w:p>
          <w:p w:rsidR="00000000" w:rsidRPr="00AC6AFD" w:rsidP="00AC6AFD">
            <w:pPr>
              <w:pStyle w:val="ListBullet"/>
            </w:pPr>
            <w:r w:rsidRPr="00AC6AFD">
              <w:t>recognising routine problems that may occur when performing basic welding, brazing, cutting and machining operations on a vessel and taking appropriate actions</w:t>
            </w:r>
          </w:p>
          <w:p w:rsidR="00000000" w:rsidRPr="00AC6AFD" w:rsidP="00AC6AFD">
            <w:pPr>
              <w:pStyle w:val="ListBullet"/>
            </w:pPr>
            <w:r w:rsidRPr="00AC6AFD">
              <w:t>selecting and safely using welding, brazing, cutting and machining tools and equipment according to operating procedures</w:t>
            </w:r>
          </w:p>
          <w:p w:rsidR="00000000" w:rsidRPr="00AC6AFD" w:rsidP="00AC6AFD">
            <w:pPr>
              <w:pStyle w:val="ListBullet"/>
            </w:pPr>
            <w:r w:rsidRPr="00AC6AFD">
              <w:t>storing welding, brazing, cutting and machining tools and equipment after use according to standard procedures</w:t>
            </w:r>
          </w:p>
          <w:p w:rsidR="00000000" w:rsidRPr="00AC6AFD" w:rsidP="00AC6AFD">
            <w:pPr>
              <w:pStyle w:val="ListBullet"/>
            </w:pPr>
            <w:r w:rsidRPr="00AC6AFD">
              <w:t xml:space="preserve">taking actions promptly </w:t>
            </w:r>
            <w:r w:rsidRPr="00AC6AFD">
              <w:t>to report operational incidents and problems according to regulations and shipboard procedures</w:t>
            </w:r>
          </w:p>
          <w:p w:rsidR="00000000" w:rsidRPr="00AC6AFD" w:rsidP="00AC6AFD">
            <w:pPr>
              <w:pStyle w:val="ListBullet"/>
            </w:pPr>
            <w:r w:rsidRPr="00AC6AFD">
              <w:t>using effective verbal and other communication skills required when carrying out basic welding, brazing, cutting and machining operations on a vessel</w:t>
            </w:r>
          </w:p>
          <w:p w:rsidR="00000000" w:rsidRPr="00AC6AFD" w:rsidP="00AC6AFD">
            <w:pPr>
              <w:pStyle w:val="ListBullet"/>
            </w:pPr>
            <w:r w:rsidRPr="00AC6AFD">
              <w:t>working saf</w:t>
            </w:r>
            <w:r w:rsidRPr="00AC6AFD">
              <w:t>ely and collaboratively with others when carrying out basic welding, brazing, cutting and machining operations on a vessel.</w:t>
            </w:r>
          </w:p>
        </w:tc>
      </w:tr>
    </w:tbl>
    <w:p w:rsidR="00000000" w:rsidRPr="00AC6AFD" w:rsidP="00AC6AFD">
      <w:pPr>
        <w:pStyle w:val="NoPaddingFontSize1"/>
      </w:pPr>
    </w:p>
    <w:p w:rsidR="00000000" w:rsidRPr="00AC6AFD" w:rsidP="00AC6AFD">
      <w:pPr>
        <w:pStyle w:val="AllowPageBreak"/>
      </w:pPr>
    </w:p>
    <w:p w:rsidR="00000000" w:rsidRPr="00AC6AFD" w:rsidP="00AC6AFD">
      <w:pPr>
        <w:pStyle w:val="Heading1"/>
      </w:pPr>
      <w:bookmarkStart w:id="3" w:name="O_1284644"/>
      <w:bookmarkEnd w:id="3"/>
      <w:r w:rsidRPr="00AC6AF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AFD" w:rsidP="00AC6AFD">
            <w:pPr>
              <w:pStyle w:val="BodyText"/>
            </w:pPr>
            <w:r w:rsidRPr="00AC6AFD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AC6AFD" w:rsidP="00AC6AFD">
            <w:pPr>
              <w:pStyle w:val="ListBullet"/>
            </w:pPr>
            <w:r w:rsidRPr="00AC6AFD">
              <w:t>applicable sections of relevant maritime regulations</w:t>
            </w:r>
          </w:p>
          <w:p w:rsidR="00000000" w:rsidRPr="00AC6AFD" w:rsidP="00AC6AFD">
            <w:pPr>
              <w:pStyle w:val="ListBullet"/>
            </w:pPr>
            <w:r w:rsidRPr="00AC6AFD">
              <w:t>applicable legislation</w:t>
            </w:r>
            <w:r w:rsidRPr="00AC6AFD">
              <w:t>, regulations and codes of practice, including:</w:t>
            </w:r>
          </w:p>
          <w:p w:rsidR="00000000" w:rsidRPr="00AC6AFD" w:rsidP="00AC6AFD">
            <w:pPr>
              <w:pStyle w:val="ListBullet2"/>
            </w:pPr>
            <w:r w:rsidRPr="00AC6AFD">
              <w:t>Marine Order 505 and Uniform Shipping Laws (USL) Code</w:t>
            </w:r>
          </w:p>
          <w:p w:rsidR="00000000" w:rsidRPr="00AC6AFD" w:rsidP="00AC6AFD">
            <w:pPr>
              <w:pStyle w:val="ListBullet2"/>
            </w:pPr>
            <w:r w:rsidRPr="00AC6AFD">
              <w:t>relevant Australian engineering standards</w:t>
            </w:r>
          </w:p>
          <w:p w:rsidR="00000000" w:rsidRPr="00AC6AFD" w:rsidP="00AC6AFD">
            <w:pPr>
              <w:pStyle w:val="ListBullet2"/>
            </w:pPr>
            <w:r w:rsidRPr="00AC6AFD">
              <w:t>relevant state and territory marine regulations</w:t>
            </w:r>
          </w:p>
          <w:p w:rsidR="00000000" w:rsidRPr="00AC6AFD" w:rsidP="00AC6AFD">
            <w:pPr>
              <w:pStyle w:val="ListBullet2"/>
            </w:pPr>
            <w:r w:rsidRPr="00AC6AFD">
              <w:t>relevant work health and safety (WHS)/occupational health and s</w:t>
            </w:r>
            <w:r w:rsidRPr="00AC6AFD">
              <w:t>afety (WHS/OHS) and pollution control legislation and policies</w:t>
            </w:r>
          </w:p>
          <w:p w:rsidR="00000000" w:rsidRPr="00AC6AFD" w:rsidP="00AC6AFD">
            <w:pPr>
              <w:pStyle w:val="ListBullet"/>
            </w:pPr>
            <w:r w:rsidRPr="00AC6AFD">
              <w:t>basic operations within area of own responsibility, including:</w:t>
            </w:r>
          </w:p>
          <w:p w:rsidR="00000000" w:rsidRPr="00AC6AFD" w:rsidP="00AC6AFD">
            <w:pPr>
              <w:pStyle w:val="ListBullet2"/>
            </w:pPr>
            <w:r w:rsidRPr="00AC6AFD">
              <w:t>basic butt welds</w:t>
            </w:r>
          </w:p>
          <w:p w:rsidR="00000000" w:rsidRPr="00AC6AFD" w:rsidP="00AC6AFD">
            <w:pPr>
              <w:pStyle w:val="ListBullet2"/>
            </w:pPr>
            <w:r w:rsidRPr="00AC6AFD">
              <w:t>basic fillet welds</w:t>
            </w:r>
          </w:p>
          <w:p w:rsidR="00000000" w:rsidRPr="00AC6AFD" w:rsidP="00AC6AFD">
            <w:pPr>
              <w:pStyle w:val="ListBullet2"/>
            </w:pPr>
            <w:r w:rsidRPr="00AC6AFD">
              <w:t>basic machining operation</w:t>
            </w:r>
          </w:p>
          <w:p w:rsidR="00000000" w:rsidRPr="00AC6AFD" w:rsidP="00AC6AFD">
            <w:pPr>
              <w:pStyle w:val="ListBullet2"/>
            </w:pPr>
            <w:r w:rsidRPr="00AC6AFD">
              <w:t>basic pad welds</w:t>
            </w:r>
          </w:p>
          <w:p w:rsidR="00000000" w:rsidRPr="00AC6AFD" w:rsidP="00AC6AFD">
            <w:pPr>
              <w:pStyle w:val="ListBullet2"/>
            </w:pPr>
            <w:r w:rsidRPr="00AC6AFD">
              <w:t>manual metal arc welding</w:t>
            </w:r>
          </w:p>
          <w:p w:rsidR="00000000" w:rsidRPr="00AC6AFD" w:rsidP="00AC6AFD">
            <w:pPr>
              <w:pStyle w:val="ListBullet2"/>
            </w:pPr>
            <w:r w:rsidRPr="00AC6AFD">
              <w:t>oxygen acetylene welding</w:t>
            </w:r>
          </w:p>
          <w:p w:rsidR="00000000" w:rsidRPr="00AC6AFD" w:rsidP="00AC6AFD">
            <w:pPr>
              <w:pStyle w:val="ListBullet"/>
            </w:pPr>
            <w:r w:rsidRPr="00AC6AFD">
              <w:t>characteristics and identifying features of common engineering drill bits</w:t>
            </w:r>
          </w:p>
          <w:p w:rsidR="00000000" w:rsidRPr="00AC6AFD" w:rsidP="00AC6AFD">
            <w:pPr>
              <w:pStyle w:val="ListBullet"/>
            </w:pPr>
            <w:r w:rsidRPr="00AC6AFD">
              <w:t>documentation and records, including:</w:t>
            </w:r>
          </w:p>
          <w:p w:rsidR="00000000" w:rsidRPr="00AC6AFD" w:rsidP="00AC6AFD">
            <w:pPr>
              <w:pStyle w:val="ListBullet2"/>
            </w:pPr>
            <w:r w:rsidRPr="00AC6AFD">
              <w:t>maintenance records</w:t>
            </w:r>
          </w:p>
          <w:p w:rsidR="00000000" w:rsidRPr="00AC6AFD" w:rsidP="00AC6AFD">
            <w:pPr>
              <w:pStyle w:val="ListBullet2"/>
            </w:pPr>
            <w:r w:rsidRPr="00AC6AFD">
              <w:t>manufacturer instructions for tools and equipment</w:t>
            </w:r>
          </w:p>
          <w:p w:rsidR="00000000" w:rsidRPr="00AC6AFD" w:rsidP="00AC6AFD">
            <w:pPr>
              <w:pStyle w:val="ListBullet2"/>
            </w:pPr>
            <w:r w:rsidRPr="00AC6AFD">
              <w:t>relevant safety data sheets (SDS)/material safety data sheets (MSDS)</w:t>
            </w:r>
          </w:p>
          <w:p w:rsidR="00000000" w:rsidRPr="00AC6AFD" w:rsidP="00AC6AFD">
            <w:pPr>
              <w:pStyle w:val="ListBullet2"/>
            </w:pPr>
            <w:r w:rsidRPr="00AC6AFD">
              <w:t>saf</w:t>
            </w:r>
            <w:r w:rsidRPr="00AC6AFD">
              <w:t>ety management system (SMS) plans, procedures, checklists and instructions</w:t>
            </w:r>
          </w:p>
          <w:p w:rsidR="00000000" w:rsidRPr="00AC6AFD" w:rsidP="00AC6AFD">
            <w:pPr>
              <w:pStyle w:val="ListBullet2"/>
            </w:pPr>
            <w:r w:rsidRPr="00AC6AFD">
              <w:t>work instructions</w:t>
            </w:r>
          </w:p>
          <w:p w:rsidR="00000000" w:rsidRPr="00AC6AFD" w:rsidP="00AC6AFD">
            <w:pPr>
              <w:pStyle w:val="ListBullet2"/>
            </w:pPr>
            <w:r w:rsidRPr="00AC6AFD">
              <w:t>vessel and company procedures</w:t>
            </w:r>
          </w:p>
          <w:p w:rsidR="00000000" w:rsidRPr="00AC6AFD" w:rsidP="00AC6AFD">
            <w:pPr>
              <w:pStyle w:val="ListBullet"/>
            </w:pPr>
            <w:r w:rsidRPr="00AC6AFD">
              <w:t>environmental protection measures when carrying out basic engineering tasks</w:t>
            </w:r>
          </w:p>
          <w:p w:rsidR="00000000" w:rsidRPr="00AC6AFD" w:rsidP="00AC6AFD">
            <w:pPr>
              <w:pStyle w:val="ListBullet"/>
            </w:pPr>
            <w:r w:rsidRPr="00AC6AFD">
              <w:t>hazards and related safety precautions when carrying out</w:t>
            </w:r>
            <w:r w:rsidRPr="00AC6AFD">
              <w:t xml:space="preserve"> basic welding, brazing, cutting and machining tasks</w:t>
            </w:r>
          </w:p>
          <w:p w:rsidR="00000000" w:rsidRPr="00AC6AFD" w:rsidP="00AC6AFD">
            <w:pPr>
              <w:pStyle w:val="ListBullet"/>
            </w:pPr>
            <w:r w:rsidRPr="00AC6AFD">
              <w:t>operational hazards, including:</w:t>
            </w:r>
          </w:p>
          <w:p w:rsidR="00000000" w:rsidRPr="00AC6AFD" w:rsidP="00AC6AFD">
            <w:pPr>
              <w:pStyle w:val="ListBullet2"/>
            </w:pPr>
            <w:r w:rsidRPr="00AC6AFD">
              <w:t>moving and rotating machinery</w:t>
            </w:r>
          </w:p>
          <w:p w:rsidR="00000000" w:rsidRPr="00AC6AFD" w:rsidP="00AC6AFD">
            <w:pPr>
              <w:pStyle w:val="ListBullet2"/>
            </w:pPr>
            <w:r w:rsidRPr="00AC6AFD">
              <w:t>moving heavy loads using unsafe procedures</w:t>
            </w:r>
          </w:p>
          <w:p w:rsidR="00000000" w:rsidRPr="00AC6AFD" w:rsidP="00AC6AFD">
            <w:pPr>
              <w:pStyle w:val="ListBullet2"/>
            </w:pPr>
            <w:r w:rsidRPr="00AC6AFD">
              <w:t>non-compliance with safe working procedures</w:t>
            </w:r>
          </w:p>
          <w:p w:rsidR="00000000" w:rsidRPr="00AC6AFD" w:rsidP="00AC6AFD">
            <w:pPr>
              <w:pStyle w:val="ListBullet2"/>
            </w:pPr>
            <w:r w:rsidRPr="00AC6AFD">
              <w:t>poor housekeeping procedures</w:t>
            </w:r>
          </w:p>
          <w:p w:rsidR="00000000" w:rsidRPr="00AC6AFD" w:rsidP="00AC6AFD">
            <w:pPr>
              <w:pStyle w:val="ListBullet2"/>
            </w:pPr>
            <w:r w:rsidRPr="00AC6AFD">
              <w:t>power tools</w:t>
            </w:r>
          </w:p>
          <w:p w:rsidR="00000000" w:rsidRPr="00AC6AFD" w:rsidP="00AC6AFD">
            <w:pPr>
              <w:pStyle w:val="ListBullet2"/>
            </w:pPr>
            <w:r w:rsidRPr="00AC6AFD">
              <w:t>sharp tools and implements</w:t>
            </w:r>
          </w:p>
          <w:p w:rsidR="00000000" w:rsidRPr="00AC6AFD" w:rsidP="00AC6AFD">
            <w:pPr>
              <w:pStyle w:val="ListBullet2"/>
            </w:pPr>
            <w:r w:rsidRPr="00AC6AFD">
              <w:t>unsecured machinery, components or equipment</w:t>
            </w:r>
          </w:p>
          <w:p w:rsidR="00000000" w:rsidRPr="00AC6AFD" w:rsidP="00AC6AFD">
            <w:pPr>
              <w:pStyle w:val="ListBullet2"/>
            </w:pPr>
            <w:r w:rsidRPr="00AC6AFD">
              <w:t>using equipment beyond safe working limits</w:t>
            </w:r>
          </w:p>
          <w:p w:rsidR="00000000" w:rsidRPr="00AC6AFD" w:rsidP="00AC6AFD">
            <w:pPr>
              <w:pStyle w:val="ListBullet2"/>
            </w:pPr>
            <w:r w:rsidRPr="00AC6AFD">
              <w:t>using welding equipment near explosive/flammable liquids and gases</w:t>
            </w:r>
          </w:p>
          <w:p w:rsidR="00000000" w:rsidRPr="00AC6AFD" w:rsidP="00AC6AFD">
            <w:pPr>
              <w:pStyle w:val="ListBullet"/>
            </w:pPr>
            <w:r w:rsidRPr="00AC6AFD">
              <w:t>operating procedures for basic welding, brazing, cutting and machining ta</w:t>
            </w:r>
            <w:r w:rsidRPr="00AC6AFD">
              <w:t>sks required of a Marine Engine Driver Grade 1</w:t>
            </w:r>
          </w:p>
          <w:p w:rsidR="00000000" w:rsidRPr="00AC6AFD" w:rsidP="00AC6AFD">
            <w:pPr>
              <w:pStyle w:val="ListBullet"/>
            </w:pPr>
            <w:r w:rsidRPr="00AC6AFD">
              <w:t>procedures for:</w:t>
            </w:r>
          </w:p>
          <w:p w:rsidR="00000000" w:rsidRPr="00AC6AFD" w:rsidP="00AC6AFD">
            <w:pPr>
              <w:pStyle w:val="ListBullet2"/>
            </w:pPr>
            <w:r w:rsidRPr="00AC6AFD">
              <w:t>identifying a glazed, loaded or untrue grinding wheel condition</w:t>
            </w:r>
          </w:p>
          <w:p w:rsidR="00000000" w:rsidRPr="00AC6AFD" w:rsidP="00AC6AFD">
            <w:pPr>
              <w:pStyle w:val="ListBullet2"/>
            </w:pPr>
            <w:r w:rsidRPr="00AC6AFD">
              <w:t>dressing and/or truing a grinding wheel</w:t>
            </w:r>
          </w:p>
          <w:p w:rsidR="00000000" w:rsidRPr="00AC6AFD" w:rsidP="00AC6AFD">
            <w:pPr>
              <w:pStyle w:val="ListBullet"/>
            </w:pPr>
            <w:r w:rsidRPr="00AC6AFD">
              <w:t>procedures for marking out work to specifications and measuring and checking the qualit</w:t>
            </w:r>
            <w:r w:rsidRPr="00AC6AFD">
              <w:t>y of finished work, including the correct use of:</w:t>
            </w:r>
          </w:p>
          <w:p w:rsidR="00000000" w:rsidRPr="00AC6AFD" w:rsidP="00AC6AFD">
            <w:pPr>
              <w:pStyle w:val="ListBullet2"/>
            </w:pPr>
            <w:r w:rsidRPr="00AC6AFD">
              <w:t>adjustable gauge</w:t>
            </w:r>
          </w:p>
          <w:p w:rsidR="00000000" w:rsidRPr="00AC6AFD" w:rsidP="00AC6AFD">
            <w:pPr>
              <w:pStyle w:val="ListBullet2"/>
            </w:pPr>
            <w:r w:rsidRPr="00AC6AFD">
              <w:t>callipers</w:t>
            </w:r>
          </w:p>
          <w:p w:rsidR="00000000" w:rsidRPr="00AC6AFD" w:rsidP="00AC6AFD">
            <w:pPr>
              <w:pStyle w:val="ListBullet2"/>
            </w:pPr>
            <w:r w:rsidRPr="00AC6AFD">
              <w:t>centre punch hammers</w:t>
            </w:r>
          </w:p>
          <w:p w:rsidR="00000000" w:rsidRPr="00AC6AFD" w:rsidP="00AC6AFD">
            <w:pPr>
              <w:pStyle w:val="ListBullet2"/>
            </w:pPr>
            <w:r w:rsidRPr="00AC6AFD">
              <w:t>dividers</w:t>
            </w:r>
          </w:p>
          <w:p w:rsidR="00000000" w:rsidRPr="00AC6AFD" w:rsidP="00AC6AFD">
            <w:pPr>
              <w:pStyle w:val="ListBullet2"/>
            </w:pPr>
            <w:r w:rsidRPr="00AC6AFD">
              <w:t>rules and tapes</w:t>
            </w:r>
          </w:p>
          <w:p w:rsidR="00000000" w:rsidRPr="00AC6AFD" w:rsidP="00AC6AFD">
            <w:pPr>
              <w:pStyle w:val="ListBullet2"/>
            </w:pPr>
            <w:r w:rsidRPr="00AC6AFD">
              <w:t>scribers</w:t>
            </w:r>
          </w:p>
          <w:p w:rsidR="00000000" w:rsidRPr="00AC6AFD" w:rsidP="00AC6AFD">
            <w:pPr>
              <w:pStyle w:val="ListBullet2"/>
            </w:pPr>
            <w:r w:rsidRPr="00AC6AFD">
              <w:t>squares</w:t>
            </w:r>
          </w:p>
          <w:p w:rsidR="00000000" w:rsidRPr="00AC6AFD" w:rsidP="00AC6AFD">
            <w:pPr>
              <w:pStyle w:val="ListBullet2"/>
            </w:pPr>
            <w:r w:rsidRPr="00AC6AFD">
              <w:t>trammels</w:t>
            </w:r>
          </w:p>
          <w:p w:rsidR="00000000" w:rsidRPr="00AC6AFD" w:rsidP="00AC6AFD">
            <w:pPr>
              <w:pStyle w:val="ListBullet2"/>
            </w:pPr>
            <w:r w:rsidRPr="00AC6AFD">
              <w:t>vernier callipers and micrometer</w:t>
            </w:r>
          </w:p>
          <w:p w:rsidR="00000000" w:rsidRPr="00AC6AFD" w:rsidP="00AC6AFD">
            <w:pPr>
              <w:pStyle w:val="ListBullet"/>
            </w:pPr>
            <w:r w:rsidRPr="00AC6AFD">
              <w:t>SMS and procedures</w:t>
            </w:r>
          </w:p>
          <w:p w:rsidR="00000000" w:rsidRPr="00AC6AFD" w:rsidP="00AC6AFD">
            <w:pPr>
              <w:pStyle w:val="ListBullet"/>
            </w:pPr>
            <w:r w:rsidRPr="00AC6AFD">
              <w:t>techniques for identifying defective welds within limits of responsibility</w:t>
            </w:r>
          </w:p>
          <w:p w:rsidR="00000000" w:rsidRPr="00AC6AFD" w:rsidP="00AC6AFD">
            <w:pPr>
              <w:pStyle w:val="ListBullet"/>
            </w:pPr>
            <w:r w:rsidRPr="00AC6AFD">
              <w:t>types, names and identifying features of drilling machines used on coastal maritime vessels</w:t>
            </w:r>
          </w:p>
          <w:p w:rsidR="00000000" w:rsidRPr="00AC6AFD" w:rsidP="00AC6AFD">
            <w:pPr>
              <w:pStyle w:val="ListBullet"/>
            </w:pPr>
            <w:r w:rsidRPr="00AC6AFD">
              <w:t>typical work specifications and drawings used on a coastal vessel.</w:t>
            </w:r>
          </w:p>
        </w:tc>
      </w:tr>
    </w:tbl>
    <w:p w:rsidR="00000000" w:rsidRPr="00AC6AFD" w:rsidP="00AC6AFD">
      <w:pPr>
        <w:pStyle w:val="NoPaddingFontSize1"/>
      </w:pPr>
    </w:p>
    <w:p w:rsidR="00000000" w:rsidRPr="00AC6AFD" w:rsidP="00AC6AFD">
      <w:pPr>
        <w:pStyle w:val="AllowPageBreak"/>
      </w:pPr>
    </w:p>
    <w:p w:rsidR="00000000" w:rsidRPr="00AC6AFD" w:rsidP="00AC6AFD">
      <w:pPr>
        <w:pStyle w:val="Heading1"/>
      </w:pPr>
      <w:bookmarkStart w:id="4" w:name="O_1284643"/>
      <w:bookmarkEnd w:id="4"/>
      <w:r w:rsidRPr="00AC6AF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AFD" w:rsidP="00AC6AFD">
            <w:pPr>
              <w:pStyle w:val="BodyText"/>
            </w:pPr>
            <w:r w:rsidRPr="00AC6AFD">
              <w:t>Assessors must hold credentials specified within the Standards for Registered Training Organisations current at the time of assessment.</w:t>
            </w:r>
          </w:p>
          <w:p w:rsidR="00000000" w:rsidRPr="00AC6AFD" w:rsidP="00AC6AFD">
            <w:pPr>
              <w:pStyle w:val="BodyText"/>
            </w:pPr>
            <w:r w:rsidRPr="00AC6AFD">
              <w:t>Assessment must satisfy the Principles of Assessment and Rules of Evidence and all regulatory requ</w:t>
            </w:r>
            <w:r w:rsidRPr="00AC6AFD">
              <w:t>irements included within the Standards for Registered Training current at the time of assessment.</w:t>
            </w:r>
          </w:p>
          <w:p w:rsidR="00000000" w:rsidRPr="00AC6AFD" w:rsidP="00AC6AFD">
            <w:pPr>
              <w:pStyle w:val="BodyText"/>
            </w:pPr>
            <w:r w:rsidRPr="00AC6AFD">
              <w:t>Assessment processes and techniques must be appropriate to the language, literacy and numeracy requirements of the work being performed and the needs of the c</w:t>
            </w:r>
            <w:r w:rsidRPr="00AC6AFD">
              <w:t>andidate.</w:t>
            </w:r>
          </w:p>
          <w:p w:rsidR="00000000" w:rsidRPr="00AC6AFD" w:rsidP="00AC6AFD">
            <w:pPr>
              <w:pStyle w:val="BodyText"/>
            </w:pPr>
            <w:r w:rsidRPr="00AC6AFD">
              <w:t xml:space="preserve">Practical assessment must occur in a workplace, or realistic simulated workplace, under the normal range of workplace conditions. </w:t>
            </w:r>
          </w:p>
          <w:p w:rsidR="00000000" w:rsidRPr="00AC6AFD" w:rsidP="00AC6AFD">
            <w:pPr>
              <w:pStyle w:val="BodyText"/>
            </w:pPr>
            <w:r w:rsidRPr="00AC6AFD">
              <w:t>Simulations and scenarios may be used where situations cannot be provided in the workplace or may occur only rarely</w:t>
            </w:r>
            <w:r w:rsidRPr="00AC6AFD">
              <w:t xml:space="preserve">, in particular for situations relating to emergency procedures and adverse weather conditions where assessment would be unsafe, impractical or may lead to environmental damage. </w:t>
            </w:r>
          </w:p>
          <w:p w:rsidR="00000000" w:rsidRPr="00AC6AFD" w:rsidP="00AC6AFD">
            <w:pPr>
              <w:pStyle w:val="BodyText"/>
            </w:pPr>
            <w:r w:rsidRPr="00AC6AFD">
              <w:t>Resources for assessment must include access to:</w:t>
            </w:r>
          </w:p>
          <w:p w:rsidR="00000000" w:rsidRPr="00AC6AFD" w:rsidP="00AC6AFD">
            <w:pPr>
              <w:pStyle w:val="ListBullet"/>
            </w:pPr>
            <w:r w:rsidRPr="00AC6AFD">
              <w:t>a commercial vessel with in</w:t>
            </w:r>
            <w:r w:rsidRPr="00AC6AFD">
              <w:t>board diesel propulsion power of greater than or equal to 375 kW or workshop ashore</w:t>
            </w:r>
          </w:p>
          <w:p w:rsidR="00000000" w:rsidRPr="00AC6AFD" w:rsidP="00AC6AFD">
            <w:pPr>
              <w:pStyle w:val="ListBullet"/>
            </w:pPr>
            <w:r w:rsidRPr="00AC6AFD">
              <w:t>tools, equipment, machinery, materials and personal protective equipment (PPE) currently used in industry</w:t>
            </w:r>
          </w:p>
          <w:p w:rsidR="00000000" w:rsidRPr="00AC6AFD" w:rsidP="00AC6AFD">
            <w:pPr>
              <w:pStyle w:val="ListBullet"/>
            </w:pPr>
            <w:r w:rsidRPr="00AC6AFD">
              <w:t xml:space="preserve">applicable documentation, such as legislation, regulations, codes </w:t>
            </w:r>
            <w:r w:rsidRPr="00AC6AFD">
              <w:t>of practice, workplace procedures and operational manuals.</w:t>
            </w:r>
          </w:p>
        </w:tc>
      </w:tr>
    </w:tbl>
    <w:p w:rsidR="00000000" w:rsidRPr="00AC6AFD" w:rsidP="00AC6AFD">
      <w:pPr>
        <w:pStyle w:val="NoPaddingFontSize1"/>
      </w:pPr>
    </w:p>
    <w:p w:rsidR="00000000" w:rsidRPr="00AC6AFD" w:rsidP="00AC6AFD">
      <w:pPr>
        <w:pStyle w:val="AllowPageBreak"/>
      </w:pPr>
    </w:p>
    <w:p w:rsidR="00000000" w:rsidRPr="00AC6AFD" w:rsidP="00AC6AFD">
      <w:pPr>
        <w:pStyle w:val="Heading1"/>
      </w:pPr>
      <w:bookmarkStart w:id="5" w:name="O_1284658"/>
      <w:bookmarkEnd w:id="5"/>
      <w:r w:rsidRPr="00AC6AFD">
        <w:t>Links</w:t>
      </w:r>
    </w:p>
    <w:p w:rsidR="00000000" w:rsidRPr="00AC6AFD" w:rsidP="006F244C">
      <w:pPr>
        <w:pStyle w:val="BodyText"/>
      </w:pPr>
      <w:r w:rsidRPr="00AC6A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444A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C6AFD" w:rsidP="00AC6AFD"/>
    <w:sectPr w:rsidSect="00AC6A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A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AFD" w:rsidRPr="006F244C" w:rsidP="006F24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A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4C" w:rsidP="00AC6A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44C" w:rsidP="00AC6A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F244C" w:rsidP="00AC6A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A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AFD" w:rsidRPr="006F244C" w:rsidP="006F24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A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4C" w:rsidRPr="002D2AF8" w:rsidP="00AC6A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MARB034 Carry out basic welding, brazing, cutting and machining operations on a coastal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6F244C" w:rsidP="00AC6A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1015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221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CC20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A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A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A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A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A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A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A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A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A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A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A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AFD"/>
  </w:style>
  <w:style w:type="character" w:customStyle="1" w:styleId="Heading1Char">
    <w:name w:val="Heading 1 Char"/>
    <w:basedOn w:val="DefaultParagraphFont"/>
    <w:link w:val="Heading1"/>
    <w:rsid w:val="00AC6A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A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A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A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AFD"/>
    <w:rPr>
      <w:b/>
      <w:spacing w:val="0"/>
    </w:rPr>
  </w:style>
  <w:style w:type="paragraph" w:styleId="ListBullet2">
    <w:name w:val="List Bullet 2"/>
    <w:basedOn w:val="List2"/>
    <w:rsid w:val="00AC6A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6A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A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6A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A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A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A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A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A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A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A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A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A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A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A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A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A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A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A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A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A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A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6A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A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A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A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A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A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A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A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A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6AFD"/>
    <w:rPr>
      <w:i/>
    </w:rPr>
  </w:style>
  <w:style w:type="paragraph" w:styleId="Caption">
    <w:name w:val="caption"/>
    <w:basedOn w:val="BodyText"/>
    <w:next w:val="Normal"/>
    <w:qFormat/>
    <w:rsid w:val="00AC6A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A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A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AFD"/>
  </w:style>
  <w:style w:type="paragraph" w:styleId="TableofFigures">
    <w:name w:val="table of figures"/>
    <w:basedOn w:val="Normal"/>
    <w:next w:val="Normal"/>
    <w:semiHidden/>
    <w:rsid w:val="00AC6A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A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6AFD"/>
    <w:rPr>
      <w:rFonts w:ascii="Wingdings" w:hAnsi="Wingdings"/>
    </w:rPr>
  </w:style>
  <w:style w:type="paragraph" w:customStyle="1" w:styleId="TableHeading">
    <w:name w:val="Table Heading"/>
    <w:basedOn w:val="HeadingBase"/>
    <w:rsid w:val="00AC6A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AFD"/>
    <w:rPr>
      <w:color w:val="0033CC"/>
      <w:u w:val="none"/>
    </w:rPr>
  </w:style>
  <w:style w:type="paragraph" w:customStyle="1" w:styleId="BodyTextRight">
    <w:name w:val="Body Text Right"/>
    <w:basedOn w:val="BodyText"/>
    <w:rsid w:val="00AC6A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A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A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A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A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A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AFD"/>
    <w:rPr>
      <w:sz w:val="32"/>
    </w:rPr>
  </w:style>
  <w:style w:type="paragraph" w:customStyle="1" w:styleId="HeadingProcedure">
    <w:name w:val="Heading Procedure"/>
    <w:basedOn w:val="HeadingBase"/>
    <w:next w:val="Normal"/>
    <w:rsid w:val="00AC6A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AFD"/>
    <w:pPr>
      <w:spacing w:before="60" w:after="60"/>
    </w:pPr>
  </w:style>
  <w:style w:type="paragraph" w:styleId="ListContinue">
    <w:name w:val="List Continue"/>
    <w:basedOn w:val="List"/>
    <w:rsid w:val="00AC6AFD"/>
    <w:pPr>
      <w:ind w:firstLine="0"/>
    </w:pPr>
  </w:style>
  <w:style w:type="paragraph" w:customStyle="1" w:styleId="ListNote">
    <w:name w:val="List Note"/>
    <w:basedOn w:val="List"/>
    <w:rsid w:val="00AC6A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A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A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AFD"/>
    <w:rPr>
      <w:rFonts w:ascii="Courier New" w:hAnsi="Courier New"/>
    </w:rPr>
  </w:style>
  <w:style w:type="paragraph" w:customStyle="1" w:styleId="NoteBullet">
    <w:name w:val="Note Bullet"/>
    <w:basedOn w:val="Note"/>
    <w:rsid w:val="00AC6A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A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A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A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A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6A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A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AFD"/>
    <w:rPr>
      <w:b/>
      <w:smallCaps/>
    </w:rPr>
  </w:style>
  <w:style w:type="paragraph" w:customStyle="1" w:styleId="TableListNumber">
    <w:name w:val="Table List Number"/>
    <w:basedOn w:val="ListNumber"/>
    <w:rsid w:val="00AC6A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A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AFD"/>
    <w:pPr>
      <w:numPr>
        <w:numId w:val="9"/>
      </w:numPr>
    </w:pPr>
  </w:style>
  <w:style w:type="paragraph" w:customStyle="1" w:styleId="ListAlpha2">
    <w:name w:val="List Alpha 2"/>
    <w:basedOn w:val="List2"/>
    <w:rsid w:val="00AC6AFD"/>
    <w:pPr>
      <w:numPr>
        <w:numId w:val="8"/>
      </w:numPr>
    </w:pPr>
  </w:style>
  <w:style w:type="paragraph" w:styleId="List2">
    <w:name w:val="List 2"/>
    <w:basedOn w:val="BodyText"/>
    <w:rsid w:val="00AC6A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A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A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A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A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A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6AFD"/>
    <w:pPr>
      <w:numPr>
        <w:numId w:val="4"/>
      </w:numPr>
    </w:pPr>
  </w:style>
  <w:style w:type="paragraph" w:styleId="ListContinue2">
    <w:name w:val="List Continue 2"/>
    <w:basedOn w:val="List2"/>
    <w:rsid w:val="00AC6AFD"/>
    <w:pPr>
      <w:ind w:firstLine="0"/>
    </w:pPr>
  </w:style>
  <w:style w:type="paragraph" w:styleId="ListContinue3">
    <w:name w:val="List Continue 3"/>
    <w:basedOn w:val="List3"/>
    <w:rsid w:val="00AC6AFD"/>
    <w:pPr>
      <w:ind w:left="1021" w:firstLine="0"/>
    </w:pPr>
  </w:style>
  <w:style w:type="paragraph" w:styleId="ListContinue4">
    <w:name w:val="List Continue 4"/>
    <w:basedOn w:val="List4"/>
    <w:rsid w:val="00AC6AFD"/>
    <w:pPr>
      <w:ind w:firstLine="0"/>
    </w:pPr>
  </w:style>
  <w:style w:type="paragraph" w:styleId="ListContinue5">
    <w:name w:val="List Continue 5"/>
    <w:basedOn w:val="List5"/>
    <w:rsid w:val="00AC6AFD"/>
    <w:pPr>
      <w:ind w:firstLine="0"/>
    </w:pPr>
  </w:style>
  <w:style w:type="paragraph" w:styleId="ListNumber3">
    <w:name w:val="List Number 3"/>
    <w:basedOn w:val="List3"/>
    <w:rsid w:val="00AC6AFD"/>
    <w:pPr>
      <w:numPr>
        <w:numId w:val="5"/>
      </w:numPr>
    </w:pPr>
  </w:style>
  <w:style w:type="paragraph" w:styleId="ListNumber4">
    <w:name w:val="List Number 4"/>
    <w:basedOn w:val="List4"/>
    <w:rsid w:val="00AC6AFD"/>
    <w:pPr>
      <w:numPr>
        <w:numId w:val="6"/>
      </w:numPr>
    </w:pPr>
  </w:style>
  <w:style w:type="paragraph" w:styleId="ListNumber5">
    <w:name w:val="List Number 5"/>
    <w:basedOn w:val="List5"/>
    <w:rsid w:val="00AC6AFD"/>
    <w:pPr>
      <w:numPr>
        <w:numId w:val="7"/>
      </w:numPr>
    </w:pPr>
  </w:style>
  <w:style w:type="paragraph" w:styleId="BlockText">
    <w:name w:val="Block Text"/>
    <w:basedOn w:val="Normal"/>
    <w:rsid w:val="00AC6A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A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AFD"/>
    <w:rPr>
      <w:sz w:val="16"/>
      <w:vertAlign w:val="superscript"/>
    </w:rPr>
  </w:style>
  <w:style w:type="character" w:customStyle="1" w:styleId="Symbols">
    <w:name w:val="Symbols"/>
    <w:basedOn w:val="DefaultParagraphFont"/>
    <w:rsid w:val="00AC6AFD"/>
    <w:rPr>
      <w:rFonts w:ascii="Symbol" w:hAnsi="Symbol"/>
    </w:rPr>
  </w:style>
  <w:style w:type="character" w:customStyle="1" w:styleId="MenuOptions">
    <w:name w:val="Menu Options"/>
    <w:basedOn w:val="DefaultParagraphFont"/>
    <w:rsid w:val="00AC6A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AFD"/>
    <w:rPr>
      <w:b/>
    </w:rPr>
  </w:style>
  <w:style w:type="character" w:customStyle="1" w:styleId="Underlined">
    <w:name w:val="Underlined"/>
    <w:basedOn w:val="DefaultParagraphFont"/>
    <w:rsid w:val="00AC6AFD"/>
    <w:rPr>
      <w:u w:val="single"/>
    </w:rPr>
  </w:style>
  <w:style w:type="paragraph" w:customStyle="1" w:styleId="TableBodyTextRight">
    <w:name w:val="Table Body Text Right"/>
    <w:basedOn w:val="TableBodyText"/>
    <w:rsid w:val="00AC6A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AFD"/>
    <w:rPr>
      <w:sz w:val="18"/>
    </w:rPr>
  </w:style>
  <w:style w:type="paragraph" w:customStyle="1" w:styleId="BodySmallRight">
    <w:name w:val="Body Small Right"/>
    <w:basedOn w:val="BodyTextRight"/>
    <w:rsid w:val="00AC6AFD"/>
    <w:rPr>
      <w:sz w:val="18"/>
      <w:szCs w:val="18"/>
    </w:rPr>
  </w:style>
  <w:style w:type="paragraph" w:customStyle="1" w:styleId="MarginEdition">
    <w:name w:val="Margin Edition"/>
    <w:basedOn w:val="MarginNote"/>
    <w:rsid w:val="00AC6A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AFD"/>
    <w:rPr>
      <w:sz w:val="2"/>
      <w:szCs w:val="2"/>
    </w:rPr>
  </w:style>
  <w:style w:type="character" w:customStyle="1" w:styleId="Small">
    <w:name w:val="Small"/>
    <w:basedOn w:val="DefaultParagraphFont"/>
    <w:rsid w:val="00AC6AFD"/>
    <w:rPr>
      <w:sz w:val="16"/>
    </w:rPr>
  </w:style>
  <w:style w:type="paragraph" w:customStyle="1" w:styleId="WideTable">
    <w:name w:val="Wide Table"/>
    <w:basedOn w:val="Normal"/>
    <w:rsid w:val="00AC6A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AFD"/>
  </w:style>
  <w:style w:type="paragraph" w:styleId="Quote">
    <w:name w:val="Quote"/>
    <w:basedOn w:val="Heading1"/>
    <w:link w:val="QuoteChar"/>
    <w:qFormat/>
    <w:rsid w:val="00AC6A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A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AFD"/>
    <w:pPr>
      <w:pageBreakBefore/>
    </w:pPr>
  </w:style>
  <w:style w:type="paragraph" w:customStyle="1" w:styleId="Border">
    <w:name w:val="Border"/>
    <w:basedOn w:val="Normal"/>
    <w:qFormat/>
    <w:rsid w:val="00AC6A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A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A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A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A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A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A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A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A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AFD"/>
    <w:rPr>
      <w:u w:val="single"/>
    </w:rPr>
  </w:style>
  <w:style w:type="character" w:customStyle="1" w:styleId="BoldandItalics">
    <w:name w:val="Bold and Italics"/>
    <w:qFormat/>
    <w:rsid w:val="00AC6AFD"/>
    <w:rPr>
      <w:b/>
      <w:i/>
      <w:u w:val="none"/>
    </w:rPr>
  </w:style>
  <w:style w:type="paragraph" w:styleId="BalloonText">
    <w:name w:val="Balloon Text"/>
    <w:basedOn w:val="Normal"/>
    <w:link w:val="BalloonTextChar"/>
    <w:rsid w:val="00AC6A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A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A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A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A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A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AFD"/>
    <w:pPr>
      <w:spacing w:before="0" w:after="0"/>
    </w:pPr>
  </w:style>
  <w:style w:type="paragraph" w:customStyle="1" w:styleId="BodyTextBold">
    <w:name w:val="Body Text Bold"/>
    <w:basedOn w:val="BodyText"/>
    <w:qFormat/>
    <w:rsid w:val="00AC6AFD"/>
    <w:rPr>
      <w:b/>
    </w:rPr>
  </w:style>
  <w:style w:type="character" w:styleId="Hyperlink">
    <w:name w:val="Hyperlink"/>
    <w:basedOn w:val="DefaultParagraphFont"/>
    <w:uiPriority w:val="99"/>
    <w:unhideWhenUsed/>
    <w:rsid w:val="006F24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5701</Characters>
  <Application>Microsoft Office Word</Application>
  <DocSecurity>0</DocSecurity>
  <Lines>139</Lines>
  <Paragraphs>106</Paragraphs>
  <ScaleCrop>false</ScaleCrop>
  <Company>Author-it Software Corporation Ltd.</Company>
  <LinksUpToDate>false</LinksUpToDate>
  <CharactersWithSpaces>6480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MARB034 Carry out basic welding, brazing, cutting and machining operations on a coastal vessel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2024-11-25T10:47:00Z</dcterms:created>
  <dcterms:modified xsi:type="dcterms:W3CDTF">2024-11-25T10:47:00Z</dcterms:modified>
</cp:coreProperties>
</file>