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35429" w:rsidP="0033542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MARB032 Undertake basic maintenance of electrical systems</w:t>
      </w:r>
      <w:r>
        <w:fldChar w:fldCharType="end"/>
      </w:r>
    </w:p>
    <w:p w:rsidR="00335429" w:rsidP="00335429">
      <w:pPr>
        <w:pStyle w:val="Version"/>
        <w:sectPr w:rsidSect="00FD61E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FD61EB" w:rsidP="00FD61EB">
      <w:pPr>
        <w:pStyle w:val="SuperHeading"/>
      </w:pPr>
      <w:r w:rsidRPr="00FD61EB">
        <w:t>MARB032 Undertake basic maintenance of electrical systems</w:t>
      </w:r>
    </w:p>
    <w:p w:rsidR="00000000" w:rsidRPr="00FD61EB" w:rsidP="00FD61EB">
      <w:pPr>
        <w:pStyle w:val="Heading1"/>
      </w:pPr>
      <w:bookmarkStart w:id="1" w:name="O_1284638"/>
      <w:bookmarkEnd w:id="1"/>
      <w:r w:rsidRPr="00FD61EB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D61E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61EB" w:rsidP="00FD61EB">
            <w:pPr>
              <w:pStyle w:val="BodyText"/>
            </w:pPr>
            <w:r w:rsidRPr="00FD61EB">
              <w:rPr>
                <w:rStyle w:val="SpecialBold"/>
              </w:rPr>
              <w:t>Release 2</w:t>
            </w:r>
            <w:r w:rsidRPr="00FD61EB">
              <w:t>. This is the second release of this unit of competency in the MAR Maritime Training Package.</w:t>
            </w:r>
          </w:p>
          <w:p w:rsidR="00000000" w:rsidRPr="00FD61EB" w:rsidP="00FD61EB">
            <w:pPr>
              <w:pStyle w:val="ListBullet"/>
            </w:pPr>
            <w:r w:rsidRPr="00FD61EB">
              <w:t>Minor statement changes in unit Application</w:t>
            </w:r>
          </w:p>
          <w:p w:rsidR="00000000" w:rsidP="00FD61EB">
            <w:pPr>
              <w:pStyle w:val="ListBullet"/>
              <w:rPr>
                <w:lang w:val="en-NZ"/>
              </w:rPr>
            </w:pPr>
            <w:r w:rsidRPr="00FD61EB">
              <w:t>Minor statement changes in Assessment Conditions.</w:t>
            </w:r>
          </w:p>
        </w:tc>
      </w:tr>
      <w:tr w:rsidTr="00FD61E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61EB" w:rsidP="00FD61EB">
            <w:pPr>
              <w:pStyle w:val="BodyText"/>
            </w:pPr>
            <w:r w:rsidRPr="00FD61EB">
              <w:rPr>
                <w:rStyle w:val="SpecialBold"/>
              </w:rPr>
              <w:t>Release 1</w:t>
            </w:r>
            <w:r w:rsidRPr="00FD61EB">
              <w:t>. New uni</w:t>
            </w:r>
            <w:r w:rsidRPr="00FD61EB">
              <w:t>t of competency. Licensing/regulatory information has been incorporated in accordance with Regulatory requirements. Assessment Requirements have been strengthened in accordance with Regulatory requirements.</w:t>
            </w:r>
          </w:p>
        </w:tc>
      </w:tr>
    </w:tbl>
    <w:p w:rsidR="00000000" w:rsidRPr="00FD61EB" w:rsidP="00FD61EB">
      <w:pPr>
        <w:pStyle w:val="NoPaddingFontSize1"/>
      </w:pPr>
    </w:p>
    <w:p w:rsidR="00000000" w:rsidRPr="00FD61EB" w:rsidP="00FD61EB">
      <w:pPr>
        <w:pStyle w:val="AllowPageBreak"/>
      </w:pPr>
    </w:p>
    <w:p w:rsidR="00000000" w:rsidRPr="00FD61EB" w:rsidP="00FD61EB">
      <w:pPr>
        <w:pStyle w:val="Heading1"/>
      </w:pPr>
      <w:bookmarkStart w:id="2" w:name="O_1284637"/>
      <w:bookmarkEnd w:id="2"/>
      <w:r w:rsidRPr="00FD61EB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D61E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61EB" w:rsidP="00FD61EB">
            <w:pPr>
              <w:pStyle w:val="BodyText"/>
            </w:pPr>
            <w:r w:rsidRPr="00FD61EB">
              <w:t>This unit involv</w:t>
            </w:r>
            <w:r w:rsidRPr="00FD61EB">
              <w:t>es the skills and knowledge required to complete basic maintenance of electrical systems.</w:t>
            </w:r>
          </w:p>
          <w:p w:rsidR="00000000" w:rsidRPr="00FD61EB" w:rsidP="00FD61EB">
            <w:pPr>
              <w:pStyle w:val="BodyText"/>
            </w:pPr>
            <w:r w:rsidRPr="00FD61EB">
              <w:t>This unit of competency applies to people working in the maritime industry in the capacity of:</w:t>
            </w:r>
          </w:p>
          <w:p w:rsidR="00000000" w:rsidRPr="00FD61EB" w:rsidP="00FD61EB">
            <w:pPr>
              <w:pStyle w:val="ListBullet"/>
            </w:pPr>
            <w:r w:rsidRPr="00FD61EB">
              <w:t>Marine Engine Driver Grade 1 Near Coastal</w:t>
            </w:r>
          </w:p>
          <w:p w:rsidR="00000000" w:rsidRPr="00FD61EB" w:rsidP="00FD61EB">
            <w:pPr>
              <w:pStyle w:val="ListBullet"/>
            </w:pPr>
            <w:r w:rsidRPr="00FD61EB">
              <w:t>Marine Engine Driver Grade 2</w:t>
            </w:r>
            <w:r w:rsidRPr="00FD61EB">
              <w:t xml:space="preserve"> Near Coastal</w:t>
            </w:r>
          </w:p>
          <w:p w:rsidR="00000000" w:rsidRPr="00FD61EB" w:rsidP="00FD61EB">
            <w:pPr>
              <w:pStyle w:val="BodyText"/>
            </w:pPr>
            <w:r w:rsidRPr="00FD61EB">
              <w:rPr>
                <w:rStyle w:val="SpecialBold"/>
              </w:rPr>
              <w:t>Licensing/Regulatory Information</w:t>
            </w:r>
          </w:p>
          <w:p w:rsidR="00000000" w:rsidRPr="00FD61EB" w:rsidP="00FD61EB">
            <w:pPr>
              <w:pStyle w:val="BodyText"/>
            </w:pPr>
            <w:r w:rsidRPr="00FD61EB">
              <w:t>Legislative and regulatory requirements are applicable to this unit.</w:t>
            </w:r>
          </w:p>
          <w:p w:rsidR="00000000" w:rsidRPr="00FD61EB" w:rsidP="00FD61EB">
            <w:pPr>
              <w:pStyle w:val="BodyText"/>
            </w:pPr>
            <w:r w:rsidRPr="00FD61EB">
              <w:t>This unit is one of the requirements to obtain Australian Maritime Safety Authority (AMSA) certification as a Marine Engine Driver Grade 2 Near Coastal and a Marine Engine Driver Grade 1 NC as specified in Marine Order 505.</w:t>
            </w:r>
          </w:p>
          <w:p w:rsidR="00000000" w:rsidRPr="00FD61EB" w:rsidP="00FD61EB">
            <w:pPr>
              <w:pStyle w:val="BodyText"/>
            </w:pPr>
            <w:r w:rsidRPr="00FD61EB">
              <w:t>Note: Relevant state or territor</w:t>
            </w:r>
            <w:r w:rsidRPr="00FD61EB">
              <w:t>y electrical licensing requirements apply to persons carrying out installation, maintenance and or repair of electrical circuits or systems that are 50 V alternating current (AC) or above, or 120 V direct current (DC) or above.</w:t>
            </w:r>
          </w:p>
          <w:p w:rsidR="00000000" w:rsidRPr="00FD61EB" w:rsidP="00FD61EB">
            <w:pPr>
              <w:pStyle w:val="BodyText"/>
            </w:pPr>
            <w:r w:rsidRPr="00FD61EB">
              <w:t>Seafarers seeking certificat</w:t>
            </w:r>
            <w:r w:rsidRPr="00FD61EB">
              <w:t>ion should check with AMSA.</w:t>
            </w:r>
          </w:p>
        </w:tc>
      </w:tr>
    </w:tbl>
    <w:p w:rsidR="00000000" w:rsidRPr="00FD61EB" w:rsidP="00FD61EB">
      <w:pPr>
        <w:pStyle w:val="NoPaddingFontSize1"/>
      </w:pPr>
    </w:p>
    <w:p w:rsidR="00000000" w:rsidRPr="00FD61EB" w:rsidP="00FD61EB">
      <w:pPr>
        <w:pStyle w:val="AllowPageBreak"/>
      </w:pPr>
    </w:p>
    <w:p w:rsidR="00000000" w:rsidRPr="00FD61EB" w:rsidP="00FD61EB">
      <w:pPr>
        <w:pStyle w:val="Heading1"/>
      </w:pPr>
      <w:bookmarkStart w:id="3" w:name="O_1284636"/>
      <w:bookmarkEnd w:id="3"/>
      <w:r w:rsidRPr="00FD61EB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D61E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61EB" w:rsidP="00FD61EB">
            <w:pPr>
              <w:pStyle w:val="BodyText"/>
            </w:pPr>
            <w:r w:rsidRPr="00FD61EB">
              <w:t xml:space="preserve">Not Applicable. </w:t>
            </w:r>
          </w:p>
        </w:tc>
      </w:tr>
    </w:tbl>
    <w:p w:rsidR="00000000" w:rsidRPr="00FD61EB" w:rsidP="00FD61EB">
      <w:pPr>
        <w:pStyle w:val="NoPaddingFontSize1"/>
      </w:pPr>
    </w:p>
    <w:p w:rsidR="00000000" w:rsidRPr="00FD61EB" w:rsidP="00FD61EB">
      <w:pPr>
        <w:pStyle w:val="AllowPageBreak"/>
      </w:pPr>
    </w:p>
    <w:p w:rsidR="00000000" w:rsidRPr="00FD61EB" w:rsidP="00FD61EB">
      <w:pPr>
        <w:pStyle w:val="Heading1"/>
      </w:pPr>
      <w:bookmarkStart w:id="4" w:name="O_1284635"/>
      <w:bookmarkEnd w:id="4"/>
      <w:r w:rsidRPr="00FD61EB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D61E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61EB" w:rsidP="00FD61EB">
            <w:pPr>
              <w:pStyle w:val="BodyText"/>
            </w:pPr>
            <w:r w:rsidRPr="00FD61EB">
              <w:t>B - Equipment Checking and Maintenance</w:t>
            </w:r>
          </w:p>
        </w:tc>
      </w:tr>
    </w:tbl>
    <w:p w:rsidR="00000000" w:rsidRPr="00FD61EB" w:rsidP="00FD61EB">
      <w:pPr>
        <w:pStyle w:val="NoPaddingFontSize1"/>
      </w:pPr>
    </w:p>
    <w:p w:rsidR="00000000" w:rsidRPr="00FD61EB" w:rsidP="00FD61EB">
      <w:pPr>
        <w:pStyle w:val="AllowPageBreak"/>
      </w:pPr>
    </w:p>
    <w:p w:rsidR="00000000" w:rsidRPr="00FD61EB" w:rsidP="00FD61EB">
      <w:pPr>
        <w:pStyle w:val="Heading1"/>
      </w:pPr>
      <w:bookmarkStart w:id="5" w:name="O_1284634"/>
      <w:bookmarkEnd w:id="5"/>
      <w:r w:rsidRPr="00FD61EB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D61E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61EB" w:rsidP="00FD61EB">
            <w:pPr>
              <w:pStyle w:val="BodyText"/>
            </w:pPr>
            <w:r w:rsidRPr="00FD61EB">
              <w:t>Not Applicable.</w:t>
            </w:r>
          </w:p>
        </w:tc>
      </w:tr>
    </w:tbl>
    <w:p w:rsidR="00000000" w:rsidRPr="00FD61EB" w:rsidP="00FD61EB">
      <w:pPr>
        <w:pStyle w:val="NoPaddingFontSize1"/>
      </w:pPr>
    </w:p>
    <w:p w:rsidR="00000000" w:rsidRPr="00FD61EB" w:rsidP="00FD61EB">
      <w:pPr>
        <w:pStyle w:val="AllowPageBreak"/>
      </w:pPr>
    </w:p>
    <w:p w:rsidR="00000000" w:rsidRPr="00FD61EB" w:rsidP="00FD61EB">
      <w:pPr>
        <w:pStyle w:val="Heading1"/>
      </w:pPr>
      <w:bookmarkStart w:id="6" w:name="O_1284633"/>
      <w:bookmarkEnd w:id="6"/>
      <w:r w:rsidRPr="00FD61EB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FD61E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61EB" w:rsidP="00FD61EB">
            <w:pPr>
              <w:pStyle w:val="BodyText"/>
            </w:pPr>
            <w:r w:rsidRPr="00FD61EB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61EB">
            <w:pPr>
              <w:pStyle w:val="BodyText"/>
              <w:rPr>
                <w:lang w:val="en-NZ"/>
              </w:rPr>
            </w:pPr>
            <w:r w:rsidRPr="00FD61EB">
              <w:rPr>
                <w:rStyle w:val="SpecialBold"/>
              </w:rPr>
              <w:t>PERFORMANCE CRITERIA</w:t>
            </w:r>
          </w:p>
        </w:tc>
      </w:tr>
      <w:tr w:rsidTr="00FD61E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61EB">
            <w:pPr>
              <w:pStyle w:val="BodyText"/>
              <w:rPr>
                <w:lang w:val="en-NZ"/>
              </w:rPr>
            </w:pPr>
            <w:r w:rsidRPr="00FD61EB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61EB">
            <w:pPr>
              <w:pStyle w:val="BodyText"/>
              <w:rPr>
                <w:lang w:val="en-NZ"/>
              </w:rPr>
            </w:pPr>
            <w:r w:rsidRPr="00FD61EB">
              <w:t>Performance criteria describe the performance needed to demonstrate achievement of the element.</w:t>
            </w:r>
          </w:p>
        </w:tc>
      </w:tr>
      <w:tr w:rsidTr="00FD61E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61EB" w:rsidP="00FD61EB">
            <w:pPr>
              <w:pStyle w:val="BodyText"/>
            </w:pPr>
            <w:r w:rsidRPr="00FD61EB">
              <w:rPr>
                <w:rStyle w:val="SpecialBold"/>
              </w:rPr>
              <w:t>1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61EB" w:rsidP="00FD61EB">
            <w:pPr>
              <w:pStyle w:val="BodyText"/>
            </w:pPr>
            <w:r w:rsidRPr="00FD61EB">
              <w:rPr>
                <w:rStyle w:val="SpecialBold"/>
              </w:rPr>
              <w:t>Plan maintenance activities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61EB">
            <w:pPr>
              <w:pStyle w:val="BodyText"/>
              <w:rPr>
                <w:lang w:val="en-NZ"/>
              </w:rPr>
            </w:pPr>
            <w:r w:rsidRPr="00FD61EB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61EB">
            <w:pPr>
              <w:pStyle w:val="BodyText"/>
              <w:rPr>
                <w:lang w:val="en-NZ"/>
              </w:rPr>
            </w:pPr>
            <w:r w:rsidRPr="00FD61EB">
              <w:t>Maintenance plan is accessed to determine electrical system maintenance requirements</w:t>
            </w:r>
          </w:p>
        </w:tc>
      </w:tr>
      <w:tr w:rsidTr="00FD61E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61E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61EB">
            <w:pPr>
              <w:pStyle w:val="BodyText"/>
              <w:rPr>
                <w:lang w:val="en-NZ"/>
              </w:rPr>
            </w:pPr>
            <w:r w:rsidRPr="00FD61EB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61EB">
            <w:pPr>
              <w:pStyle w:val="BodyText"/>
              <w:rPr>
                <w:lang w:val="en-NZ"/>
              </w:rPr>
            </w:pPr>
            <w:r w:rsidRPr="00FD61EB">
              <w:t>Inspections are conducted and additional non-routine maintenance requirements are determined</w:t>
            </w:r>
          </w:p>
        </w:tc>
      </w:tr>
      <w:tr w:rsidTr="00FD61E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61E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61EB">
            <w:pPr>
              <w:pStyle w:val="BodyText"/>
              <w:rPr>
                <w:lang w:val="en-NZ"/>
              </w:rPr>
            </w:pPr>
            <w:r w:rsidRPr="00FD61EB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61EB">
            <w:pPr>
              <w:pStyle w:val="BodyText"/>
              <w:rPr>
                <w:lang w:val="en-NZ"/>
              </w:rPr>
            </w:pPr>
            <w:r w:rsidRPr="00FD61EB">
              <w:t>System specifications and diagrams for electrical systems are obtained</w:t>
            </w:r>
          </w:p>
        </w:tc>
      </w:tr>
      <w:tr w:rsidTr="00FD61E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61E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61EB">
            <w:pPr>
              <w:pStyle w:val="BodyText"/>
              <w:rPr>
                <w:lang w:val="en-NZ"/>
              </w:rPr>
            </w:pPr>
            <w:r w:rsidRPr="00FD61EB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61EB">
            <w:pPr>
              <w:pStyle w:val="BodyText"/>
              <w:rPr>
                <w:lang w:val="en-NZ"/>
              </w:rPr>
            </w:pPr>
            <w:r w:rsidRPr="00FD61EB">
              <w:t>Tasks are planned and sequenced in conjunction with others involved in or affected by maintenance work</w:t>
            </w:r>
          </w:p>
        </w:tc>
      </w:tr>
      <w:tr w:rsidTr="00FD61E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61E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61EB">
            <w:pPr>
              <w:pStyle w:val="BodyText"/>
              <w:rPr>
                <w:lang w:val="en-NZ"/>
              </w:rPr>
            </w:pPr>
            <w:r w:rsidRPr="00FD61EB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61EB">
            <w:pPr>
              <w:pStyle w:val="BodyText"/>
              <w:rPr>
                <w:lang w:val="en-NZ"/>
              </w:rPr>
            </w:pPr>
            <w:r w:rsidRPr="00FD61EB">
              <w:t>Consumables and equipment are selected and checked for serviceabilit</w:t>
            </w:r>
            <w:r w:rsidRPr="00FD61EB">
              <w:t>y</w:t>
            </w:r>
          </w:p>
        </w:tc>
      </w:tr>
      <w:tr w:rsidTr="00FD61E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61EB" w:rsidP="00FD61EB">
            <w:pPr>
              <w:pStyle w:val="BodyText"/>
            </w:pPr>
            <w:r w:rsidRPr="00FD61EB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61EB" w:rsidP="00FD61EB">
            <w:pPr>
              <w:pStyle w:val="BodyText"/>
            </w:pPr>
            <w:r w:rsidRPr="00FD61EB">
              <w:rPr>
                <w:rStyle w:val="SpecialBold"/>
              </w:rPr>
              <w:t>Complete preventative maintenance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61EB">
            <w:pPr>
              <w:pStyle w:val="BodyText"/>
              <w:rPr>
                <w:lang w:val="en-NZ"/>
              </w:rPr>
            </w:pPr>
            <w:r w:rsidRPr="00FD61EB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61EB">
            <w:pPr>
              <w:pStyle w:val="BodyText"/>
              <w:rPr>
                <w:lang w:val="en-NZ"/>
              </w:rPr>
            </w:pPr>
            <w:r w:rsidRPr="00FD61EB">
              <w:t>Electrical system is safely isolated according to regulatory and work health and safety (WHS)/occupational health and safety (OHS) requirements</w:t>
            </w:r>
          </w:p>
        </w:tc>
      </w:tr>
      <w:tr w:rsidTr="00FD61E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61E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61EB">
            <w:pPr>
              <w:pStyle w:val="BodyText"/>
              <w:rPr>
                <w:lang w:val="en-NZ"/>
              </w:rPr>
            </w:pPr>
            <w:r w:rsidRPr="00FD61EB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61EB">
            <w:pPr>
              <w:pStyle w:val="BodyText"/>
              <w:rPr>
                <w:lang w:val="en-NZ"/>
              </w:rPr>
            </w:pPr>
            <w:r w:rsidRPr="00FD61EB">
              <w:t xml:space="preserve">WHS/OHS risk control measures and procedures for carrying out work are followed </w:t>
            </w:r>
          </w:p>
        </w:tc>
      </w:tr>
      <w:tr w:rsidTr="00FD61E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61E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61EB">
            <w:pPr>
              <w:pStyle w:val="BodyText"/>
              <w:rPr>
                <w:lang w:val="en-NZ"/>
              </w:rPr>
            </w:pPr>
            <w:r w:rsidRPr="00FD61EB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61EB">
            <w:pPr>
              <w:pStyle w:val="BodyText"/>
              <w:rPr>
                <w:lang w:val="en-NZ"/>
              </w:rPr>
            </w:pPr>
            <w:r w:rsidRPr="00FD61EB">
              <w:t>Preventative maintenance is carried out in compliance with system specifications</w:t>
            </w:r>
          </w:p>
        </w:tc>
      </w:tr>
      <w:tr w:rsidTr="00FD61E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26"/>
        </w:trPr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61E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61EB">
            <w:pPr>
              <w:pStyle w:val="BodyText"/>
              <w:rPr>
                <w:lang w:val="en-NZ"/>
              </w:rPr>
            </w:pPr>
            <w:r w:rsidRPr="00FD61EB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61EB">
            <w:pPr>
              <w:pStyle w:val="BodyText"/>
              <w:rPr>
                <w:lang w:val="en-NZ"/>
              </w:rPr>
            </w:pPr>
            <w:r w:rsidRPr="00FD61EB">
              <w:t>Methods for dealing with unexpected situations are selected on the basis of safe</w:t>
            </w:r>
            <w:r w:rsidRPr="00FD61EB">
              <w:t>ty and specified work outcomes</w:t>
            </w:r>
          </w:p>
        </w:tc>
      </w:tr>
      <w:tr w:rsidTr="00FD61E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26"/>
        </w:trPr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61E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61EB">
            <w:pPr>
              <w:pStyle w:val="BodyText"/>
              <w:rPr>
                <w:lang w:val="en-NZ"/>
              </w:rPr>
            </w:pPr>
            <w:r w:rsidRPr="00FD61EB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61EB">
            <w:pPr>
              <w:pStyle w:val="BodyText"/>
              <w:rPr>
                <w:lang w:val="en-NZ"/>
              </w:rPr>
            </w:pPr>
            <w:r w:rsidRPr="00FD61EB">
              <w:t>Work is carried out efficiently without waste of materials and damage to equipment and machinery or other services</w:t>
            </w:r>
          </w:p>
        </w:tc>
      </w:tr>
      <w:tr w:rsidTr="00FD61E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26"/>
        </w:trPr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61E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61EB">
            <w:pPr>
              <w:pStyle w:val="BodyText"/>
              <w:rPr>
                <w:lang w:val="en-NZ"/>
              </w:rPr>
            </w:pPr>
            <w:r w:rsidRPr="00FD61EB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61EB">
            <w:pPr>
              <w:pStyle w:val="BodyText"/>
              <w:rPr>
                <w:lang w:val="en-NZ"/>
              </w:rPr>
            </w:pPr>
            <w:r w:rsidRPr="00FD61EB">
              <w:t>Maintenance work is checked to verify that it conforms with technical specifications</w:t>
            </w:r>
          </w:p>
        </w:tc>
      </w:tr>
      <w:tr w:rsidTr="00FD61E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26"/>
        </w:trPr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61EB" w:rsidP="00FD61EB">
            <w:pPr>
              <w:pStyle w:val="BodyText"/>
            </w:pPr>
            <w:r w:rsidRPr="00FD61EB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61EB" w:rsidP="00FD61EB">
            <w:pPr>
              <w:pStyle w:val="BodyText"/>
            </w:pPr>
            <w:r w:rsidRPr="00FD61EB">
              <w:rPr>
                <w:rStyle w:val="SpecialBold"/>
              </w:rPr>
              <w:t>Complete breakdown maintenance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61EB">
            <w:pPr>
              <w:pStyle w:val="BodyText"/>
              <w:rPr>
                <w:lang w:val="en-NZ"/>
              </w:rPr>
            </w:pPr>
            <w:r w:rsidRPr="00FD61EB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61EB">
            <w:pPr>
              <w:pStyle w:val="BodyText"/>
              <w:rPr>
                <w:lang w:val="en-NZ"/>
              </w:rPr>
            </w:pPr>
            <w:r w:rsidRPr="00FD61EB">
              <w:t>Nature of breakdown is confirmed using maintenance records and or log book entries related to reported breakdown</w:t>
            </w:r>
          </w:p>
        </w:tc>
      </w:tr>
      <w:tr w:rsidTr="00FD61E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26"/>
        </w:trPr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61E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61EB">
            <w:pPr>
              <w:pStyle w:val="BodyText"/>
              <w:rPr>
                <w:lang w:val="en-NZ"/>
              </w:rPr>
            </w:pPr>
            <w:r w:rsidRPr="00FD61EB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61EB">
            <w:pPr>
              <w:pStyle w:val="BodyText"/>
              <w:rPr>
                <w:lang w:val="en-NZ"/>
              </w:rPr>
            </w:pPr>
            <w:r w:rsidRPr="00FD61EB">
              <w:t>Restrictions are applied to operations, as necessary, and Master is notified</w:t>
            </w:r>
          </w:p>
        </w:tc>
      </w:tr>
      <w:tr w:rsidTr="00FD61E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26"/>
        </w:trPr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61E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61EB">
            <w:pPr>
              <w:pStyle w:val="BodyText"/>
              <w:rPr>
                <w:lang w:val="en-NZ"/>
              </w:rPr>
            </w:pPr>
            <w:r w:rsidRPr="00FD61EB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61EB">
            <w:pPr>
              <w:pStyle w:val="BodyText"/>
              <w:rPr>
                <w:lang w:val="en-NZ"/>
              </w:rPr>
            </w:pPr>
            <w:r w:rsidRPr="00FD61EB">
              <w:t xml:space="preserve">Limits of repair </w:t>
            </w:r>
            <w:r w:rsidRPr="00FD61EB">
              <w:t>work that can be carried out are established according to relevant state or territory electrical licensing requirements</w:t>
            </w:r>
          </w:p>
        </w:tc>
      </w:tr>
      <w:tr w:rsidTr="00FD61E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26"/>
        </w:trPr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61E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61EB">
            <w:pPr>
              <w:pStyle w:val="BodyText"/>
              <w:rPr>
                <w:lang w:val="en-NZ"/>
              </w:rPr>
            </w:pPr>
            <w:r w:rsidRPr="00FD61EB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61EB">
            <w:pPr>
              <w:pStyle w:val="BodyText"/>
              <w:rPr>
                <w:lang w:val="en-NZ"/>
              </w:rPr>
            </w:pPr>
            <w:r w:rsidRPr="00FD61EB">
              <w:t>System is isolated</w:t>
            </w:r>
          </w:p>
        </w:tc>
      </w:tr>
      <w:tr w:rsidTr="00FD61E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8"/>
        </w:trPr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61E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61EB">
            <w:pPr>
              <w:pStyle w:val="BodyText"/>
              <w:rPr>
                <w:lang w:val="en-NZ"/>
              </w:rPr>
            </w:pPr>
            <w:r w:rsidRPr="00FD61EB">
              <w:rPr>
                <w:rStyle w:val="SpecialBold"/>
              </w:rPr>
              <w:t>3.5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61EB">
            <w:pPr>
              <w:pStyle w:val="BodyText"/>
              <w:rPr>
                <w:lang w:val="en-NZ"/>
              </w:rPr>
            </w:pPr>
            <w:r w:rsidRPr="00FD61EB">
              <w:t>Repair work is carried out according to system specifications</w:t>
            </w:r>
          </w:p>
        </w:tc>
      </w:tr>
      <w:tr w:rsidTr="00FD61E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8"/>
        </w:trPr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61E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61EB">
            <w:pPr>
              <w:pStyle w:val="BodyText"/>
              <w:rPr>
                <w:lang w:val="en-NZ"/>
              </w:rPr>
            </w:pPr>
            <w:r w:rsidRPr="00FD61EB">
              <w:rPr>
                <w:rStyle w:val="SpecialBold"/>
              </w:rPr>
              <w:t>3.6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61EB">
            <w:pPr>
              <w:pStyle w:val="BodyText"/>
              <w:rPr>
                <w:lang w:val="en-NZ"/>
              </w:rPr>
            </w:pPr>
            <w:r w:rsidRPr="00FD61EB">
              <w:t>Master is notified of completion of repair work and details are documented</w:t>
            </w:r>
          </w:p>
        </w:tc>
      </w:tr>
      <w:tr w:rsidTr="00FD61E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8"/>
        </w:trPr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61EB" w:rsidP="00FD61EB">
            <w:pPr>
              <w:pStyle w:val="BodyText"/>
            </w:pPr>
            <w:r w:rsidRPr="00FD61EB">
              <w:rPr>
                <w:rStyle w:val="SpecialBold"/>
              </w:rPr>
              <w:t>4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61EB" w:rsidP="00FD61EB">
            <w:pPr>
              <w:pStyle w:val="BodyText"/>
            </w:pPr>
            <w:r w:rsidRPr="00FD61EB">
              <w:rPr>
                <w:rStyle w:val="SpecialBold"/>
              </w:rPr>
              <w:t>Clean up and complete documentation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61EB">
            <w:pPr>
              <w:pStyle w:val="BodyText"/>
              <w:rPr>
                <w:lang w:val="en-NZ"/>
              </w:rPr>
            </w:pPr>
            <w:r w:rsidRPr="00FD61EB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61EB">
            <w:pPr>
              <w:pStyle w:val="BodyText"/>
              <w:rPr>
                <w:lang w:val="en-NZ"/>
              </w:rPr>
            </w:pPr>
            <w:r w:rsidRPr="00FD61EB">
              <w:t>Work area is cleared and cleaned</w:t>
            </w:r>
          </w:p>
        </w:tc>
      </w:tr>
      <w:tr w:rsidTr="00FD61E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8"/>
        </w:trPr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61E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61EB">
            <w:pPr>
              <w:pStyle w:val="BodyText"/>
              <w:rPr>
                <w:lang w:val="en-NZ"/>
              </w:rPr>
            </w:pPr>
            <w:r w:rsidRPr="00FD61EB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61EB">
            <w:pPr>
              <w:pStyle w:val="BodyText"/>
              <w:rPr>
                <w:lang w:val="en-NZ"/>
              </w:rPr>
            </w:pPr>
            <w:r w:rsidRPr="00FD61EB">
              <w:t>Materials are disposed of or recycled according to legislative and workplace requirements</w:t>
            </w:r>
          </w:p>
        </w:tc>
      </w:tr>
      <w:tr w:rsidTr="00FD61E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8"/>
        </w:trPr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61E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61EB">
            <w:pPr>
              <w:pStyle w:val="BodyText"/>
              <w:rPr>
                <w:lang w:val="en-NZ"/>
              </w:rPr>
            </w:pPr>
            <w:r w:rsidRPr="00FD61EB">
              <w:rPr>
                <w:rStyle w:val="SpecialBold"/>
              </w:rPr>
              <w:t>4.3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61EB">
            <w:pPr>
              <w:pStyle w:val="BodyText"/>
              <w:rPr>
                <w:lang w:val="en-NZ"/>
              </w:rPr>
            </w:pPr>
            <w:r w:rsidRPr="00FD61EB">
              <w:t>Tools and equipment are cleaned, checked and stored according to workplace procedures</w:t>
            </w:r>
          </w:p>
        </w:tc>
      </w:tr>
      <w:tr w:rsidTr="00FD61E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8"/>
        </w:trPr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61E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61EB">
            <w:pPr>
              <w:pStyle w:val="BodyText"/>
              <w:rPr>
                <w:lang w:val="en-NZ"/>
              </w:rPr>
            </w:pPr>
            <w:r w:rsidRPr="00FD61EB">
              <w:rPr>
                <w:rStyle w:val="SpecialBold"/>
              </w:rPr>
              <w:t>4.4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61EB">
            <w:pPr>
              <w:pStyle w:val="BodyText"/>
              <w:rPr>
                <w:lang w:val="en-NZ"/>
              </w:rPr>
            </w:pPr>
            <w:r w:rsidRPr="00FD61EB">
              <w:t>Electrical system and equipment are put back into service and monitored for correct operation according to organisational practices</w:t>
            </w:r>
          </w:p>
        </w:tc>
      </w:tr>
      <w:tr w:rsidTr="00FD61E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8"/>
        </w:trPr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61E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61EB">
            <w:pPr>
              <w:pStyle w:val="BodyText"/>
              <w:rPr>
                <w:lang w:val="en-NZ"/>
              </w:rPr>
            </w:pPr>
            <w:r w:rsidRPr="00FD61EB">
              <w:rPr>
                <w:rStyle w:val="SpecialBold"/>
              </w:rPr>
              <w:t>4.5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61EB" w:rsidP="00FD61EB">
            <w:pPr>
              <w:pStyle w:val="BodyText"/>
            </w:pPr>
            <w:r w:rsidRPr="00FD61EB">
              <w:t>Maintenance report is co</w:t>
            </w:r>
            <w:r w:rsidRPr="00FD61EB">
              <w:t>mpleted according to workplace procedures</w:t>
            </w:r>
          </w:p>
        </w:tc>
      </w:tr>
    </w:tbl>
    <w:p w:rsidR="00335429" w:rsidP="00FD61EB">
      <w:pPr>
        <w:pStyle w:val="NoPaddingFontSize1"/>
      </w:pPr>
    </w:p>
    <w:p w:rsidR="00335429" w:rsidP="00FD61EB">
      <w:pPr>
        <w:pStyle w:val="NoPaddingFontSize1"/>
      </w:pPr>
    </w:p>
    <w:p w:rsidR="00000000" w:rsidRPr="00FD61EB" w:rsidP="00FD61EB">
      <w:pPr>
        <w:pStyle w:val="Heading1"/>
      </w:pPr>
      <w:bookmarkStart w:id="7" w:name="O_1284632"/>
      <w:bookmarkEnd w:id="7"/>
      <w:r w:rsidRPr="00FD61EB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D61E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61EB" w:rsidP="00FD61EB">
            <w:pPr>
              <w:pStyle w:val="BodyText"/>
            </w:pPr>
            <w:r w:rsidRPr="00FD61EB">
              <w:t>Foundation skills essential to performance are explicit in the performance criteria of this unit of competency.</w:t>
            </w:r>
          </w:p>
        </w:tc>
      </w:tr>
    </w:tbl>
    <w:p w:rsidR="00000000" w:rsidRPr="00FD61EB" w:rsidP="00FD61EB">
      <w:pPr>
        <w:pStyle w:val="NoPaddingFontSize1"/>
      </w:pPr>
    </w:p>
    <w:p w:rsidR="00000000" w:rsidRPr="00FD61EB" w:rsidP="00FD61EB">
      <w:pPr>
        <w:pStyle w:val="AllowPageBreak"/>
      </w:pPr>
    </w:p>
    <w:p w:rsidR="00000000" w:rsidRPr="00FD61EB" w:rsidP="00FD61EB">
      <w:pPr>
        <w:pStyle w:val="Heading1"/>
      </w:pPr>
      <w:bookmarkStart w:id="8" w:name="O_1284631"/>
      <w:bookmarkEnd w:id="8"/>
      <w:r w:rsidRPr="00FD61EB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D61E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61EB" w:rsidP="00FD61EB">
            <w:pPr>
              <w:pStyle w:val="BodyText"/>
            </w:pPr>
            <w:r w:rsidRPr="00FD61EB">
              <w:t>Range is restricted to essential operating conditions and any other variables essential to the work environment.</w:t>
            </w:r>
          </w:p>
        </w:tc>
      </w:tr>
    </w:tbl>
    <w:p w:rsidR="00000000" w:rsidRPr="00FD61EB" w:rsidP="00FD61EB">
      <w:pPr>
        <w:pStyle w:val="NoPaddingFontSize1"/>
      </w:pPr>
    </w:p>
    <w:p w:rsidR="00000000" w:rsidRPr="00FD61EB" w:rsidP="00FD61EB">
      <w:pPr>
        <w:pStyle w:val="AllowPageBreak"/>
      </w:pPr>
    </w:p>
    <w:p w:rsidR="00000000" w:rsidRPr="00FD61EB" w:rsidP="00FD61EB">
      <w:pPr>
        <w:pStyle w:val="Heading1"/>
      </w:pPr>
      <w:bookmarkStart w:id="9" w:name="O_1284630"/>
      <w:bookmarkEnd w:id="9"/>
      <w:r w:rsidRPr="00FD61EB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D61E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61EB" w:rsidP="00FD61EB">
            <w:pPr>
              <w:pStyle w:val="BodyText"/>
            </w:pPr>
            <w:r w:rsidRPr="00FD61EB">
              <w:t>This unit replaces and is equivalent to MARB007 Undertake basic maintenance of electrical systems</w:t>
            </w:r>
            <w:r w:rsidRPr="00FD61EB">
              <w:t>.</w:t>
            </w:r>
          </w:p>
        </w:tc>
      </w:tr>
    </w:tbl>
    <w:p w:rsidR="00000000" w:rsidRPr="00FD61EB" w:rsidP="00FD61EB">
      <w:pPr>
        <w:pStyle w:val="NoPaddingFontSize1"/>
      </w:pPr>
    </w:p>
    <w:p w:rsidR="00000000" w:rsidRPr="00FD61EB" w:rsidP="00FD61EB">
      <w:pPr>
        <w:pStyle w:val="AllowPageBreak"/>
      </w:pPr>
    </w:p>
    <w:p w:rsidR="00000000" w:rsidRPr="00FD61EB" w:rsidP="00FD61EB">
      <w:pPr>
        <w:pStyle w:val="Heading1"/>
      </w:pPr>
      <w:bookmarkStart w:id="10" w:name="O_1284639"/>
      <w:bookmarkEnd w:id="10"/>
      <w:r w:rsidRPr="00FD61EB">
        <w:t>Links</w:t>
      </w:r>
    </w:p>
    <w:p w:rsidR="00000000" w:rsidRPr="00FD61EB" w:rsidP="00335429">
      <w:pPr>
        <w:pStyle w:val="BodyText"/>
      </w:pPr>
      <w:r w:rsidRPr="00FD61E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"https://vetnet.gov.au/Pages/TrainingDocs.aspx?q=772efb7b-4cce-47fe-9bbd-ee3b1d1eb4c2" </w:instrText>
      </w:r>
      <w:r>
        <w:fldChar w:fldCharType="separate"/>
      </w:r>
      <w:r w:rsidRPr="007A313D">
        <w:rPr>
          <w:rStyle w:val="Hyperlink"/>
        </w:rPr>
        <w:t>https://vetnet.gov.au/Pages/TrainingDocs.aspx?q=772efb7b-4cce-47fe-9bbd-ee3b1d1eb4c2</w:t>
      </w:r>
      <w:r>
        <w:fldChar w:fldCharType="end"/>
      </w:r>
    </w:p>
    <w:p w:rsidR="00000000" w:rsidRPr="00FD61EB" w:rsidP="00FD61EB"/>
    <w:sectPr w:rsidSect="00FD61E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61E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61EB" w:rsidRPr="00335429" w:rsidP="0033542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61E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5429" w:rsidP="00FD61E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35429" w:rsidP="00FD61E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335429" w:rsidP="00FD61E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61E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542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D61EB" w:rsidRPr="00335429" w:rsidP="0033542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61E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5429" w:rsidRPr="002D2AF8" w:rsidP="00FD61E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MARB032 Undertake basic maintenance of electrical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November 2024</w:t>
    </w:r>
    <w:r>
      <w:fldChar w:fldCharType="end"/>
    </w:r>
  </w:p>
  <w:p w:rsidR="00335429" w:rsidP="00FD61E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9747A0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558909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D61E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D61E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D61E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D61E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D61E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D61E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D61E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D61E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D61E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D61E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D61E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D61EB"/>
  </w:style>
  <w:style w:type="character" w:customStyle="1" w:styleId="Heading1Char">
    <w:name w:val="Heading 1 Char"/>
    <w:basedOn w:val="DefaultParagraphFont"/>
    <w:link w:val="Heading1"/>
    <w:rsid w:val="00FD61E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D61E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D61E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D61E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D61EB"/>
    <w:rPr>
      <w:b/>
      <w:spacing w:val="0"/>
    </w:rPr>
  </w:style>
  <w:style w:type="paragraph" w:customStyle="1" w:styleId="SuperHeading">
    <w:name w:val="SuperHeading"/>
    <w:basedOn w:val="Normal"/>
    <w:rsid w:val="00FD61E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D61E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FD61E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D61E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D61E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D61E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D61E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D61E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D61E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D61E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D61E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D61E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D61E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D61E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D61E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D61E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D61E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D61E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D61E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D61E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D61E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D61E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D61E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D61E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D61E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D61E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D61E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D61E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D61E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D61E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D61E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D61E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D61E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D61E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D61E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D61EB"/>
    <w:rPr>
      <w:i/>
    </w:rPr>
  </w:style>
  <w:style w:type="paragraph" w:styleId="Caption">
    <w:name w:val="caption"/>
    <w:basedOn w:val="BodyText"/>
    <w:next w:val="Normal"/>
    <w:qFormat/>
    <w:rsid w:val="00FD61E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D61E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D61E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D61EB"/>
  </w:style>
  <w:style w:type="paragraph" w:styleId="TableofFigures">
    <w:name w:val="table of figures"/>
    <w:basedOn w:val="Normal"/>
    <w:next w:val="Normal"/>
    <w:semiHidden/>
    <w:rsid w:val="00FD61E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D61E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D61EB"/>
    <w:rPr>
      <w:rFonts w:ascii="Wingdings" w:hAnsi="Wingdings"/>
    </w:rPr>
  </w:style>
  <w:style w:type="paragraph" w:customStyle="1" w:styleId="TableHeading">
    <w:name w:val="Table Heading"/>
    <w:basedOn w:val="HeadingBase"/>
    <w:rsid w:val="00FD61E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D61EB"/>
    <w:rPr>
      <w:color w:val="0033CC"/>
      <w:u w:val="none"/>
    </w:rPr>
  </w:style>
  <w:style w:type="paragraph" w:customStyle="1" w:styleId="BodyTextRight">
    <w:name w:val="Body Text Right"/>
    <w:basedOn w:val="BodyText"/>
    <w:rsid w:val="00FD61E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D61E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D61E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D61E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D61E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D61E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D61EB"/>
    <w:rPr>
      <w:sz w:val="32"/>
    </w:rPr>
  </w:style>
  <w:style w:type="paragraph" w:customStyle="1" w:styleId="HeadingProcedure">
    <w:name w:val="Heading Procedure"/>
    <w:basedOn w:val="HeadingBase"/>
    <w:next w:val="Normal"/>
    <w:rsid w:val="00FD61E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D61EB"/>
    <w:pPr>
      <w:spacing w:before="60" w:after="60"/>
    </w:pPr>
  </w:style>
  <w:style w:type="paragraph" w:styleId="ListContinue">
    <w:name w:val="List Continue"/>
    <w:basedOn w:val="List"/>
    <w:rsid w:val="00FD61EB"/>
    <w:pPr>
      <w:ind w:firstLine="0"/>
    </w:pPr>
  </w:style>
  <w:style w:type="paragraph" w:customStyle="1" w:styleId="ListNote">
    <w:name w:val="List Note"/>
    <w:basedOn w:val="List"/>
    <w:rsid w:val="00FD61E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D61E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D61E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D61EB"/>
    <w:rPr>
      <w:rFonts w:ascii="Courier New" w:hAnsi="Courier New"/>
    </w:rPr>
  </w:style>
  <w:style w:type="paragraph" w:customStyle="1" w:styleId="NoteBullet">
    <w:name w:val="Note Bullet"/>
    <w:basedOn w:val="Note"/>
    <w:rsid w:val="00FD61E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D61E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D61E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D61E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D61E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D61E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D61E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D61EB"/>
    <w:rPr>
      <w:b/>
      <w:smallCaps/>
    </w:rPr>
  </w:style>
  <w:style w:type="paragraph" w:customStyle="1" w:styleId="TableListNumber">
    <w:name w:val="Table List Number"/>
    <w:basedOn w:val="ListNumber"/>
    <w:rsid w:val="00FD61E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D61E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D61EB"/>
    <w:pPr>
      <w:numPr>
        <w:numId w:val="8"/>
      </w:numPr>
    </w:pPr>
  </w:style>
  <w:style w:type="paragraph" w:customStyle="1" w:styleId="ListAlpha2">
    <w:name w:val="List Alpha 2"/>
    <w:basedOn w:val="List2"/>
    <w:rsid w:val="00FD61EB"/>
    <w:pPr>
      <w:numPr>
        <w:numId w:val="7"/>
      </w:numPr>
    </w:pPr>
  </w:style>
  <w:style w:type="paragraph" w:styleId="List2">
    <w:name w:val="List 2"/>
    <w:basedOn w:val="BodyText"/>
    <w:rsid w:val="00FD61E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D61E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D61E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D61E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D61E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D61E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D61EB"/>
    <w:pPr>
      <w:numPr>
        <w:numId w:val="3"/>
      </w:numPr>
    </w:pPr>
  </w:style>
  <w:style w:type="paragraph" w:styleId="ListContinue2">
    <w:name w:val="List Continue 2"/>
    <w:basedOn w:val="List2"/>
    <w:rsid w:val="00FD61EB"/>
    <w:pPr>
      <w:ind w:firstLine="0"/>
    </w:pPr>
  </w:style>
  <w:style w:type="paragraph" w:styleId="ListContinue3">
    <w:name w:val="List Continue 3"/>
    <w:basedOn w:val="List3"/>
    <w:rsid w:val="00FD61EB"/>
    <w:pPr>
      <w:ind w:left="1021" w:firstLine="0"/>
    </w:pPr>
  </w:style>
  <w:style w:type="paragraph" w:styleId="ListContinue4">
    <w:name w:val="List Continue 4"/>
    <w:basedOn w:val="List4"/>
    <w:rsid w:val="00FD61EB"/>
    <w:pPr>
      <w:ind w:firstLine="0"/>
    </w:pPr>
  </w:style>
  <w:style w:type="paragraph" w:styleId="ListContinue5">
    <w:name w:val="List Continue 5"/>
    <w:basedOn w:val="List5"/>
    <w:rsid w:val="00FD61EB"/>
    <w:pPr>
      <w:ind w:firstLine="0"/>
    </w:pPr>
  </w:style>
  <w:style w:type="paragraph" w:styleId="ListNumber3">
    <w:name w:val="List Number 3"/>
    <w:basedOn w:val="List3"/>
    <w:rsid w:val="00FD61EB"/>
    <w:pPr>
      <w:numPr>
        <w:numId w:val="4"/>
      </w:numPr>
    </w:pPr>
  </w:style>
  <w:style w:type="paragraph" w:styleId="ListNumber4">
    <w:name w:val="List Number 4"/>
    <w:basedOn w:val="List4"/>
    <w:rsid w:val="00FD61EB"/>
    <w:pPr>
      <w:numPr>
        <w:numId w:val="5"/>
      </w:numPr>
    </w:pPr>
  </w:style>
  <w:style w:type="paragraph" w:styleId="ListNumber5">
    <w:name w:val="List Number 5"/>
    <w:basedOn w:val="List5"/>
    <w:rsid w:val="00FD61EB"/>
    <w:pPr>
      <w:numPr>
        <w:numId w:val="6"/>
      </w:numPr>
    </w:pPr>
  </w:style>
  <w:style w:type="paragraph" w:styleId="BlockText">
    <w:name w:val="Block Text"/>
    <w:basedOn w:val="Normal"/>
    <w:rsid w:val="00FD61E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D61E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D61EB"/>
    <w:rPr>
      <w:sz w:val="16"/>
      <w:vertAlign w:val="superscript"/>
    </w:rPr>
  </w:style>
  <w:style w:type="character" w:customStyle="1" w:styleId="Symbols">
    <w:name w:val="Symbols"/>
    <w:basedOn w:val="DefaultParagraphFont"/>
    <w:rsid w:val="00FD61EB"/>
    <w:rPr>
      <w:rFonts w:ascii="Symbol" w:hAnsi="Symbol"/>
    </w:rPr>
  </w:style>
  <w:style w:type="character" w:customStyle="1" w:styleId="MenuOptions">
    <w:name w:val="Menu Options"/>
    <w:basedOn w:val="DefaultParagraphFont"/>
    <w:rsid w:val="00FD61E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D61EB"/>
    <w:rPr>
      <w:b/>
    </w:rPr>
  </w:style>
  <w:style w:type="character" w:customStyle="1" w:styleId="Underlined">
    <w:name w:val="Underlined"/>
    <w:basedOn w:val="DefaultParagraphFont"/>
    <w:rsid w:val="00FD61EB"/>
    <w:rPr>
      <w:u w:val="single"/>
    </w:rPr>
  </w:style>
  <w:style w:type="paragraph" w:customStyle="1" w:styleId="TableBodyTextRight">
    <w:name w:val="Table Body Text Right"/>
    <w:basedOn w:val="TableBodyText"/>
    <w:rsid w:val="00FD61E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D61EB"/>
    <w:rPr>
      <w:sz w:val="18"/>
    </w:rPr>
  </w:style>
  <w:style w:type="paragraph" w:customStyle="1" w:styleId="BodySmallRight">
    <w:name w:val="Body Small Right"/>
    <w:basedOn w:val="BodyTextRight"/>
    <w:rsid w:val="00FD61EB"/>
    <w:rPr>
      <w:sz w:val="18"/>
      <w:szCs w:val="18"/>
    </w:rPr>
  </w:style>
  <w:style w:type="paragraph" w:customStyle="1" w:styleId="MarginEdition">
    <w:name w:val="Margin Edition"/>
    <w:basedOn w:val="MarginNote"/>
    <w:rsid w:val="00FD61E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D61EB"/>
    <w:rPr>
      <w:sz w:val="2"/>
      <w:szCs w:val="2"/>
    </w:rPr>
  </w:style>
  <w:style w:type="character" w:customStyle="1" w:styleId="Small">
    <w:name w:val="Small"/>
    <w:basedOn w:val="DefaultParagraphFont"/>
    <w:rsid w:val="00FD61EB"/>
    <w:rPr>
      <w:sz w:val="16"/>
    </w:rPr>
  </w:style>
  <w:style w:type="paragraph" w:customStyle="1" w:styleId="WideTable">
    <w:name w:val="Wide Table"/>
    <w:basedOn w:val="Normal"/>
    <w:rsid w:val="00FD61E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D61EB"/>
  </w:style>
  <w:style w:type="paragraph" w:styleId="Quote">
    <w:name w:val="Quote"/>
    <w:basedOn w:val="Heading1"/>
    <w:link w:val="QuoteChar"/>
    <w:qFormat/>
    <w:rsid w:val="00FD61E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D61E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D61EB"/>
    <w:pPr>
      <w:pageBreakBefore/>
    </w:pPr>
  </w:style>
  <w:style w:type="paragraph" w:customStyle="1" w:styleId="Border">
    <w:name w:val="Border"/>
    <w:basedOn w:val="Normal"/>
    <w:qFormat/>
    <w:rsid w:val="00FD61E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D61E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D61E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D61E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D61E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D61E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D61E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D61E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D61E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D61EB"/>
    <w:rPr>
      <w:u w:val="single"/>
    </w:rPr>
  </w:style>
  <w:style w:type="character" w:customStyle="1" w:styleId="BoldandItalics">
    <w:name w:val="Bold and Italics"/>
    <w:qFormat/>
    <w:rsid w:val="00FD61EB"/>
    <w:rPr>
      <w:b/>
      <w:i/>
      <w:u w:val="none"/>
    </w:rPr>
  </w:style>
  <w:style w:type="paragraph" w:styleId="BalloonText">
    <w:name w:val="Balloon Text"/>
    <w:basedOn w:val="Normal"/>
    <w:link w:val="BalloonTextChar"/>
    <w:rsid w:val="00FD61E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D61E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D61E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D61E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D61E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D61E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D61EB"/>
    <w:pPr>
      <w:spacing w:before="0" w:after="0"/>
    </w:pPr>
  </w:style>
  <w:style w:type="paragraph" w:customStyle="1" w:styleId="BodyTextBold">
    <w:name w:val="Body Text Bold"/>
    <w:basedOn w:val="BodyText"/>
    <w:qFormat/>
    <w:rsid w:val="00FD61EB"/>
    <w:rPr>
      <w:b/>
    </w:rPr>
  </w:style>
  <w:style w:type="character" w:styleId="Hyperlink">
    <w:name w:val="Hyperlink"/>
    <w:basedOn w:val="DefaultParagraphFont"/>
    <w:uiPriority w:val="99"/>
    <w:unhideWhenUsed/>
    <w:rsid w:val="0033542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666</Words>
  <Characters>4116</Characters>
  <Application>Microsoft Office Word</Application>
  <DocSecurity>0</DocSecurity>
  <Lines>205</Lines>
  <Paragraphs>108</Paragraphs>
  <ScaleCrop>false</ScaleCrop>
  <Company>Author-it Software Corporation Ltd.</Company>
  <LinksUpToDate>false</LinksUpToDate>
  <CharactersWithSpaces>4674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MARB032 Undertake basic maintenance of electrical systems</dc:title>
  <dc:subject>Approved</dc:subject>
  <dc:creator>Industry Skills Australia</dc:creator>
  <cp:keywords>Release: 2</cp:keywords>
  <dc:description>Review Date: 12 April 2008</dc:description>
  <cp:lastModifiedBy>HSD_TPCMSd.prod</cp:lastModifiedBy>
  <cp:revision>3</cp:revision>
  <dcterms:created xsi:type="dcterms:W3CDTF">2024-11-25T10:48:00Z</dcterms:created>
  <dcterms:modified xsi:type="dcterms:W3CDTF">2024-11-25T10:48:00Z</dcterms:modified>
</cp:coreProperties>
</file>