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F73" w:rsidP="00E13F73">
      <w:pPr>
        <w:pStyle w:val="Title"/>
      </w:pPr>
      <w:r>
        <w:fldChar w:fldCharType="begin"/>
      </w:r>
      <w:r>
        <w:instrText xml:space="preserve"> TITLE   \* MERGEFORMAT </w:instrText>
      </w:r>
      <w:r>
        <w:fldChar w:fldCharType="separate"/>
      </w:r>
      <w:r>
        <w:t>Assessment Requirements for MARB026 Apply knowledge of marine terminology and port procedures</w:t>
      </w:r>
      <w:r>
        <w:fldChar w:fldCharType="end"/>
      </w:r>
    </w:p>
    <w:p w:rsidR="00E13F73" w:rsidP="00E13F73">
      <w:pPr>
        <w:pStyle w:val="Version"/>
        <w:sectPr w:rsidSect="008C59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9F0" w:rsidP="008C59F0">
      <w:pPr>
        <w:pStyle w:val="SuperHeading"/>
      </w:pPr>
      <w:r w:rsidRPr="008C59F0">
        <w:t>Assessment Requirements for MARB0</w:t>
      </w:r>
      <w:r w:rsidRPr="008C59F0">
        <w:t>26 Apply knowledge of marine terminology and port procedures</w:t>
      </w:r>
    </w:p>
    <w:p w:rsidR="00000000" w:rsidRPr="008C59F0" w:rsidP="008C59F0">
      <w:pPr>
        <w:pStyle w:val="Heading1"/>
      </w:pPr>
      <w:bookmarkStart w:id="1" w:name="O_845007"/>
      <w:bookmarkEnd w:id="1"/>
      <w:r w:rsidRPr="008C59F0">
        <w:t>Modification History</w:t>
      </w:r>
    </w:p>
    <w:p w:rsidR="00E13F73" w:rsidP="00E13F73">
      <w:pPr>
        <w:pStyle w:val="BodyText"/>
      </w:pPr>
      <w:r w:rsidRPr="008C59F0">
        <w:t>Release 1. New unit of competency.</w:t>
      </w:r>
    </w:p>
    <w:p w:rsidR="00000000" w:rsidRPr="008C59F0" w:rsidP="008C59F0">
      <w:pPr>
        <w:pStyle w:val="Heading1"/>
      </w:pPr>
      <w:bookmarkStart w:id="2" w:name="O_845008"/>
      <w:bookmarkEnd w:id="2"/>
      <w:r w:rsidRPr="008C59F0">
        <w:t>Performance Evidence</w:t>
      </w:r>
    </w:p>
    <w:tbl>
      <w:tblPr>
        <w:tblW w:w="9498" w:type="dxa"/>
        <w:tblLayout w:type="fixed"/>
        <w:tblCellMar>
          <w:left w:w="62" w:type="dxa"/>
          <w:right w:w="62" w:type="dxa"/>
        </w:tblCellMar>
        <w:tblLook w:val="0000"/>
      </w:tblPr>
      <w:tblGrid>
        <w:gridCol w:w="9498"/>
      </w:tblGrid>
      <w:tr w:rsidTr="008C59F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8C59F0">
            <w:pPr>
              <w:pStyle w:val="BodyText"/>
              <w:rPr>
                <w:lang w:val="en-NZ"/>
              </w:rPr>
            </w:pPr>
            <w:r w:rsidRPr="008C59F0">
              <w:t>Evidence required to demonstrate competence in this unit must be relevant to and satisfy all of the requirements of the elements, performance criteria and range of conditions on at least one occasion and include:</w:t>
            </w:r>
          </w:p>
        </w:tc>
      </w:tr>
      <w:tr w:rsidTr="008C59F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C59F0" w:rsidP="008C59F0">
            <w:pPr>
              <w:pStyle w:val="ListBullet"/>
            </w:pPr>
            <w:r w:rsidRPr="008C59F0">
              <w:t>communicating effectively with team membe</w:t>
            </w:r>
            <w:r w:rsidRPr="008C59F0">
              <w:t xml:space="preserve">rs and other personnel </w:t>
            </w:r>
          </w:p>
          <w:p w:rsidR="00000000" w:rsidRPr="008C59F0" w:rsidP="008C59F0">
            <w:pPr>
              <w:pStyle w:val="ListBullet"/>
            </w:pPr>
            <w:r w:rsidRPr="008C59F0">
              <w:t>locating, reading, interpreting and applying relevant documentation and procedures</w:t>
            </w:r>
          </w:p>
          <w:p w:rsidR="00000000" w:rsidRPr="008C59F0" w:rsidP="008C59F0">
            <w:pPr>
              <w:pStyle w:val="ListBullet"/>
            </w:pPr>
            <w:r w:rsidRPr="008C59F0">
              <w:t>maintaining communications with team members and other personnel</w:t>
            </w:r>
          </w:p>
          <w:p w:rsidR="00000000" w:rsidRPr="008C59F0" w:rsidP="008C59F0">
            <w:pPr>
              <w:pStyle w:val="ListBullet"/>
            </w:pPr>
            <w:r w:rsidRPr="008C59F0">
              <w:t>planning and organising own work activities</w:t>
            </w:r>
          </w:p>
          <w:p w:rsidR="00000000" w:rsidRPr="008C59F0" w:rsidP="008C59F0">
            <w:pPr>
              <w:pStyle w:val="ListBullet"/>
            </w:pPr>
            <w:r w:rsidRPr="008C59F0">
              <w:t>working collaboratively with others.</w:t>
            </w:r>
          </w:p>
        </w:tc>
      </w:tr>
    </w:tbl>
    <w:p w:rsidR="00E13F73" w:rsidP="008C59F0">
      <w:pPr>
        <w:pStyle w:val="BodyText"/>
      </w:pPr>
    </w:p>
    <w:p w:rsidR="00E13F73" w:rsidP="008C59F0">
      <w:pPr>
        <w:pStyle w:val="BodyText"/>
      </w:pPr>
    </w:p>
    <w:p w:rsidR="00000000" w:rsidRPr="008C59F0" w:rsidP="008C59F0">
      <w:pPr>
        <w:pStyle w:val="Heading1"/>
      </w:pPr>
      <w:bookmarkStart w:id="3" w:name="O_845009"/>
      <w:bookmarkEnd w:id="3"/>
      <w:r w:rsidRPr="008C59F0">
        <w:t>Knowledge Evidence</w:t>
      </w:r>
    </w:p>
    <w:tbl>
      <w:tblPr>
        <w:tblW w:w="9498" w:type="dxa"/>
        <w:tblLayout w:type="fixed"/>
        <w:tblCellMar>
          <w:left w:w="62" w:type="dxa"/>
          <w:right w:w="62" w:type="dxa"/>
        </w:tblCellMar>
        <w:tblLook w:val="0000"/>
      </w:tblPr>
      <w:tblGrid>
        <w:gridCol w:w="9498"/>
      </w:tblGrid>
      <w:tr w:rsidTr="008C59F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8C59F0">
            <w:pPr>
              <w:pStyle w:val="BodyText"/>
              <w:rPr>
                <w:lang w:val="en-NZ"/>
              </w:rPr>
            </w:pPr>
            <w:r w:rsidRPr="008C59F0">
              <w:t>Evidence required to demonstrate competence in this unit must be relevant to and satisfy all of the requirements of the elements, performance criteria and range of conditions and include knowledge of:</w:t>
            </w:r>
          </w:p>
        </w:tc>
      </w:tr>
      <w:tr w:rsidTr="008C59F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C59F0" w:rsidP="008C59F0">
            <w:pPr>
              <w:pStyle w:val="ListBullet"/>
            </w:pPr>
            <w:r w:rsidRPr="008C59F0">
              <w:t>basic research me</w:t>
            </w:r>
            <w:r w:rsidRPr="008C59F0">
              <w:t>thodology</w:t>
            </w:r>
          </w:p>
          <w:p w:rsidR="00000000" w:rsidRPr="008C59F0" w:rsidP="008C59F0">
            <w:pPr>
              <w:pStyle w:val="ListBullet"/>
            </w:pPr>
            <w:r w:rsidRPr="008C59F0">
              <w:t xml:space="preserve">marine terms and terminology relevant to ports/wharfs/terminals and mooring and unmooring activities </w:t>
            </w:r>
          </w:p>
          <w:p w:rsidR="00000000" w:rsidRPr="008C59F0" w:rsidP="008C59F0">
            <w:pPr>
              <w:pStyle w:val="ListBullet"/>
            </w:pPr>
            <w:r w:rsidRPr="008C59F0">
              <w:t xml:space="preserve">mooring and unmooring equipment </w:t>
            </w:r>
          </w:p>
          <w:p w:rsidR="00000000" w:rsidRPr="008C59F0" w:rsidP="008C59F0">
            <w:pPr>
              <w:pStyle w:val="ListBullet"/>
            </w:pPr>
            <w:r w:rsidRPr="008C59F0">
              <w:t>nature, role and functions of relevant professional associations, unions, industry bodies and regulators</w:t>
            </w:r>
          </w:p>
          <w:p w:rsidR="00000000" w:rsidRPr="008C59F0" w:rsidP="008C59F0">
            <w:pPr>
              <w:pStyle w:val="ListBullet"/>
            </w:pPr>
            <w:r w:rsidRPr="008C59F0">
              <w:t>port e</w:t>
            </w:r>
            <w:r w:rsidRPr="008C59F0">
              <w:t>mergency and evacuation procedures</w:t>
            </w:r>
          </w:p>
          <w:p w:rsidR="00000000" w:rsidRPr="008C59F0" w:rsidP="008C59F0">
            <w:pPr>
              <w:pStyle w:val="ListBullet"/>
            </w:pPr>
            <w:r w:rsidRPr="008C59F0">
              <w:t>port/wharf/terminal site layout</w:t>
            </w:r>
          </w:p>
          <w:p w:rsidR="00000000" w:rsidRPr="008C59F0" w:rsidP="008C59F0">
            <w:pPr>
              <w:pStyle w:val="ListBullet"/>
            </w:pPr>
            <w:r w:rsidRPr="008C59F0">
              <w:t>relevant legislation related to port procedures</w:t>
            </w:r>
          </w:p>
          <w:p w:rsidR="00000000" w:rsidRPr="008C59F0" w:rsidP="008C59F0">
            <w:pPr>
              <w:pStyle w:val="ListBullet"/>
            </w:pPr>
            <w:r w:rsidRPr="008C59F0">
              <w:t>relevant maritime websites to locate current and relevant information</w:t>
            </w:r>
          </w:p>
          <w:p w:rsidR="00000000" w:rsidRPr="008C59F0" w:rsidP="008C59F0">
            <w:pPr>
              <w:pStyle w:val="ListBullet"/>
            </w:pPr>
            <w:r w:rsidRPr="008C59F0">
              <w:t>relevant work health and safety (WHS)/occupational health and safety (O</w:t>
            </w:r>
            <w:r w:rsidRPr="008C59F0">
              <w:t>HS) legislation, codes of practice, policies and procedures</w:t>
            </w:r>
          </w:p>
          <w:p w:rsidR="00000000" w:rsidRPr="008C59F0" w:rsidP="008C59F0">
            <w:pPr>
              <w:pStyle w:val="ListBullet"/>
            </w:pPr>
            <w:r w:rsidRPr="008C59F0">
              <w:t>roles, responsibility and duties undertaken by staff</w:t>
            </w:r>
          </w:p>
          <w:p w:rsidR="00000000" w:rsidRPr="008C59F0" w:rsidP="008C59F0">
            <w:pPr>
              <w:pStyle w:val="ListBullet"/>
            </w:pPr>
            <w:r w:rsidRPr="008C59F0">
              <w:t>types and characteristics of mooring lines</w:t>
            </w:r>
          </w:p>
          <w:p w:rsidR="00000000" w:rsidRPr="008C59F0" w:rsidP="008C59F0">
            <w:pPr>
              <w:pStyle w:val="ListBullet"/>
            </w:pPr>
            <w:r w:rsidRPr="008C59F0">
              <w:t xml:space="preserve">types of port/wharf/terminal, characteristics and features </w:t>
            </w:r>
          </w:p>
          <w:p w:rsidR="00000000" w:rsidRPr="008C59F0" w:rsidP="008C59F0">
            <w:pPr>
              <w:pStyle w:val="ListBullet"/>
            </w:pPr>
            <w:r w:rsidRPr="008C59F0">
              <w:t>typical superstructure configurations and general deck layouts</w:t>
            </w:r>
          </w:p>
          <w:p w:rsidR="00000000" w:rsidRPr="008C59F0" w:rsidP="008C59F0">
            <w:pPr>
              <w:pStyle w:val="ListBullet"/>
            </w:pPr>
            <w:r w:rsidRPr="008C59F0">
              <w:t>vessel types, classification, construction, size and capacity</w:t>
            </w:r>
          </w:p>
          <w:p w:rsidR="00000000" w:rsidRPr="008C59F0" w:rsidP="008C59F0">
            <w:pPr>
              <w:pStyle w:val="ListBullet"/>
            </w:pPr>
            <w:r w:rsidRPr="008C59F0">
              <w:t>workplace processes, policies and procedures.</w:t>
            </w:r>
          </w:p>
        </w:tc>
      </w:tr>
    </w:tbl>
    <w:p w:rsidR="00E13F73" w:rsidP="008C59F0">
      <w:pPr>
        <w:pStyle w:val="BodyText"/>
      </w:pPr>
    </w:p>
    <w:p w:rsidR="00E13F73" w:rsidP="008C59F0">
      <w:pPr>
        <w:pStyle w:val="BodyText"/>
      </w:pPr>
    </w:p>
    <w:p w:rsidR="00000000" w:rsidRPr="008C59F0" w:rsidP="008C59F0">
      <w:pPr>
        <w:pStyle w:val="Heading1"/>
      </w:pPr>
      <w:bookmarkStart w:id="4" w:name="O_845010"/>
      <w:bookmarkEnd w:id="4"/>
      <w:r w:rsidRPr="008C59F0">
        <w:t>Assessment Conditions</w:t>
      </w:r>
    </w:p>
    <w:tbl>
      <w:tblPr>
        <w:tblW w:w="9498" w:type="dxa"/>
        <w:tblLayout w:type="fixed"/>
        <w:tblCellMar>
          <w:left w:w="62" w:type="dxa"/>
          <w:right w:w="62" w:type="dxa"/>
        </w:tblCellMar>
        <w:tblLook w:val="0000"/>
      </w:tblPr>
      <w:tblGrid>
        <w:gridCol w:w="9498"/>
      </w:tblGrid>
      <w:tr w:rsidTr="008C59F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C59F0" w:rsidP="008C59F0">
            <w:pPr>
              <w:pStyle w:val="BodyText"/>
            </w:pPr>
            <w:r w:rsidRPr="008C59F0">
              <w:t>As a minimum, assessors must satisfy applic</w:t>
            </w:r>
            <w:r w:rsidRPr="008C59F0">
              <w:t xml:space="preserve">able regulatory requirements, which include requirements in the </w:t>
            </w:r>
            <w:r w:rsidRPr="008C59F0">
              <w:rPr>
                <w:rStyle w:val="Emphasis"/>
              </w:rPr>
              <w:t>Standards for Registered Training Organisations</w:t>
            </w:r>
            <w:r w:rsidRPr="008C59F0">
              <w:t xml:space="preserve"> current at the time of assessment. </w:t>
            </w:r>
          </w:p>
          <w:p w:rsidR="00000000" w:rsidRPr="008C59F0" w:rsidP="008C59F0">
            <w:pPr>
              <w:pStyle w:val="BodyText"/>
            </w:pPr>
            <w:r w:rsidRPr="008C59F0">
              <w:t xml:space="preserve">As a minimum, assessment must satisfy applicable regulatory requirements, which include requirements in the </w:t>
            </w:r>
            <w:r w:rsidRPr="008C59F0">
              <w:rPr>
                <w:rStyle w:val="Emphasis"/>
              </w:rPr>
              <w:t>Standards for Registered Training Organisations</w:t>
            </w:r>
            <w:r w:rsidRPr="008C59F0">
              <w:t xml:space="preserve"> current at the time of assessment.</w:t>
            </w:r>
          </w:p>
          <w:p w:rsidR="00000000" w:rsidRPr="008C59F0" w:rsidP="008C59F0">
            <w:pPr>
              <w:pStyle w:val="BodyText"/>
            </w:pPr>
            <w:r w:rsidRPr="008C59F0">
              <w:t>Assessment processes and techniques must be appropriate to the language, literacy and numeracy requirements of the work being performed and the needs of the candidate.</w:t>
            </w:r>
          </w:p>
          <w:p w:rsidR="00000000" w:rsidRPr="008C59F0" w:rsidP="008C59F0">
            <w:pPr>
              <w:pStyle w:val="BodyText"/>
            </w:pPr>
            <w:r w:rsidRPr="008C59F0">
              <w:t>Asses</w:t>
            </w:r>
            <w:r w:rsidRPr="008C59F0">
              <w:t>sment must occur in workplace operational situations or where this is not available, in simulated workplace operational situations or an industry-approved marine operations site that replicate workplace conditions.</w:t>
            </w:r>
          </w:p>
          <w:p w:rsidR="00000000" w:rsidRPr="008C59F0" w:rsidP="008C59F0">
            <w:pPr>
              <w:pStyle w:val="BodyText"/>
            </w:pPr>
            <w:r w:rsidRPr="008C59F0">
              <w:t>Resources for assessment include access t</w:t>
            </w:r>
            <w:r w:rsidRPr="008C59F0">
              <w:t>o:</w:t>
            </w:r>
          </w:p>
          <w:p w:rsidR="00000000" w:rsidRPr="008C59F0" w:rsidP="008C59F0">
            <w:pPr>
              <w:pStyle w:val="ListBullet"/>
            </w:pPr>
            <w:r w:rsidRPr="008C59F0">
              <w:t>a range of relevant exercises, case studies and/or other simulated practical and knowledge assessments</w:t>
            </w:r>
          </w:p>
          <w:p w:rsidR="00000000" w:rsidRPr="008C59F0" w:rsidP="008C59F0">
            <w:pPr>
              <w:pStyle w:val="ListBullet"/>
            </w:pPr>
            <w:r w:rsidRPr="008C59F0">
              <w:t>relevant documentation including workplace procedures, regulations, codes of practice and operation manuals.</w:t>
            </w:r>
          </w:p>
        </w:tc>
      </w:tr>
    </w:tbl>
    <w:p w:rsidR="00E13F73" w:rsidP="008C59F0">
      <w:pPr>
        <w:pStyle w:val="BodyText"/>
      </w:pPr>
    </w:p>
    <w:p w:rsidR="00E13F73" w:rsidP="008C59F0">
      <w:pPr>
        <w:pStyle w:val="BodyText"/>
      </w:pPr>
    </w:p>
    <w:p w:rsidR="00000000" w:rsidRPr="008C59F0" w:rsidP="008C59F0">
      <w:pPr>
        <w:pStyle w:val="Heading1"/>
      </w:pPr>
      <w:bookmarkStart w:id="5" w:name="O_845013"/>
      <w:bookmarkEnd w:id="5"/>
      <w:r w:rsidRPr="008C59F0">
        <w:t>Links</w:t>
      </w:r>
    </w:p>
    <w:p w:rsidR="00000000" w:rsidRPr="008C59F0" w:rsidP="00E13F73">
      <w:pPr>
        <w:pStyle w:val="BodyText"/>
      </w:pPr>
      <w:r w:rsidRPr="008C59F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40946">
        <w:rPr>
          <w:rStyle w:val="Hyperlink"/>
        </w:rPr>
        <w:t>https://vetnet.gov.au/Pages/TrainingDocs.aspx?q=772efb7b-4cce-47fe-9bbd-ee3b1d1eb4c2</w:t>
      </w:r>
      <w:r>
        <w:fldChar w:fldCharType="end"/>
      </w:r>
    </w:p>
    <w:p w:rsidR="00000000" w:rsidRPr="008C59F0" w:rsidP="008C59F0"/>
    <w:sectPr w:rsidSect="008C59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F0" w:rsidRPr="00E13F73" w:rsidP="00E13F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73" w:rsidP="008C5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13F73" w:rsidP="008C59F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13F73" w:rsidP="008C59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9F0" w:rsidRPr="00E13F73" w:rsidP="00E13F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73" w:rsidRPr="002D2AF8" w:rsidP="008C59F0">
    <w:pPr>
      <w:pStyle w:val="Header"/>
      <w:framePr w:wrap="around"/>
    </w:pPr>
    <w:r>
      <w:fldChar w:fldCharType="begin"/>
    </w:r>
    <w:r>
      <w:instrText xml:space="preserve"> TITLE   \* MERGEFORMAT </w:instrText>
    </w:r>
    <w:r>
      <w:fldChar w:fldCharType="separate"/>
    </w:r>
    <w:r>
      <w:t>Assessment Requirements for MARB026 Apply knowledge of marine terminology and port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2021</w:t>
    </w:r>
    <w:r>
      <w:fldChar w:fldCharType="end"/>
    </w:r>
  </w:p>
  <w:p w:rsidR="00E13F73" w:rsidP="008C5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8EB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443C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9F0"/>
    <w:pPr>
      <w:spacing w:before="360" w:after="60"/>
      <w:outlineLvl w:val="0"/>
    </w:pPr>
    <w:rPr>
      <w:sz w:val="32"/>
    </w:rPr>
  </w:style>
  <w:style w:type="paragraph" w:styleId="Heading2">
    <w:name w:val="heading 2"/>
    <w:basedOn w:val="HeadingBase"/>
    <w:next w:val="BodyText"/>
    <w:link w:val="Heading2Char"/>
    <w:qFormat/>
    <w:rsid w:val="008C59F0"/>
    <w:pPr>
      <w:keepLines/>
      <w:spacing w:before="240" w:after="120"/>
      <w:outlineLvl w:val="1"/>
    </w:pPr>
    <w:rPr>
      <w:sz w:val="28"/>
      <w:szCs w:val="40"/>
    </w:rPr>
  </w:style>
  <w:style w:type="paragraph" w:styleId="Heading3">
    <w:name w:val="heading 3"/>
    <w:basedOn w:val="HeadingBase"/>
    <w:next w:val="BodyText"/>
    <w:link w:val="Heading3Char"/>
    <w:qFormat/>
    <w:rsid w:val="008C59F0"/>
    <w:pPr>
      <w:spacing w:before="180" w:after="120"/>
      <w:outlineLvl w:val="2"/>
    </w:pPr>
    <w:rPr>
      <w:spacing w:val="-10"/>
      <w:kern w:val="32"/>
    </w:rPr>
  </w:style>
  <w:style w:type="paragraph" w:styleId="Heading4">
    <w:name w:val="heading 4"/>
    <w:basedOn w:val="HeadingBase"/>
    <w:next w:val="BodyText"/>
    <w:link w:val="Heading4Char"/>
    <w:qFormat/>
    <w:rsid w:val="008C59F0"/>
    <w:pPr>
      <w:spacing w:before="160" w:after="120"/>
      <w:outlineLvl w:val="3"/>
    </w:pPr>
    <w:rPr>
      <w:sz w:val="22"/>
    </w:rPr>
  </w:style>
  <w:style w:type="paragraph" w:styleId="Heading5">
    <w:name w:val="heading 5"/>
    <w:basedOn w:val="HeadingBase"/>
    <w:next w:val="Normal"/>
    <w:link w:val="Heading5Char"/>
    <w:qFormat/>
    <w:rsid w:val="008C59F0"/>
    <w:pPr>
      <w:spacing w:before="80"/>
      <w:outlineLvl w:val="4"/>
    </w:pPr>
    <w:rPr>
      <w:color w:val="918585"/>
      <w:sz w:val="20"/>
    </w:rPr>
  </w:style>
  <w:style w:type="paragraph" w:styleId="Heading6">
    <w:name w:val="heading 6"/>
    <w:basedOn w:val="HeadingBase"/>
    <w:next w:val="Normal"/>
    <w:link w:val="Heading6Char"/>
    <w:qFormat/>
    <w:rsid w:val="008C59F0"/>
    <w:pPr>
      <w:spacing w:before="60"/>
      <w:outlineLvl w:val="5"/>
    </w:pPr>
    <w:rPr>
      <w:color w:val="918585"/>
      <w:sz w:val="20"/>
    </w:rPr>
  </w:style>
  <w:style w:type="paragraph" w:styleId="Heading7">
    <w:name w:val="heading 7"/>
    <w:basedOn w:val="Normal"/>
    <w:next w:val="Normal"/>
    <w:link w:val="Heading7Char"/>
    <w:qFormat/>
    <w:rsid w:val="008C59F0"/>
    <w:pPr>
      <w:ind w:left="720"/>
      <w:outlineLvl w:val="6"/>
    </w:pPr>
    <w:rPr>
      <w:i/>
    </w:rPr>
  </w:style>
  <w:style w:type="paragraph" w:styleId="Heading8">
    <w:name w:val="heading 8"/>
    <w:basedOn w:val="Normal"/>
    <w:next w:val="Normal"/>
    <w:link w:val="Heading8Char"/>
    <w:qFormat/>
    <w:rsid w:val="008C59F0"/>
    <w:pPr>
      <w:ind w:left="720"/>
      <w:outlineLvl w:val="7"/>
    </w:pPr>
    <w:rPr>
      <w:i/>
    </w:rPr>
  </w:style>
  <w:style w:type="paragraph" w:styleId="Heading9">
    <w:name w:val="heading 9"/>
    <w:basedOn w:val="Normal"/>
    <w:next w:val="Normal"/>
    <w:link w:val="Heading9Char"/>
    <w:qFormat/>
    <w:rsid w:val="008C59F0"/>
    <w:pPr>
      <w:ind w:left="720"/>
      <w:outlineLvl w:val="8"/>
    </w:pPr>
    <w:rPr>
      <w:i/>
    </w:rPr>
  </w:style>
  <w:style w:type="character" w:default="1" w:styleId="DefaultParagraphFont">
    <w:name w:val="Default Paragraph Font"/>
    <w:uiPriority w:val="1"/>
    <w:unhideWhenUsed/>
    <w:rsid w:val="008C5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9F0"/>
  </w:style>
  <w:style w:type="character" w:customStyle="1" w:styleId="Heading1Char">
    <w:name w:val="Heading 1 Char"/>
    <w:basedOn w:val="DefaultParagraphFont"/>
    <w:link w:val="Heading1"/>
    <w:rsid w:val="008C59F0"/>
    <w:rPr>
      <w:rFonts w:ascii="Times New Roman" w:eastAsia="Times New Roman" w:hAnsi="Times New Roman" w:cs="Times New Roman"/>
      <w:b/>
      <w:sz w:val="32"/>
      <w:szCs w:val="20"/>
      <w:lang w:eastAsia="en-US"/>
    </w:rPr>
  </w:style>
  <w:style w:type="paragraph" w:styleId="BodyText">
    <w:name w:val="Body Text"/>
    <w:basedOn w:val="Normal"/>
    <w:link w:val="BodyTextChar"/>
    <w:rsid w:val="008C59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9F0"/>
    <w:rPr>
      <w:rFonts w:ascii="Times New Roman" w:eastAsia="Times New Roman" w:hAnsi="Times New Roman" w:cs="Times New Roman"/>
      <w:sz w:val="24"/>
      <w:lang w:eastAsia="en-US"/>
    </w:rPr>
  </w:style>
  <w:style w:type="paragraph" w:styleId="ListBullet">
    <w:name w:val="List Bullet"/>
    <w:basedOn w:val="List"/>
    <w:rsid w:val="008C59F0"/>
    <w:pPr>
      <w:numPr>
        <w:numId w:val="11"/>
      </w:numPr>
      <w:tabs>
        <w:tab w:val="clear" w:pos="340"/>
      </w:tabs>
      <w:spacing w:before="40" w:after="40"/>
    </w:pPr>
  </w:style>
  <w:style w:type="character" w:styleId="Emphasis">
    <w:name w:val="Emphasis"/>
    <w:basedOn w:val="DefaultParagraphFont"/>
    <w:qFormat/>
    <w:rsid w:val="008C59F0"/>
    <w:rPr>
      <w:i/>
    </w:rPr>
  </w:style>
  <w:style w:type="paragraph" w:customStyle="1" w:styleId="SuperHeading">
    <w:name w:val="SuperHeading"/>
    <w:basedOn w:val="Normal"/>
    <w:rsid w:val="008C59F0"/>
    <w:pPr>
      <w:spacing w:before="240" w:after="120"/>
      <w:outlineLvl w:val="0"/>
    </w:pPr>
    <w:rPr>
      <w:rFonts w:ascii="Times New Roman" w:hAnsi="Times New Roman"/>
      <w:b/>
      <w:sz w:val="32"/>
    </w:rPr>
  </w:style>
  <w:style w:type="paragraph" w:customStyle="1" w:styleId="AllowPageBreak">
    <w:name w:val="AllowPageBreak"/>
    <w:rsid w:val="008C59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9F0"/>
    <w:rPr>
      <w:rFonts w:ascii="Courier New" w:eastAsia="Times New Roman" w:hAnsi="Courier New" w:cs="Times New Roman"/>
      <w:i/>
      <w:szCs w:val="20"/>
      <w:lang w:eastAsia="en-US"/>
    </w:rPr>
  </w:style>
  <w:style w:type="paragraph" w:customStyle="1" w:styleId="HeadingBase">
    <w:name w:val="Heading Base"/>
    <w:rsid w:val="008C5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9F0"/>
    <w:pPr>
      <w:tabs>
        <w:tab w:val="right" w:leader="dot" w:pos="9072"/>
      </w:tabs>
      <w:ind w:left="567"/>
    </w:pPr>
    <w:rPr>
      <w:szCs w:val="22"/>
    </w:rPr>
  </w:style>
  <w:style w:type="paragraph" w:customStyle="1" w:styleId="TOCBase">
    <w:name w:val="TOC Base"/>
    <w:rsid w:val="008C5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9F0"/>
    <w:pPr>
      <w:tabs>
        <w:tab w:val="right" w:leader="dot" w:pos="9072"/>
      </w:tabs>
      <w:spacing w:before="40" w:after="40"/>
      <w:ind w:left="284"/>
    </w:pPr>
    <w:rPr>
      <w:rFonts w:ascii="Times New Roman" w:hAnsi="Times New Roman"/>
    </w:rPr>
  </w:style>
  <w:style w:type="paragraph" w:styleId="TOC1">
    <w:name w:val="toc 1"/>
    <w:basedOn w:val="TOCBase"/>
    <w:next w:val="Normal"/>
    <w:rsid w:val="008C59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9F0"/>
    <w:rPr>
      <w:rFonts w:ascii="Times New Roman" w:eastAsia="Times New Roman" w:hAnsi="Times New Roman" w:cs="Times New Roman"/>
      <w:sz w:val="16"/>
      <w:lang w:eastAsia="en-US"/>
    </w:rPr>
  </w:style>
  <w:style w:type="paragraph" w:styleId="Title">
    <w:name w:val="Title"/>
    <w:basedOn w:val="HeadingBase"/>
    <w:link w:val="TitleChar"/>
    <w:qFormat/>
    <w:rsid w:val="008C59F0"/>
    <w:pPr>
      <w:spacing w:before="5040"/>
      <w:jc w:val="center"/>
    </w:pPr>
    <w:rPr>
      <w:sz w:val="48"/>
      <w:szCs w:val="72"/>
      <w:lang w:val="en-US"/>
    </w:rPr>
  </w:style>
  <w:style w:type="character" w:customStyle="1" w:styleId="TitleChar">
    <w:name w:val="Title Char"/>
    <w:basedOn w:val="DefaultParagraphFont"/>
    <w:link w:val="Title"/>
    <w:rsid w:val="008C5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9F0"/>
    <w:pPr>
      <w:tabs>
        <w:tab w:val="left" w:pos="3600"/>
        <w:tab w:val="left" w:pos="3958"/>
      </w:tabs>
    </w:pPr>
  </w:style>
  <w:style w:type="paragraph" w:styleId="List">
    <w:name w:val="List"/>
    <w:basedOn w:val="BodyText"/>
    <w:next w:val="BodyText"/>
    <w:rsid w:val="008C59F0"/>
    <w:pPr>
      <w:tabs>
        <w:tab w:val="left" w:pos="340"/>
      </w:tabs>
      <w:spacing w:before="60" w:after="60"/>
      <w:ind w:left="340" w:hanging="340"/>
    </w:pPr>
  </w:style>
  <w:style w:type="paragraph" w:customStyle="1" w:styleId="Note">
    <w:name w:val="Note"/>
    <w:basedOn w:val="BodyText"/>
    <w:rsid w:val="008C59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59F0"/>
    <w:rPr>
      <w:b/>
      <w:spacing w:val="0"/>
    </w:rPr>
  </w:style>
  <w:style w:type="paragraph" w:customStyle="1" w:styleId="SuperTitle">
    <w:name w:val="SuperTitle"/>
    <w:basedOn w:val="Title"/>
    <w:rsid w:val="008C59F0"/>
    <w:pPr>
      <w:framePr w:wrap="auto" w:hAnchor="text" w:y="6049"/>
    </w:pPr>
    <w:rPr>
      <w:color w:val="000000"/>
      <w:sz w:val="40"/>
    </w:rPr>
  </w:style>
  <w:style w:type="paragraph" w:customStyle="1" w:styleId="TOCTitle">
    <w:name w:val="TOCTitle"/>
    <w:basedOn w:val="Heading1"/>
    <w:rsid w:val="008C59F0"/>
    <w:pPr>
      <w:spacing w:after="240"/>
      <w:jc w:val="center"/>
      <w:outlineLvl w:val="9"/>
    </w:pPr>
    <w:rPr>
      <w:caps/>
    </w:rPr>
  </w:style>
  <w:style w:type="paragraph" w:customStyle="1" w:styleId="Version">
    <w:name w:val="Version"/>
    <w:rsid w:val="008C59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59F0"/>
    <w:pPr>
      <w:numPr>
        <w:numId w:val="12"/>
      </w:numPr>
      <w:tabs>
        <w:tab w:val="clear" w:pos="680"/>
      </w:tabs>
    </w:pPr>
  </w:style>
  <w:style w:type="paragraph" w:styleId="Index1">
    <w:name w:val="index 1"/>
    <w:basedOn w:val="Normal"/>
    <w:next w:val="Normal"/>
    <w:semiHidden/>
    <w:rsid w:val="008C59F0"/>
    <w:pPr>
      <w:keepNext w:val="0"/>
      <w:tabs>
        <w:tab w:val="right" w:pos="4176"/>
      </w:tabs>
      <w:ind w:left="198" w:hanging="198"/>
    </w:pPr>
    <w:rPr>
      <w:rFonts w:ascii="Garamond" w:hAnsi="Garamond"/>
    </w:rPr>
  </w:style>
  <w:style w:type="paragraph" w:styleId="IndexHeading">
    <w:name w:val="index heading"/>
    <w:basedOn w:val="Normal"/>
    <w:next w:val="Index1"/>
    <w:semiHidden/>
    <w:rsid w:val="008C59F0"/>
    <w:pPr>
      <w:spacing w:before="120" w:after="120"/>
    </w:pPr>
    <w:rPr>
      <w:rFonts w:ascii="Arial" w:hAnsi="Arial"/>
      <w:b/>
      <w:color w:val="918585"/>
      <w:sz w:val="24"/>
    </w:rPr>
  </w:style>
  <w:style w:type="paragraph" w:styleId="Header">
    <w:name w:val="header"/>
    <w:basedOn w:val="Normal"/>
    <w:link w:val="HeaderChar"/>
    <w:rsid w:val="008C5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9F0"/>
    <w:rPr>
      <w:rFonts w:ascii="Times New Roman" w:eastAsia="Times New Roman" w:hAnsi="Times New Roman" w:cs="Times New Roman"/>
      <w:sz w:val="16"/>
      <w:szCs w:val="20"/>
      <w:lang w:val="en-GB" w:eastAsia="en-US"/>
    </w:rPr>
  </w:style>
  <w:style w:type="paragraph" w:customStyle="1" w:styleId="Chapter">
    <w:name w:val="Chapter"/>
    <w:basedOn w:val="Normal"/>
    <w:rsid w:val="008C59F0"/>
    <w:pPr>
      <w:spacing w:before="240"/>
    </w:pPr>
    <w:rPr>
      <w:rFonts w:ascii="Times New Roman" w:hAnsi="Times New Roman"/>
      <w:smallCaps/>
      <w:spacing w:val="80"/>
      <w:sz w:val="28"/>
    </w:rPr>
  </w:style>
  <w:style w:type="paragraph" w:customStyle="1" w:styleId="InChapter">
    <w:name w:val="InChapter"/>
    <w:basedOn w:val="Heading3"/>
    <w:rsid w:val="008C59F0"/>
    <w:pPr>
      <w:spacing w:after="240"/>
      <w:outlineLvl w:val="9"/>
    </w:pPr>
    <w:rPr>
      <w:noProof/>
    </w:rPr>
  </w:style>
  <w:style w:type="paragraph" w:styleId="Index2">
    <w:name w:val="index 2"/>
    <w:basedOn w:val="Normal"/>
    <w:next w:val="Normal"/>
    <w:semiHidden/>
    <w:rsid w:val="008C59F0"/>
    <w:pPr>
      <w:tabs>
        <w:tab w:val="right" w:pos="4176"/>
      </w:tabs>
      <w:ind w:left="568" w:hanging="284"/>
    </w:pPr>
    <w:rPr>
      <w:rFonts w:ascii="Garamond" w:hAnsi="Garamond"/>
    </w:rPr>
  </w:style>
  <w:style w:type="paragraph" w:customStyle="1" w:styleId="Byline">
    <w:name w:val="Byline"/>
    <w:rsid w:val="008C5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9F0"/>
    <w:pPr>
      <w:tabs>
        <w:tab w:val="clear" w:pos="3600"/>
        <w:tab w:val="clear" w:pos="3958"/>
      </w:tabs>
      <w:jc w:val="right"/>
    </w:pPr>
  </w:style>
  <w:style w:type="paragraph" w:styleId="Caption">
    <w:name w:val="caption"/>
    <w:basedOn w:val="BodyText"/>
    <w:next w:val="Normal"/>
    <w:qFormat/>
    <w:rsid w:val="008C59F0"/>
    <w:pPr>
      <w:framePr w:w="2268" w:hSpace="181" w:vSpace="181" w:wrap="around" w:vAnchor="text" w:hAnchor="page" w:x="1135" w:y="285" w:anchorLock="1"/>
    </w:pPr>
    <w:rPr>
      <w:i/>
    </w:rPr>
  </w:style>
  <w:style w:type="paragraph" w:customStyle="1" w:styleId="MiniTOCTitle">
    <w:name w:val="MiniTOCTitle"/>
    <w:basedOn w:val="Heading4"/>
    <w:rsid w:val="008C59F0"/>
    <w:pPr>
      <w:spacing w:before="240"/>
      <w:outlineLvl w:val="9"/>
    </w:pPr>
    <w:rPr>
      <w:noProof/>
      <w:sz w:val="24"/>
    </w:rPr>
  </w:style>
  <w:style w:type="paragraph" w:customStyle="1" w:styleId="MiniTOCItem">
    <w:name w:val="MiniTOCItem"/>
    <w:basedOn w:val="ListBullet"/>
    <w:rsid w:val="008C59F0"/>
    <w:pPr>
      <w:numPr>
        <w:numId w:val="0"/>
      </w:numPr>
      <w:tabs>
        <w:tab w:val="right" w:leader="dot" w:pos="6521"/>
      </w:tabs>
      <w:spacing w:before="0" w:after="0"/>
    </w:pPr>
  </w:style>
  <w:style w:type="paragraph" w:customStyle="1" w:styleId="TOFTitle">
    <w:name w:val="TOFTitle"/>
    <w:basedOn w:val="TOCTitle"/>
    <w:rsid w:val="008C59F0"/>
  </w:style>
  <w:style w:type="paragraph" w:styleId="TableofFigures">
    <w:name w:val="table of figures"/>
    <w:basedOn w:val="Normal"/>
    <w:next w:val="Normal"/>
    <w:semiHidden/>
    <w:rsid w:val="008C59F0"/>
    <w:pPr>
      <w:tabs>
        <w:tab w:val="right" w:leader="dot" w:pos="9072"/>
      </w:tabs>
      <w:ind w:left="970" w:hanging="403"/>
    </w:pPr>
    <w:rPr>
      <w:rFonts w:ascii="Times New Roman" w:hAnsi="Times New Roman"/>
      <w:b/>
    </w:rPr>
  </w:style>
  <w:style w:type="paragraph" w:styleId="ListNumber">
    <w:name w:val="List Number"/>
    <w:basedOn w:val="List"/>
    <w:rsid w:val="008C59F0"/>
    <w:pPr>
      <w:numPr>
        <w:numId w:val="14"/>
      </w:numPr>
      <w:tabs>
        <w:tab w:val="clear" w:pos="340"/>
      </w:tabs>
    </w:pPr>
  </w:style>
  <w:style w:type="character" w:customStyle="1" w:styleId="WingdingSymbols">
    <w:name w:val="Wingding Symbols"/>
    <w:rsid w:val="008C59F0"/>
    <w:rPr>
      <w:rFonts w:ascii="Wingdings" w:hAnsi="Wingdings"/>
    </w:rPr>
  </w:style>
  <w:style w:type="paragraph" w:customStyle="1" w:styleId="TableHeading">
    <w:name w:val="Table Heading"/>
    <w:basedOn w:val="HeadingBase"/>
    <w:rsid w:val="008C59F0"/>
    <w:pPr>
      <w:keepLines/>
      <w:pBdr>
        <w:bottom w:val="single" w:sz="6" w:space="1" w:color="918585"/>
      </w:pBdr>
      <w:spacing w:before="240"/>
    </w:pPr>
  </w:style>
  <w:style w:type="character" w:customStyle="1" w:styleId="HotSpot">
    <w:name w:val="HotSpot"/>
    <w:rsid w:val="008C59F0"/>
    <w:rPr>
      <w:color w:val="0033CC"/>
      <w:u w:val="none"/>
    </w:rPr>
  </w:style>
  <w:style w:type="paragraph" w:customStyle="1" w:styleId="BodyTextRight">
    <w:name w:val="Body Text Right"/>
    <w:basedOn w:val="BodyText"/>
    <w:rsid w:val="008C59F0"/>
    <w:pPr>
      <w:spacing w:before="0" w:after="0"/>
      <w:jc w:val="right"/>
    </w:pPr>
  </w:style>
  <w:style w:type="paragraph" w:styleId="Index3">
    <w:name w:val="index 3"/>
    <w:basedOn w:val="ListNumber2"/>
    <w:next w:val="Normal"/>
    <w:semiHidden/>
    <w:rsid w:val="008C59F0"/>
    <w:pPr>
      <w:numPr>
        <w:numId w:val="0"/>
      </w:numPr>
      <w:tabs>
        <w:tab w:val="right" w:leader="dot" w:pos="4176"/>
      </w:tabs>
    </w:pPr>
  </w:style>
  <w:style w:type="paragraph" w:styleId="ListNumber2">
    <w:name w:val="List Number 2"/>
    <w:basedOn w:val="List2"/>
    <w:rsid w:val="008C59F0"/>
    <w:pPr>
      <w:numPr>
        <w:numId w:val="9"/>
      </w:numPr>
      <w:tabs>
        <w:tab w:val="clear" w:pos="1060"/>
      </w:tabs>
    </w:pPr>
  </w:style>
  <w:style w:type="paragraph" w:customStyle="1" w:styleId="MarginNote">
    <w:name w:val="Margin Note"/>
    <w:basedOn w:val="BodyText"/>
    <w:rsid w:val="008C5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9F0"/>
    <w:rPr>
      <w:sz w:val="32"/>
    </w:rPr>
  </w:style>
  <w:style w:type="paragraph" w:customStyle="1" w:styleId="HeadingProcedure">
    <w:name w:val="Heading Procedure"/>
    <w:basedOn w:val="HeadingBase"/>
    <w:next w:val="Normal"/>
    <w:rsid w:val="008C59F0"/>
    <w:pPr>
      <w:tabs>
        <w:tab w:val="left" w:pos="0"/>
      </w:tabs>
      <w:spacing w:before="120" w:after="60"/>
    </w:pPr>
    <w:rPr>
      <w:i/>
      <w:color w:val="918585"/>
      <w:sz w:val="22"/>
    </w:rPr>
  </w:style>
  <w:style w:type="paragraph" w:customStyle="1" w:styleId="TableBodyText">
    <w:name w:val="Table Body Text"/>
    <w:basedOn w:val="BodyText"/>
    <w:rsid w:val="008C59F0"/>
    <w:pPr>
      <w:spacing w:before="60" w:after="60"/>
    </w:pPr>
  </w:style>
  <w:style w:type="paragraph" w:styleId="ListContinue">
    <w:name w:val="List Continue"/>
    <w:basedOn w:val="List"/>
    <w:rsid w:val="008C59F0"/>
    <w:pPr>
      <w:ind w:firstLine="0"/>
    </w:pPr>
  </w:style>
  <w:style w:type="paragraph" w:customStyle="1" w:styleId="ListNote">
    <w:name w:val="List Note"/>
    <w:basedOn w:val="List"/>
    <w:rsid w:val="008C59F0"/>
    <w:pPr>
      <w:pBdr>
        <w:top w:val="single" w:sz="6" w:space="2" w:color="918585"/>
        <w:bottom w:val="single" w:sz="6" w:space="2" w:color="918585"/>
      </w:pBdr>
      <w:tabs>
        <w:tab w:val="left" w:pos="1021"/>
      </w:tabs>
      <w:ind w:firstLine="0"/>
    </w:pPr>
  </w:style>
  <w:style w:type="paragraph" w:customStyle="1" w:styleId="Warning">
    <w:name w:val="Warning"/>
    <w:basedOn w:val="BodyText"/>
    <w:rsid w:val="008C59F0"/>
    <w:pPr>
      <w:shd w:val="clear" w:color="auto" w:fill="D9D9D9"/>
      <w:tabs>
        <w:tab w:val="left" w:pos="992"/>
      </w:tabs>
      <w:ind w:left="119" w:right="119"/>
    </w:pPr>
    <w:rPr>
      <w:sz w:val="20"/>
    </w:rPr>
  </w:style>
  <w:style w:type="paragraph" w:customStyle="1" w:styleId="MarginIcons">
    <w:name w:val="Margin Icons"/>
    <w:basedOn w:val="BodyText"/>
    <w:rsid w:val="008C5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9F0"/>
    <w:rPr>
      <w:rFonts w:ascii="Courier New" w:hAnsi="Courier New"/>
    </w:rPr>
  </w:style>
  <w:style w:type="paragraph" w:customStyle="1" w:styleId="NoteBullet">
    <w:name w:val="Note Bullet"/>
    <w:basedOn w:val="Note"/>
    <w:rsid w:val="008C59F0"/>
    <w:pPr>
      <w:tabs>
        <w:tab w:val="clear" w:pos="680"/>
      </w:tabs>
      <w:spacing w:before="60" w:after="60"/>
    </w:pPr>
  </w:style>
  <w:style w:type="paragraph" w:customStyle="1" w:styleId="SubHeading2">
    <w:name w:val="SubHeading2"/>
    <w:basedOn w:val="HeadingBase"/>
    <w:rsid w:val="008C59F0"/>
    <w:pPr>
      <w:spacing w:before="240" w:after="60"/>
    </w:pPr>
    <w:rPr>
      <w:sz w:val="20"/>
    </w:rPr>
  </w:style>
  <w:style w:type="paragraph" w:customStyle="1" w:styleId="SubHeading1">
    <w:name w:val="SubHeading1"/>
    <w:basedOn w:val="HeadingBase"/>
    <w:rsid w:val="008C59F0"/>
    <w:pPr>
      <w:spacing w:before="240" w:after="60"/>
    </w:pPr>
    <w:rPr>
      <w:color w:val="918585"/>
      <w:sz w:val="22"/>
    </w:rPr>
  </w:style>
  <w:style w:type="paragraph" w:customStyle="1" w:styleId="SideHeading">
    <w:name w:val="Side Heading"/>
    <w:basedOn w:val="HeadingBase"/>
    <w:rsid w:val="008C5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9F0"/>
    <w:pPr>
      <w:numPr>
        <w:numId w:val="10"/>
      </w:numPr>
    </w:pPr>
  </w:style>
  <w:style w:type="paragraph" w:styleId="PlainText">
    <w:name w:val="Plain Text"/>
    <w:basedOn w:val="Normal"/>
    <w:link w:val="PlainTextChar"/>
    <w:rsid w:val="008C59F0"/>
    <w:rPr>
      <w:sz w:val="20"/>
    </w:rPr>
  </w:style>
  <w:style w:type="character" w:customStyle="1" w:styleId="PlainTextChar">
    <w:name w:val="Plain Text Char"/>
    <w:basedOn w:val="DefaultParagraphFont"/>
    <w:link w:val="PlainText"/>
    <w:rsid w:val="008C59F0"/>
    <w:rPr>
      <w:rFonts w:ascii="Courier New" w:eastAsia="Times New Roman" w:hAnsi="Courier New" w:cs="Times New Roman"/>
      <w:sz w:val="20"/>
      <w:szCs w:val="20"/>
      <w:lang w:eastAsia="en-US"/>
    </w:rPr>
  </w:style>
  <w:style w:type="character" w:customStyle="1" w:styleId="MenuOption">
    <w:name w:val="Menu Option"/>
    <w:basedOn w:val="DefaultParagraphFont"/>
    <w:rsid w:val="008C59F0"/>
    <w:rPr>
      <w:b/>
      <w:smallCaps/>
    </w:rPr>
  </w:style>
  <w:style w:type="paragraph" w:customStyle="1" w:styleId="TableListNumber">
    <w:name w:val="Table List Number"/>
    <w:basedOn w:val="ListNumber"/>
    <w:rsid w:val="008C59F0"/>
    <w:pPr>
      <w:numPr>
        <w:numId w:val="0"/>
      </w:numPr>
    </w:pPr>
  </w:style>
  <w:style w:type="paragraph" w:styleId="TOC4">
    <w:name w:val="toc 4"/>
    <w:basedOn w:val="TOCBase"/>
    <w:next w:val="Normal"/>
    <w:semiHidden/>
    <w:rsid w:val="008C59F0"/>
    <w:pPr>
      <w:tabs>
        <w:tab w:val="right" w:leader="dot" w:pos="9071"/>
      </w:tabs>
      <w:ind w:left="1701"/>
    </w:pPr>
  </w:style>
  <w:style w:type="paragraph" w:customStyle="1" w:styleId="ListAlpha">
    <w:name w:val="List Alpha"/>
    <w:basedOn w:val="List"/>
    <w:rsid w:val="008C59F0"/>
    <w:pPr>
      <w:numPr>
        <w:numId w:val="8"/>
      </w:numPr>
    </w:pPr>
  </w:style>
  <w:style w:type="paragraph" w:customStyle="1" w:styleId="ListAlpha2">
    <w:name w:val="List Alpha 2"/>
    <w:basedOn w:val="List2"/>
    <w:rsid w:val="008C59F0"/>
    <w:pPr>
      <w:numPr>
        <w:numId w:val="7"/>
      </w:numPr>
    </w:pPr>
  </w:style>
  <w:style w:type="paragraph" w:styleId="List2">
    <w:name w:val="List 2"/>
    <w:basedOn w:val="BodyText"/>
    <w:rsid w:val="008C59F0"/>
    <w:pPr>
      <w:tabs>
        <w:tab w:val="left" w:pos="680"/>
      </w:tabs>
      <w:spacing w:before="60" w:after="60"/>
      <w:ind w:left="680" w:hanging="340"/>
    </w:pPr>
  </w:style>
  <w:style w:type="paragraph" w:styleId="List3">
    <w:name w:val="List 3"/>
    <w:basedOn w:val="BodyText"/>
    <w:rsid w:val="008C59F0"/>
    <w:pPr>
      <w:tabs>
        <w:tab w:val="left" w:pos="1021"/>
      </w:tabs>
      <w:spacing w:before="60" w:after="60"/>
      <w:ind w:left="1020" w:hanging="340"/>
    </w:pPr>
  </w:style>
  <w:style w:type="paragraph" w:styleId="List4">
    <w:name w:val="List 4"/>
    <w:basedOn w:val="BodyText"/>
    <w:rsid w:val="008C59F0"/>
    <w:pPr>
      <w:tabs>
        <w:tab w:val="left" w:pos="1361"/>
      </w:tabs>
      <w:spacing w:before="60" w:after="60"/>
      <w:ind w:left="1361" w:hanging="340"/>
    </w:pPr>
  </w:style>
  <w:style w:type="paragraph" w:styleId="List5">
    <w:name w:val="List 5"/>
    <w:basedOn w:val="BodyText"/>
    <w:rsid w:val="008C59F0"/>
    <w:pPr>
      <w:tabs>
        <w:tab w:val="left" w:pos="1701"/>
      </w:tabs>
      <w:spacing w:before="60" w:after="60"/>
      <w:ind w:left="1701" w:hanging="340"/>
    </w:pPr>
  </w:style>
  <w:style w:type="paragraph" w:styleId="ListBullet3">
    <w:name w:val="List Bullet 3"/>
    <w:basedOn w:val="List3"/>
    <w:rsid w:val="008C59F0"/>
    <w:pPr>
      <w:numPr>
        <w:numId w:val="13"/>
      </w:numPr>
      <w:tabs>
        <w:tab w:val="clear" w:pos="1021"/>
      </w:tabs>
      <w:ind w:left="1037" w:hanging="357"/>
    </w:pPr>
  </w:style>
  <w:style w:type="paragraph" w:styleId="ListBullet4">
    <w:name w:val="List Bullet 4"/>
    <w:basedOn w:val="List4"/>
    <w:rsid w:val="008C59F0"/>
    <w:pPr>
      <w:numPr>
        <w:numId w:val="2"/>
      </w:numPr>
      <w:tabs>
        <w:tab w:val="clear" w:pos="1361"/>
      </w:tabs>
    </w:pPr>
  </w:style>
  <w:style w:type="paragraph" w:styleId="ListBullet5">
    <w:name w:val="List Bullet 5"/>
    <w:basedOn w:val="List5"/>
    <w:rsid w:val="008C59F0"/>
    <w:pPr>
      <w:numPr>
        <w:numId w:val="3"/>
      </w:numPr>
    </w:pPr>
  </w:style>
  <w:style w:type="paragraph" w:styleId="ListContinue2">
    <w:name w:val="List Continue 2"/>
    <w:basedOn w:val="List2"/>
    <w:rsid w:val="008C59F0"/>
    <w:pPr>
      <w:ind w:firstLine="0"/>
    </w:pPr>
  </w:style>
  <w:style w:type="paragraph" w:styleId="ListContinue3">
    <w:name w:val="List Continue 3"/>
    <w:basedOn w:val="List3"/>
    <w:rsid w:val="008C59F0"/>
    <w:pPr>
      <w:ind w:left="1021" w:firstLine="0"/>
    </w:pPr>
  </w:style>
  <w:style w:type="paragraph" w:styleId="ListContinue4">
    <w:name w:val="List Continue 4"/>
    <w:basedOn w:val="List4"/>
    <w:rsid w:val="008C59F0"/>
    <w:pPr>
      <w:ind w:firstLine="0"/>
    </w:pPr>
  </w:style>
  <w:style w:type="paragraph" w:styleId="ListContinue5">
    <w:name w:val="List Continue 5"/>
    <w:basedOn w:val="List5"/>
    <w:rsid w:val="008C59F0"/>
    <w:pPr>
      <w:ind w:firstLine="0"/>
    </w:pPr>
  </w:style>
  <w:style w:type="paragraph" w:styleId="ListNumber3">
    <w:name w:val="List Number 3"/>
    <w:basedOn w:val="List3"/>
    <w:rsid w:val="008C59F0"/>
    <w:pPr>
      <w:numPr>
        <w:numId w:val="4"/>
      </w:numPr>
    </w:pPr>
  </w:style>
  <w:style w:type="paragraph" w:styleId="ListNumber4">
    <w:name w:val="List Number 4"/>
    <w:basedOn w:val="List4"/>
    <w:rsid w:val="008C59F0"/>
    <w:pPr>
      <w:numPr>
        <w:numId w:val="5"/>
      </w:numPr>
    </w:pPr>
  </w:style>
  <w:style w:type="paragraph" w:styleId="ListNumber5">
    <w:name w:val="List Number 5"/>
    <w:basedOn w:val="List5"/>
    <w:rsid w:val="008C59F0"/>
    <w:pPr>
      <w:numPr>
        <w:numId w:val="6"/>
      </w:numPr>
    </w:pPr>
  </w:style>
  <w:style w:type="paragraph" w:styleId="BlockText">
    <w:name w:val="Block Text"/>
    <w:basedOn w:val="Normal"/>
    <w:rsid w:val="008C59F0"/>
    <w:pPr>
      <w:spacing w:after="120"/>
      <w:ind w:left="1440" w:right="1440"/>
    </w:pPr>
  </w:style>
  <w:style w:type="character" w:customStyle="1" w:styleId="Subscript">
    <w:name w:val="Subscript"/>
    <w:basedOn w:val="DefaultParagraphFont"/>
    <w:rsid w:val="008C59F0"/>
    <w:rPr>
      <w:sz w:val="16"/>
      <w:vertAlign w:val="subscript"/>
    </w:rPr>
  </w:style>
  <w:style w:type="character" w:customStyle="1" w:styleId="Superscript">
    <w:name w:val="Superscript"/>
    <w:basedOn w:val="DefaultParagraphFont"/>
    <w:rsid w:val="008C59F0"/>
    <w:rPr>
      <w:sz w:val="16"/>
      <w:vertAlign w:val="superscript"/>
    </w:rPr>
  </w:style>
  <w:style w:type="character" w:customStyle="1" w:styleId="Symbols">
    <w:name w:val="Symbols"/>
    <w:basedOn w:val="DefaultParagraphFont"/>
    <w:rsid w:val="008C59F0"/>
    <w:rPr>
      <w:rFonts w:ascii="Symbol" w:hAnsi="Symbol"/>
    </w:rPr>
  </w:style>
  <w:style w:type="character" w:customStyle="1" w:styleId="MenuOptions">
    <w:name w:val="Menu Options"/>
    <w:basedOn w:val="DefaultParagraphFont"/>
    <w:rsid w:val="008C59F0"/>
    <w:rPr>
      <w:rFonts w:ascii="Arial Narrow" w:hAnsi="Arial Narrow"/>
      <w:smallCaps/>
    </w:rPr>
  </w:style>
  <w:style w:type="character" w:customStyle="1" w:styleId="Buttons">
    <w:name w:val="Buttons"/>
    <w:basedOn w:val="DefaultParagraphFont"/>
    <w:rsid w:val="008C59F0"/>
    <w:rPr>
      <w:b/>
    </w:rPr>
  </w:style>
  <w:style w:type="character" w:customStyle="1" w:styleId="Underlined">
    <w:name w:val="Underlined"/>
    <w:basedOn w:val="DefaultParagraphFont"/>
    <w:rsid w:val="008C59F0"/>
    <w:rPr>
      <w:u w:val="single"/>
    </w:rPr>
  </w:style>
  <w:style w:type="paragraph" w:customStyle="1" w:styleId="TableBodyTextRight">
    <w:name w:val="Table Body Text Right"/>
    <w:basedOn w:val="TableBodyText"/>
    <w:rsid w:val="008C59F0"/>
    <w:pPr>
      <w:widowControl w:val="0"/>
      <w:autoSpaceDE w:val="0"/>
      <w:autoSpaceDN w:val="0"/>
      <w:adjustRightInd w:val="0"/>
      <w:jc w:val="right"/>
    </w:pPr>
    <w:rPr>
      <w:rFonts w:cs="Arial"/>
      <w:szCs w:val="18"/>
    </w:rPr>
  </w:style>
  <w:style w:type="paragraph" w:customStyle="1" w:styleId="CopyrightText">
    <w:name w:val="Copyright Text"/>
    <w:basedOn w:val="BodyText"/>
    <w:rsid w:val="008C59F0"/>
    <w:rPr>
      <w:sz w:val="18"/>
    </w:rPr>
  </w:style>
  <w:style w:type="paragraph" w:customStyle="1" w:styleId="BodySmallRight">
    <w:name w:val="Body Small Right"/>
    <w:basedOn w:val="BodyTextRight"/>
    <w:rsid w:val="008C59F0"/>
    <w:rPr>
      <w:sz w:val="18"/>
      <w:szCs w:val="18"/>
    </w:rPr>
  </w:style>
  <w:style w:type="paragraph" w:customStyle="1" w:styleId="MarginEdition">
    <w:name w:val="Margin Edition"/>
    <w:basedOn w:val="MarginNote"/>
    <w:rsid w:val="008C59F0"/>
    <w:pPr>
      <w:spacing w:before="0" w:after="0"/>
    </w:pPr>
    <w:rPr>
      <w:rFonts w:ascii="Times New Roman" w:hAnsi="Times New Roman"/>
      <w:color w:val="999999"/>
    </w:rPr>
  </w:style>
  <w:style w:type="paragraph" w:customStyle="1" w:styleId="Spacer">
    <w:name w:val="Spacer"/>
    <w:basedOn w:val="Normal"/>
    <w:rsid w:val="008C59F0"/>
    <w:rPr>
      <w:sz w:val="2"/>
      <w:szCs w:val="2"/>
    </w:rPr>
  </w:style>
  <w:style w:type="character" w:customStyle="1" w:styleId="Small">
    <w:name w:val="Small"/>
    <w:basedOn w:val="DefaultParagraphFont"/>
    <w:rsid w:val="008C59F0"/>
    <w:rPr>
      <w:sz w:val="16"/>
    </w:rPr>
  </w:style>
  <w:style w:type="paragraph" w:customStyle="1" w:styleId="WideTable">
    <w:name w:val="Wide Table"/>
    <w:basedOn w:val="Normal"/>
    <w:rsid w:val="008C59F0"/>
    <w:pPr>
      <w:ind w:left="-1418"/>
    </w:pPr>
    <w:rPr>
      <w:sz w:val="2"/>
      <w:szCs w:val="2"/>
    </w:rPr>
  </w:style>
  <w:style w:type="character" w:styleId="PageNumber">
    <w:name w:val="page number"/>
    <w:basedOn w:val="DefaultParagraphFont"/>
    <w:rsid w:val="008C59F0"/>
  </w:style>
  <w:style w:type="paragraph" w:styleId="Quote">
    <w:name w:val="Quote"/>
    <w:basedOn w:val="Heading1"/>
    <w:link w:val="QuoteChar"/>
    <w:qFormat/>
    <w:rsid w:val="008C59F0"/>
    <w:rPr>
      <w:b w:val="0"/>
      <w:sz w:val="72"/>
      <w:szCs w:val="72"/>
      <w:lang w:val="en-NZ"/>
    </w:rPr>
  </w:style>
  <w:style w:type="character" w:customStyle="1" w:styleId="QuoteChar">
    <w:name w:val="Quote Char"/>
    <w:basedOn w:val="DefaultParagraphFont"/>
    <w:link w:val="Quote"/>
    <w:rsid w:val="008C5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9F0"/>
    <w:pPr>
      <w:pageBreakBefore/>
    </w:pPr>
  </w:style>
  <w:style w:type="paragraph" w:customStyle="1" w:styleId="Border">
    <w:name w:val="Border"/>
    <w:basedOn w:val="Normal"/>
    <w:qFormat/>
    <w:rsid w:val="008C5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9F0"/>
    <w:rPr>
      <w:b/>
      <w:bCs/>
      <w:i/>
      <w:iCs/>
      <w:color w:val="auto"/>
    </w:rPr>
  </w:style>
  <w:style w:type="paragraph" w:styleId="IntenseQuote">
    <w:name w:val="Intense Quote"/>
    <w:basedOn w:val="Normal"/>
    <w:next w:val="Normal"/>
    <w:link w:val="IntenseQuoteChar"/>
    <w:uiPriority w:val="30"/>
    <w:qFormat/>
    <w:rsid w:val="008C5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9F0"/>
    <w:rPr>
      <w:smallCaps/>
      <w:color w:val="auto"/>
      <w:u w:val="single"/>
    </w:rPr>
  </w:style>
  <w:style w:type="character" w:styleId="IntenseReference">
    <w:name w:val="Intense Reference"/>
    <w:basedOn w:val="DefaultParagraphFont"/>
    <w:uiPriority w:val="32"/>
    <w:qFormat/>
    <w:rsid w:val="008C59F0"/>
    <w:rPr>
      <w:b/>
      <w:bCs/>
      <w:smallCaps/>
      <w:color w:val="auto"/>
      <w:spacing w:val="5"/>
      <w:u w:val="single"/>
    </w:rPr>
  </w:style>
  <w:style w:type="paragraph" w:customStyle="1" w:styleId="2ColumnHeading">
    <w:name w:val="2Column Heading"/>
    <w:basedOn w:val="BodyText"/>
    <w:qFormat/>
    <w:rsid w:val="008C59F0"/>
    <w:pPr>
      <w:spacing w:after="60"/>
      <w:ind w:left="-2268"/>
    </w:pPr>
    <w:rPr>
      <w:b/>
    </w:rPr>
  </w:style>
  <w:style w:type="paragraph" w:customStyle="1" w:styleId="Heading1TOC">
    <w:name w:val="Heading1 TOC"/>
    <w:basedOn w:val="Normal"/>
    <w:qFormat/>
    <w:rsid w:val="008C59F0"/>
    <w:pPr>
      <w:spacing w:before="240" w:after="120"/>
    </w:pPr>
    <w:rPr>
      <w:rFonts w:ascii="Times New Roman" w:hAnsi="Times New Roman"/>
      <w:b/>
      <w:sz w:val="32"/>
    </w:rPr>
  </w:style>
  <w:style w:type="paragraph" w:customStyle="1" w:styleId="Heading2TOC">
    <w:name w:val="Heading2 TOC"/>
    <w:basedOn w:val="Normal"/>
    <w:qFormat/>
    <w:rsid w:val="008C59F0"/>
    <w:pPr>
      <w:spacing w:before="240" w:after="60"/>
    </w:pPr>
    <w:rPr>
      <w:rFonts w:ascii="Times New Roman" w:hAnsi="Times New Roman"/>
      <w:b/>
      <w:sz w:val="28"/>
    </w:rPr>
  </w:style>
  <w:style w:type="character" w:customStyle="1" w:styleId="Underline">
    <w:name w:val="Underline"/>
    <w:basedOn w:val="DefaultParagraphFont"/>
    <w:qFormat/>
    <w:rsid w:val="008C59F0"/>
    <w:rPr>
      <w:u w:val="single"/>
    </w:rPr>
  </w:style>
  <w:style w:type="character" w:customStyle="1" w:styleId="BoldandItalics">
    <w:name w:val="Bold and Italics"/>
    <w:qFormat/>
    <w:rsid w:val="008C59F0"/>
    <w:rPr>
      <w:b/>
      <w:i/>
      <w:u w:val="none"/>
    </w:rPr>
  </w:style>
  <w:style w:type="paragraph" w:styleId="BalloonText">
    <w:name w:val="Balloon Text"/>
    <w:basedOn w:val="Normal"/>
    <w:link w:val="BalloonTextChar"/>
    <w:rsid w:val="008C59F0"/>
    <w:rPr>
      <w:rFonts w:ascii="Tahoma" w:hAnsi="Tahoma" w:cs="Tahoma"/>
      <w:sz w:val="16"/>
      <w:szCs w:val="16"/>
    </w:rPr>
  </w:style>
  <w:style w:type="character" w:customStyle="1" w:styleId="BalloonTextChar">
    <w:name w:val="Balloon Text Char"/>
    <w:basedOn w:val="DefaultParagraphFont"/>
    <w:link w:val="BalloonText"/>
    <w:rsid w:val="008C5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9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9F0"/>
    <w:rPr>
      <w:b/>
      <w:color w:val="660033"/>
      <w:spacing w:val="0"/>
    </w:rPr>
  </w:style>
  <w:style w:type="paragraph" w:customStyle="1" w:styleId="Nameditemlist">
    <w:name w:val="Named item list"/>
    <w:basedOn w:val="BodyText"/>
    <w:qFormat/>
    <w:rsid w:val="008C59F0"/>
    <w:pPr>
      <w:tabs>
        <w:tab w:val="left" w:pos="2835"/>
      </w:tabs>
      <w:ind w:left="2835" w:hanging="2835"/>
    </w:pPr>
  </w:style>
  <w:style w:type="paragraph" w:customStyle="1" w:styleId="BodyTextnopadding">
    <w:name w:val="Body Text no padding"/>
    <w:basedOn w:val="BodyText"/>
    <w:qFormat/>
    <w:rsid w:val="008C59F0"/>
    <w:pPr>
      <w:spacing w:before="0" w:after="0"/>
    </w:pPr>
  </w:style>
  <w:style w:type="paragraph" w:customStyle="1" w:styleId="BodyTextBold">
    <w:name w:val="Body Text Bold"/>
    <w:basedOn w:val="BodyText"/>
    <w:qFormat/>
    <w:rsid w:val="008C59F0"/>
    <w:rPr>
      <w:b/>
    </w:rPr>
  </w:style>
  <w:style w:type="character" w:styleId="Hyperlink">
    <w:name w:val="Hyperlink"/>
    <w:basedOn w:val="DefaultParagraphFont"/>
    <w:uiPriority w:val="99"/>
    <w:unhideWhenUsed/>
    <w:rsid w:val="00E13F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2884</Characters>
  <Application>Microsoft Office Word</Application>
  <DocSecurity>0</DocSecurity>
  <Lines>72</Lines>
  <Paragraphs>46</Paragraphs>
  <ScaleCrop>false</ScaleCrop>
  <Company>Author-it Software Corporation Ltd.</Company>
  <LinksUpToDate>false</LinksUpToDate>
  <CharactersWithSpaces>3255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MARB026 Apply knowledge of marine terminology and port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2021-05-13T04:36:00Z</dcterms:created>
  <dcterms:modified xsi:type="dcterms:W3CDTF">2021-05-13T04:36:00Z</dcterms:modified>
</cp:coreProperties>
</file>