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B06" w:rsidP="00CE1B06">
      <w:pPr>
        <w:pStyle w:val="Title"/>
      </w:pPr>
      <w:r>
        <w:fldChar w:fldCharType="begin"/>
      </w:r>
      <w:r>
        <w:instrText xml:space="preserve"> TITLE   \* MERGEFORMAT </w:instrText>
      </w:r>
      <w:r>
        <w:fldChar w:fldCharType="separate"/>
      </w:r>
      <w:r>
        <w:t>Assessment Requirements for MARB018 Implement vessel planned maintenance system</w:t>
      </w:r>
      <w:r>
        <w:fldChar w:fldCharType="end"/>
      </w:r>
    </w:p>
    <w:p w:rsidR="00CE1B06" w:rsidP="00CE1B06">
      <w:pPr>
        <w:pStyle w:val="Version"/>
        <w:sectPr w:rsidSect="008851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126" w:rsidP="00885126">
      <w:pPr>
        <w:pStyle w:val="SuperHeading"/>
      </w:pPr>
      <w:r w:rsidRPr="00885126">
        <w:t>Assessment Requirements for MARB0</w:t>
      </w:r>
      <w:r w:rsidRPr="00885126">
        <w:t>18 Implement vessel planned maintenance system</w:t>
      </w:r>
    </w:p>
    <w:p w:rsidR="00000000" w:rsidRPr="00885126" w:rsidP="00885126">
      <w:pPr>
        <w:pStyle w:val="Heading1"/>
      </w:pPr>
      <w:bookmarkStart w:id="1" w:name="O_844822"/>
      <w:bookmarkEnd w:id="1"/>
      <w:r w:rsidRPr="00885126">
        <w:t>Modification History</w:t>
      </w:r>
    </w:p>
    <w:p w:rsidR="00CE1B06" w:rsidP="00CE1B06">
      <w:pPr>
        <w:pStyle w:val="BodyText"/>
      </w:pPr>
      <w:r w:rsidRPr="00885126">
        <w:t>Release 1. New unit of competency.</w:t>
      </w:r>
    </w:p>
    <w:p w:rsidR="00000000" w:rsidRPr="00885126" w:rsidP="00885126">
      <w:pPr>
        <w:pStyle w:val="Heading1"/>
      </w:pPr>
      <w:bookmarkStart w:id="2" w:name="O_844823"/>
      <w:bookmarkEnd w:id="2"/>
      <w:r w:rsidRPr="00885126">
        <w:t>Performance Evidence</w:t>
      </w:r>
    </w:p>
    <w:tbl>
      <w:tblPr>
        <w:tblW w:w="9498" w:type="dxa"/>
        <w:tblLayout w:type="fixed"/>
        <w:tblCellMar>
          <w:left w:w="62" w:type="dxa"/>
          <w:right w:w="62" w:type="dxa"/>
        </w:tblCellMar>
        <w:tblLook w:val="0000"/>
      </w:tblPr>
      <w:tblGrid>
        <w:gridCol w:w="9498"/>
      </w:tblGrid>
      <w:tr w:rsidTr="0088512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85126">
            <w:pPr>
              <w:pStyle w:val="BodyText"/>
              <w:rPr>
                <w:lang w:val="en-NZ"/>
              </w:rPr>
            </w:pPr>
            <w:r w:rsidRPr="00885126">
              <w:t>Evidence required to demonstrate competence in this unit must be relevant to and satisfy all of the requirements of the elements, performance criteria and range of conditions on at least one occasion and include:</w:t>
            </w:r>
          </w:p>
        </w:tc>
      </w:tr>
      <w:tr w:rsidTr="0088512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885126" w:rsidP="00885126">
            <w:pPr>
              <w:pStyle w:val="ListBullet"/>
            </w:pPr>
            <w:r w:rsidRPr="00885126">
              <w:t xml:space="preserve">applying relevant work health and safety </w:t>
            </w:r>
            <w:r w:rsidRPr="00885126">
              <w:t>(WHS)/occupational health and safety (OHS) requirements and work practices</w:t>
            </w:r>
          </w:p>
          <w:p w:rsidR="00000000" w:rsidRPr="00885126" w:rsidP="00885126">
            <w:pPr>
              <w:pStyle w:val="ListBullet"/>
            </w:pPr>
            <w:r w:rsidRPr="00885126">
              <w:t>determining and recommending the need for capital expenditure to replace plant and equipment</w:t>
            </w:r>
          </w:p>
          <w:p w:rsidR="00000000" w:rsidRPr="00885126" w:rsidP="00885126">
            <w:pPr>
              <w:pStyle w:val="ListBullet"/>
            </w:pPr>
            <w:r w:rsidRPr="00885126">
              <w:t>developing effective planning documents</w:t>
            </w:r>
          </w:p>
          <w:p w:rsidR="00000000" w:rsidRPr="00885126" w:rsidP="00885126">
            <w:pPr>
              <w:pStyle w:val="ListBullet"/>
            </w:pPr>
            <w:r w:rsidRPr="00885126">
              <w:t>developing maintenance strategies including esta</w:t>
            </w:r>
            <w:r w:rsidRPr="00885126">
              <w:t>blishing criteria for determining maintenance priorities, and planning and scheduling routine equipment and overhead maintenance to meet quality system requirements</w:t>
            </w:r>
          </w:p>
          <w:p w:rsidR="00000000" w:rsidRPr="00885126" w:rsidP="00885126">
            <w:pPr>
              <w:pStyle w:val="ListBullet"/>
            </w:pPr>
            <w:r w:rsidRPr="00885126">
              <w:t>developing recordkeeping procedures to document maintenance costs, problems, priorities, so</w:t>
            </w:r>
            <w:r w:rsidRPr="00885126">
              <w:t>lutions, schedules and completions</w:t>
            </w:r>
          </w:p>
          <w:p w:rsidR="00000000" w:rsidRPr="00885126" w:rsidP="00885126">
            <w:pPr>
              <w:pStyle w:val="ListBullet"/>
            </w:pPr>
            <w:r w:rsidRPr="00885126">
              <w:t>ensuring currency of relevant legislative and regulatory knowledge</w:t>
            </w:r>
          </w:p>
          <w:p w:rsidR="00000000" w:rsidRPr="00885126" w:rsidP="00885126">
            <w:pPr>
              <w:pStyle w:val="ListBullet"/>
            </w:pPr>
            <w:r w:rsidRPr="00885126">
              <w:t>establishing and monitoring performance targets for maintenance teams within performance planning and appraisal processes</w:t>
            </w:r>
          </w:p>
          <w:p w:rsidR="00000000" w:rsidRPr="00885126" w:rsidP="00885126">
            <w:pPr>
              <w:pStyle w:val="ListBullet"/>
            </w:pPr>
            <w:r w:rsidRPr="00885126">
              <w:t>evaluating and recommending alternative maintenance policies and strategies including changes in work roles and responsive/preventative models for maintenance</w:t>
            </w:r>
          </w:p>
          <w:p w:rsidR="00000000" w:rsidRPr="00885126" w:rsidP="00885126">
            <w:pPr>
              <w:pStyle w:val="ListBullet"/>
            </w:pPr>
            <w:r w:rsidRPr="00885126">
              <w:t>identifying and applying relevant WHS/OHS, regulatory and organisational requirements</w:t>
            </w:r>
          </w:p>
          <w:p w:rsidR="00000000" w:rsidRPr="00885126" w:rsidP="00885126">
            <w:pPr>
              <w:pStyle w:val="ListBullet"/>
            </w:pPr>
            <w:r w:rsidRPr="00885126">
              <w:t>managing ma</w:t>
            </w:r>
            <w:r w:rsidRPr="00885126">
              <w:t>intenance costs</w:t>
            </w:r>
          </w:p>
          <w:p w:rsidR="00000000" w:rsidRPr="00885126" w:rsidP="00885126">
            <w:pPr>
              <w:pStyle w:val="ListBullet"/>
            </w:pPr>
            <w:r w:rsidRPr="00885126">
              <w:t xml:space="preserve">monitoring system performance </w:t>
            </w:r>
          </w:p>
          <w:p w:rsidR="00000000" w:rsidRPr="00885126" w:rsidP="00885126">
            <w:pPr>
              <w:pStyle w:val="ListBullet"/>
            </w:pPr>
            <w:r w:rsidRPr="00885126">
              <w:t>using appropriate information technology and software when preparing reports and plans.</w:t>
            </w:r>
          </w:p>
        </w:tc>
      </w:tr>
    </w:tbl>
    <w:p w:rsidR="00CE1B06" w:rsidP="00885126">
      <w:pPr>
        <w:pStyle w:val="BodyText"/>
      </w:pPr>
    </w:p>
    <w:p w:rsidR="00CE1B06" w:rsidP="00885126">
      <w:pPr>
        <w:pStyle w:val="BodyText"/>
      </w:pPr>
    </w:p>
    <w:p w:rsidR="00000000" w:rsidRPr="00885126" w:rsidP="00885126">
      <w:pPr>
        <w:pStyle w:val="Heading1"/>
      </w:pPr>
      <w:bookmarkStart w:id="3" w:name="O_844824"/>
      <w:bookmarkEnd w:id="3"/>
      <w:r w:rsidRPr="00885126">
        <w:t>Knowledge Evidence</w:t>
      </w:r>
    </w:p>
    <w:tbl>
      <w:tblPr>
        <w:tblW w:w="9498" w:type="dxa"/>
        <w:tblLayout w:type="fixed"/>
        <w:tblCellMar>
          <w:left w:w="62" w:type="dxa"/>
          <w:right w:w="62" w:type="dxa"/>
        </w:tblCellMar>
        <w:tblLook w:val="0000"/>
      </w:tblPr>
      <w:tblGrid>
        <w:gridCol w:w="9498"/>
      </w:tblGrid>
      <w:tr w:rsidTr="0088512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85126">
            <w:pPr>
              <w:pStyle w:val="BodyText"/>
              <w:rPr>
                <w:lang w:val="en-NZ"/>
              </w:rPr>
            </w:pPr>
            <w:r w:rsidRPr="00885126">
              <w:t>Evidence required to demonstrate competence in this unit must be relevant to and s</w:t>
            </w:r>
            <w:r w:rsidRPr="00885126">
              <w:t>atisfy all of the requirements of the elements, performance criteria and range of conditions and include knowledge of:</w:t>
            </w:r>
          </w:p>
        </w:tc>
      </w:tr>
      <w:tr w:rsidTr="0088512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85126" w:rsidP="00885126">
            <w:pPr>
              <w:pStyle w:val="ListBullet"/>
            </w:pPr>
            <w:r w:rsidRPr="00885126">
              <w:t>cleaning materials, and methods of storage and handling of such materials</w:t>
            </w:r>
          </w:p>
          <w:p w:rsidR="00000000" w:rsidRPr="00885126" w:rsidP="00885126">
            <w:pPr>
              <w:pStyle w:val="ListBullet"/>
            </w:pPr>
            <w:r w:rsidRPr="00885126">
              <w:t xml:space="preserve">computer applications and software suitable for developing a range of reports, plans and schedules </w:t>
            </w:r>
          </w:p>
          <w:p w:rsidR="00000000" w:rsidRPr="00885126" w:rsidP="00885126">
            <w:pPr>
              <w:pStyle w:val="ListBullet"/>
            </w:pPr>
            <w:r w:rsidRPr="00885126">
              <w:t>cost elements in maintenance system costing and budgeting</w:t>
            </w:r>
          </w:p>
          <w:p w:rsidR="00000000" w:rsidRPr="00885126" w:rsidP="00885126">
            <w:pPr>
              <w:pStyle w:val="ListBullet"/>
            </w:pPr>
            <w:r w:rsidRPr="00885126">
              <w:t>costs resulting from poor maintenance and the benefits of a preventative maintenance system</w:t>
            </w:r>
          </w:p>
          <w:p w:rsidR="00000000" w:rsidRPr="00885126" w:rsidP="00885126">
            <w:pPr>
              <w:pStyle w:val="ListBullet"/>
            </w:pPr>
            <w:r w:rsidRPr="00885126">
              <w:t>health</w:t>
            </w:r>
            <w:r w:rsidRPr="00885126">
              <w:t xml:space="preserve"> hazards associated with maintenance procedures</w:t>
            </w:r>
          </w:p>
          <w:p w:rsidR="00000000" w:rsidRPr="00885126" w:rsidP="00885126">
            <w:pPr>
              <w:pStyle w:val="ListBullet"/>
            </w:pPr>
            <w:r w:rsidRPr="00885126">
              <w:t>impacts of poor maintenance on vessel, and on occupational and environmental safety</w:t>
            </w:r>
          </w:p>
          <w:p w:rsidR="00000000" w:rsidRPr="00885126" w:rsidP="00885126">
            <w:pPr>
              <w:pStyle w:val="ListBullet"/>
            </w:pPr>
            <w:r w:rsidRPr="00885126">
              <w:t>maintenance issues related to vessel</w:t>
            </w:r>
          </w:p>
          <w:p w:rsidR="00000000" w:rsidRPr="00885126" w:rsidP="00885126">
            <w:pPr>
              <w:pStyle w:val="ListBullet"/>
            </w:pPr>
            <w:r w:rsidRPr="00885126">
              <w:t>plant and equipment falling under scope of maintenance program</w:t>
            </w:r>
          </w:p>
          <w:p w:rsidR="00000000" w:rsidRPr="00885126" w:rsidP="00885126">
            <w:pPr>
              <w:pStyle w:val="ListBullet"/>
            </w:pPr>
            <w:r w:rsidRPr="00885126">
              <w:t>relevant legislation and</w:t>
            </w:r>
            <w:r w:rsidRPr="00885126">
              <w:t xml:space="preserve"> regulations, and industrial agreements</w:t>
            </w:r>
          </w:p>
          <w:p w:rsidR="00000000" w:rsidRPr="00885126" w:rsidP="00885126">
            <w:pPr>
              <w:pStyle w:val="ListBullet"/>
            </w:pPr>
            <w:r w:rsidRPr="00885126">
              <w:t>types of lubrication, and lubricant storage and handling</w:t>
            </w:r>
          </w:p>
          <w:p w:rsidR="00000000" w:rsidRPr="00885126" w:rsidP="00885126">
            <w:pPr>
              <w:pStyle w:val="ListBullet"/>
            </w:pPr>
            <w:r w:rsidRPr="00885126">
              <w:t>use and care of personal safety equipment.</w:t>
            </w:r>
          </w:p>
        </w:tc>
      </w:tr>
    </w:tbl>
    <w:p w:rsidR="00CE1B06" w:rsidP="00885126">
      <w:pPr>
        <w:pStyle w:val="BodyText"/>
      </w:pPr>
    </w:p>
    <w:p w:rsidR="00CE1B06" w:rsidP="00885126">
      <w:pPr>
        <w:pStyle w:val="BodyText"/>
      </w:pPr>
    </w:p>
    <w:p w:rsidR="00000000" w:rsidRPr="00885126" w:rsidP="00885126">
      <w:pPr>
        <w:pStyle w:val="Heading1"/>
      </w:pPr>
      <w:bookmarkStart w:id="4" w:name="O_844825"/>
      <w:bookmarkEnd w:id="4"/>
      <w:r w:rsidRPr="00885126">
        <w:t>Assessment Conditions</w:t>
      </w:r>
    </w:p>
    <w:tbl>
      <w:tblPr>
        <w:tblW w:w="9498" w:type="dxa"/>
        <w:tblLayout w:type="fixed"/>
        <w:tblCellMar>
          <w:left w:w="62" w:type="dxa"/>
          <w:right w:w="62" w:type="dxa"/>
        </w:tblCellMar>
        <w:tblLook w:val="0000"/>
      </w:tblPr>
      <w:tblGrid>
        <w:gridCol w:w="9498"/>
      </w:tblGrid>
      <w:tr w:rsidTr="0088512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85126" w:rsidP="00885126">
            <w:pPr>
              <w:pStyle w:val="BodyText"/>
            </w:pPr>
            <w:r w:rsidRPr="00885126">
              <w:t xml:space="preserve">As a minimum, assessors must satisfy applicable regulatory requirements, which include requirements in the </w:t>
            </w:r>
            <w:r w:rsidRPr="00885126">
              <w:rPr>
                <w:rStyle w:val="Emphasis"/>
              </w:rPr>
              <w:t>Standards for Registered Training Organisations</w:t>
            </w:r>
            <w:r w:rsidRPr="00885126">
              <w:t xml:space="preserve"> current at the time of assessment. </w:t>
            </w:r>
          </w:p>
          <w:p w:rsidR="00000000" w:rsidRPr="00885126" w:rsidP="00885126">
            <w:pPr>
              <w:pStyle w:val="BodyText"/>
            </w:pPr>
            <w:r w:rsidRPr="00885126">
              <w:t>As a minimum, assessment must satisfy applicable regulatory requi</w:t>
            </w:r>
            <w:r w:rsidRPr="00885126">
              <w:t xml:space="preserve">rements, which include requirements in the </w:t>
            </w:r>
            <w:r w:rsidRPr="00885126">
              <w:rPr>
                <w:rStyle w:val="Emphasis"/>
              </w:rPr>
              <w:t>Standards for Registered Training Organisations</w:t>
            </w:r>
            <w:r w:rsidRPr="00885126">
              <w:t xml:space="preserve"> current at the time of assessment.</w:t>
            </w:r>
          </w:p>
          <w:p w:rsidR="00000000" w:rsidRPr="00885126" w:rsidP="00885126">
            <w:pPr>
              <w:pStyle w:val="BodyText"/>
            </w:pPr>
            <w:r w:rsidRPr="00885126">
              <w:t>Assessment processes and techniques must be appropriate to the language, literacy and numeracy requirements of the work being perf</w:t>
            </w:r>
            <w:r w:rsidRPr="00885126">
              <w:t>ormed and the needs of the candidate.</w:t>
            </w:r>
          </w:p>
          <w:p w:rsidR="00000000" w:rsidRPr="00885126" w:rsidP="00885126">
            <w:pPr>
              <w:pStyle w:val="BodyText"/>
            </w:pPr>
            <w:r w:rsidRPr="00885126">
              <w:t>Establishing and implementing a planned maintenance system on a vessel must be assessed in workplace operational situations. Where this is not available, in simulated workplace operational situations that replicate wor</w:t>
            </w:r>
            <w:r w:rsidRPr="00885126">
              <w:t>kplace conditions.</w:t>
            </w:r>
          </w:p>
          <w:p w:rsidR="00000000" w:rsidRPr="00885126" w:rsidP="00885126">
            <w:pPr>
              <w:pStyle w:val="BodyText"/>
            </w:pPr>
            <w:r w:rsidRPr="00885126">
              <w:t>Resources for assessment include access to:</w:t>
            </w:r>
          </w:p>
          <w:p w:rsidR="00000000" w:rsidRPr="00885126" w:rsidP="00885126">
            <w:pPr>
              <w:pStyle w:val="ListBullet"/>
            </w:pPr>
            <w:r w:rsidRPr="00885126">
              <w:t>relevant documentation including workplace procedures, regulations, codes of practice and operation manuals</w:t>
            </w:r>
          </w:p>
          <w:p w:rsidR="00000000" w:rsidRPr="00885126" w:rsidP="00885126">
            <w:pPr>
              <w:pStyle w:val="ListBullet"/>
            </w:pPr>
            <w:r w:rsidRPr="00885126">
              <w:t>tools, equipment, materials, personnel and personal protective equipment that replic</w:t>
            </w:r>
            <w:r w:rsidRPr="00885126">
              <w:t>ate and are currently used in industry.</w:t>
            </w:r>
          </w:p>
        </w:tc>
      </w:tr>
    </w:tbl>
    <w:p w:rsidR="00CE1B06" w:rsidP="00885126">
      <w:pPr>
        <w:pStyle w:val="BodyText"/>
      </w:pPr>
    </w:p>
    <w:p w:rsidR="00CE1B06" w:rsidP="00885126">
      <w:pPr>
        <w:pStyle w:val="BodyText"/>
      </w:pPr>
    </w:p>
    <w:p w:rsidR="00000000" w:rsidRPr="00885126" w:rsidP="00885126">
      <w:pPr>
        <w:pStyle w:val="Heading1"/>
      </w:pPr>
      <w:bookmarkStart w:id="5" w:name="O_844828"/>
      <w:bookmarkEnd w:id="5"/>
      <w:r w:rsidRPr="00885126">
        <w:t>Links</w:t>
      </w:r>
    </w:p>
    <w:p w:rsidR="00000000" w:rsidRPr="00885126" w:rsidP="00CE1B06">
      <w:pPr>
        <w:pStyle w:val="BodyText"/>
      </w:pPr>
      <w:r w:rsidRPr="0088512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41A5F">
        <w:rPr>
          <w:rStyle w:val="Hyperlink"/>
        </w:rPr>
        <w:t>https://vetnet.gov.au/Pages/TrainingDocs.aspx?q=772efb7b-4cce-47fe-9bbd-ee3b1d1eb4c2</w:t>
      </w:r>
      <w:r>
        <w:fldChar w:fldCharType="end"/>
      </w:r>
    </w:p>
    <w:p w:rsidR="00000000" w:rsidRPr="00885126" w:rsidP="00885126"/>
    <w:sectPr w:rsidSect="008851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6" w:rsidP="008851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E1B06" w:rsidP="0088512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1B06" w:rsidP="008851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126" w:rsidRPr="00CE1B06" w:rsidP="00CE1B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6" w:rsidRPr="002D2AF8" w:rsidP="00885126">
    <w:pPr>
      <w:pStyle w:val="Header"/>
      <w:framePr w:wrap="around"/>
    </w:pPr>
    <w:r>
      <w:fldChar w:fldCharType="begin"/>
    </w:r>
    <w:r>
      <w:instrText xml:space="preserve"> TITLE   \* MERGEFORMAT </w:instrText>
    </w:r>
    <w:r>
      <w:fldChar w:fldCharType="separate"/>
    </w:r>
    <w:r>
      <w:t>Assessment Requirements for MARB018 Implement vessel planned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CE1B06" w:rsidP="008851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9646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F826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1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126"/>
    <w:pPr>
      <w:spacing w:before="360" w:after="60"/>
      <w:outlineLvl w:val="0"/>
    </w:pPr>
    <w:rPr>
      <w:sz w:val="32"/>
    </w:rPr>
  </w:style>
  <w:style w:type="paragraph" w:styleId="Heading2">
    <w:name w:val="heading 2"/>
    <w:basedOn w:val="HeadingBase"/>
    <w:next w:val="BodyText"/>
    <w:link w:val="Heading2Char"/>
    <w:qFormat/>
    <w:rsid w:val="00885126"/>
    <w:pPr>
      <w:keepLines/>
      <w:spacing w:before="240" w:after="120"/>
      <w:outlineLvl w:val="1"/>
    </w:pPr>
    <w:rPr>
      <w:sz w:val="28"/>
      <w:szCs w:val="40"/>
    </w:rPr>
  </w:style>
  <w:style w:type="paragraph" w:styleId="Heading3">
    <w:name w:val="heading 3"/>
    <w:basedOn w:val="HeadingBase"/>
    <w:next w:val="BodyText"/>
    <w:link w:val="Heading3Char"/>
    <w:qFormat/>
    <w:rsid w:val="00885126"/>
    <w:pPr>
      <w:spacing w:before="180" w:after="120"/>
      <w:outlineLvl w:val="2"/>
    </w:pPr>
    <w:rPr>
      <w:spacing w:val="-10"/>
      <w:kern w:val="32"/>
    </w:rPr>
  </w:style>
  <w:style w:type="paragraph" w:styleId="Heading4">
    <w:name w:val="heading 4"/>
    <w:basedOn w:val="HeadingBase"/>
    <w:next w:val="BodyText"/>
    <w:link w:val="Heading4Char"/>
    <w:qFormat/>
    <w:rsid w:val="00885126"/>
    <w:pPr>
      <w:spacing w:before="160" w:after="120"/>
      <w:outlineLvl w:val="3"/>
    </w:pPr>
    <w:rPr>
      <w:sz w:val="22"/>
    </w:rPr>
  </w:style>
  <w:style w:type="paragraph" w:styleId="Heading5">
    <w:name w:val="heading 5"/>
    <w:basedOn w:val="HeadingBase"/>
    <w:next w:val="Normal"/>
    <w:link w:val="Heading5Char"/>
    <w:qFormat/>
    <w:rsid w:val="00885126"/>
    <w:pPr>
      <w:spacing w:before="80"/>
      <w:outlineLvl w:val="4"/>
    </w:pPr>
    <w:rPr>
      <w:color w:val="918585"/>
      <w:sz w:val="20"/>
    </w:rPr>
  </w:style>
  <w:style w:type="paragraph" w:styleId="Heading6">
    <w:name w:val="heading 6"/>
    <w:basedOn w:val="HeadingBase"/>
    <w:next w:val="Normal"/>
    <w:link w:val="Heading6Char"/>
    <w:qFormat/>
    <w:rsid w:val="00885126"/>
    <w:pPr>
      <w:spacing w:before="60"/>
      <w:outlineLvl w:val="5"/>
    </w:pPr>
    <w:rPr>
      <w:color w:val="918585"/>
      <w:sz w:val="20"/>
    </w:rPr>
  </w:style>
  <w:style w:type="paragraph" w:styleId="Heading7">
    <w:name w:val="heading 7"/>
    <w:basedOn w:val="Normal"/>
    <w:next w:val="Normal"/>
    <w:link w:val="Heading7Char"/>
    <w:qFormat/>
    <w:rsid w:val="00885126"/>
    <w:pPr>
      <w:ind w:left="720"/>
      <w:outlineLvl w:val="6"/>
    </w:pPr>
    <w:rPr>
      <w:i/>
    </w:rPr>
  </w:style>
  <w:style w:type="paragraph" w:styleId="Heading8">
    <w:name w:val="heading 8"/>
    <w:basedOn w:val="Normal"/>
    <w:next w:val="Normal"/>
    <w:link w:val="Heading8Char"/>
    <w:qFormat/>
    <w:rsid w:val="00885126"/>
    <w:pPr>
      <w:ind w:left="720"/>
      <w:outlineLvl w:val="7"/>
    </w:pPr>
    <w:rPr>
      <w:i/>
    </w:rPr>
  </w:style>
  <w:style w:type="paragraph" w:styleId="Heading9">
    <w:name w:val="heading 9"/>
    <w:basedOn w:val="Normal"/>
    <w:next w:val="Normal"/>
    <w:link w:val="Heading9Char"/>
    <w:qFormat/>
    <w:rsid w:val="00885126"/>
    <w:pPr>
      <w:ind w:left="720"/>
      <w:outlineLvl w:val="8"/>
    </w:pPr>
    <w:rPr>
      <w:i/>
    </w:rPr>
  </w:style>
  <w:style w:type="character" w:default="1" w:styleId="DefaultParagraphFont">
    <w:name w:val="Default Paragraph Font"/>
    <w:uiPriority w:val="1"/>
    <w:unhideWhenUsed/>
    <w:rsid w:val="008851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126"/>
  </w:style>
  <w:style w:type="character" w:customStyle="1" w:styleId="Heading1Char">
    <w:name w:val="Heading 1 Char"/>
    <w:basedOn w:val="DefaultParagraphFont"/>
    <w:link w:val="Heading1"/>
    <w:rsid w:val="00885126"/>
    <w:rPr>
      <w:rFonts w:ascii="Times New Roman" w:eastAsia="Times New Roman" w:hAnsi="Times New Roman" w:cs="Times New Roman"/>
      <w:b/>
      <w:sz w:val="32"/>
      <w:szCs w:val="20"/>
      <w:lang w:eastAsia="en-US"/>
    </w:rPr>
  </w:style>
  <w:style w:type="paragraph" w:styleId="BodyText">
    <w:name w:val="Body Text"/>
    <w:basedOn w:val="Normal"/>
    <w:link w:val="BodyTextChar"/>
    <w:rsid w:val="008851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126"/>
    <w:rPr>
      <w:rFonts w:ascii="Times New Roman" w:eastAsia="Times New Roman" w:hAnsi="Times New Roman" w:cs="Times New Roman"/>
      <w:sz w:val="24"/>
      <w:lang w:eastAsia="en-US"/>
    </w:rPr>
  </w:style>
  <w:style w:type="paragraph" w:styleId="ListBullet">
    <w:name w:val="List Bullet"/>
    <w:basedOn w:val="List"/>
    <w:rsid w:val="00885126"/>
    <w:pPr>
      <w:numPr>
        <w:numId w:val="11"/>
      </w:numPr>
      <w:tabs>
        <w:tab w:val="clear" w:pos="340"/>
      </w:tabs>
      <w:spacing w:before="40" w:after="40"/>
    </w:pPr>
  </w:style>
  <w:style w:type="character" w:styleId="Emphasis">
    <w:name w:val="Emphasis"/>
    <w:basedOn w:val="DefaultParagraphFont"/>
    <w:qFormat/>
    <w:rsid w:val="00885126"/>
    <w:rPr>
      <w:i/>
    </w:rPr>
  </w:style>
  <w:style w:type="paragraph" w:customStyle="1" w:styleId="SuperHeading">
    <w:name w:val="SuperHeading"/>
    <w:basedOn w:val="Normal"/>
    <w:rsid w:val="00885126"/>
    <w:pPr>
      <w:spacing w:before="240" w:after="120"/>
      <w:outlineLvl w:val="0"/>
    </w:pPr>
    <w:rPr>
      <w:rFonts w:ascii="Times New Roman" w:hAnsi="Times New Roman"/>
      <w:b/>
      <w:sz w:val="32"/>
    </w:rPr>
  </w:style>
  <w:style w:type="paragraph" w:customStyle="1" w:styleId="AllowPageBreak">
    <w:name w:val="AllowPageBreak"/>
    <w:rsid w:val="008851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1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1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1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1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1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1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1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126"/>
    <w:rPr>
      <w:rFonts w:ascii="Courier New" w:eastAsia="Times New Roman" w:hAnsi="Courier New" w:cs="Times New Roman"/>
      <w:i/>
      <w:szCs w:val="20"/>
      <w:lang w:eastAsia="en-US"/>
    </w:rPr>
  </w:style>
  <w:style w:type="paragraph" w:customStyle="1" w:styleId="HeadingBase">
    <w:name w:val="Heading Base"/>
    <w:rsid w:val="008851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126"/>
    <w:pPr>
      <w:tabs>
        <w:tab w:val="right" w:leader="dot" w:pos="9072"/>
      </w:tabs>
      <w:ind w:left="567"/>
    </w:pPr>
    <w:rPr>
      <w:szCs w:val="22"/>
    </w:rPr>
  </w:style>
  <w:style w:type="paragraph" w:customStyle="1" w:styleId="TOCBase">
    <w:name w:val="TOC Base"/>
    <w:rsid w:val="008851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126"/>
    <w:pPr>
      <w:tabs>
        <w:tab w:val="right" w:leader="dot" w:pos="9072"/>
      </w:tabs>
      <w:spacing w:before="40" w:after="40"/>
      <w:ind w:left="284"/>
    </w:pPr>
    <w:rPr>
      <w:rFonts w:ascii="Times New Roman" w:hAnsi="Times New Roman"/>
    </w:rPr>
  </w:style>
  <w:style w:type="paragraph" w:styleId="TOC1">
    <w:name w:val="toc 1"/>
    <w:basedOn w:val="TOCBase"/>
    <w:next w:val="Normal"/>
    <w:rsid w:val="008851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1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126"/>
    <w:rPr>
      <w:rFonts w:ascii="Times New Roman" w:eastAsia="Times New Roman" w:hAnsi="Times New Roman" w:cs="Times New Roman"/>
      <w:sz w:val="16"/>
      <w:lang w:eastAsia="en-US"/>
    </w:rPr>
  </w:style>
  <w:style w:type="paragraph" w:styleId="Title">
    <w:name w:val="Title"/>
    <w:basedOn w:val="HeadingBase"/>
    <w:link w:val="TitleChar"/>
    <w:qFormat/>
    <w:rsid w:val="00885126"/>
    <w:pPr>
      <w:spacing w:before="5040"/>
      <w:jc w:val="center"/>
    </w:pPr>
    <w:rPr>
      <w:sz w:val="48"/>
      <w:szCs w:val="72"/>
      <w:lang w:val="en-US"/>
    </w:rPr>
  </w:style>
  <w:style w:type="character" w:customStyle="1" w:styleId="TitleChar">
    <w:name w:val="Title Char"/>
    <w:basedOn w:val="DefaultParagraphFont"/>
    <w:link w:val="Title"/>
    <w:rsid w:val="008851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126"/>
    <w:pPr>
      <w:tabs>
        <w:tab w:val="left" w:pos="3600"/>
        <w:tab w:val="left" w:pos="3958"/>
      </w:tabs>
    </w:pPr>
  </w:style>
  <w:style w:type="paragraph" w:styleId="List">
    <w:name w:val="List"/>
    <w:basedOn w:val="BodyText"/>
    <w:next w:val="BodyText"/>
    <w:rsid w:val="00885126"/>
    <w:pPr>
      <w:tabs>
        <w:tab w:val="left" w:pos="340"/>
      </w:tabs>
      <w:spacing w:before="60" w:after="60"/>
      <w:ind w:left="340" w:hanging="340"/>
    </w:pPr>
  </w:style>
  <w:style w:type="paragraph" w:customStyle="1" w:styleId="Note">
    <w:name w:val="Note"/>
    <w:basedOn w:val="BodyText"/>
    <w:rsid w:val="008851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5126"/>
    <w:rPr>
      <w:b/>
      <w:spacing w:val="0"/>
    </w:rPr>
  </w:style>
  <w:style w:type="paragraph" w:customStyle="1" w:styleId="SuperTitle">
    <w:name w:val="SuperTitle"/>
    <w:basedOn w:val="Title"/>
    <w:rsid w:val="00885126"/>
    <w:pPr>
      <w:framePr w:wrap="auto" w:hAnchor="text" w:y="6049"/>
    </w:pPr>
    <w:rPr>
      <w:color w:val="000000"/>
      <w:sz w:val="40"/>
    </w:rPr>
  </w:style>
  <w:style w:type="paragraph" w:customStyle="1" w:styleId="TOCTitle">
    <w:name w:val="TOCTitle"/>
    <w:basedOn w:val="Heading1"/>
    <w:rsid w:val="00885126"/>
    <w:pPr>
      <w:spacing w:after="240"/>
      <w:jc w:val="center"/>
      <w:outlineLvl w:val="9"/>
    </w:pPr>
    <w:rPr>
      <w:caps/>
    </w:rPr>
  </w:style>
  <w:style w:type="paragraph" w:customStyle="1" w:styleId="Version">
    <w:name w:val="Version"/>
    <w:rsid w:val="008851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5126"/>
    <w:pPr>
      <w:numPr>
        <w:numId w:val="12"/>
      </w:numPr>
      <w:tabs>
        <w:tab w:val="clear" w:pos="680"/>
      </w:tabs>
    </w:pPr>
  </w:style>
  <w:style w:type="paragraph" w:styleId="Index1">
    <w:name w:val="index 1"/>
    <w:basedOn w:val="Normal"/>
    <w:next w:val="Normal"/>
    <w:semiHidden/>
    <w:rsid w:val="00885126"/>
    <w:pPr>
      <w:keepNext w:val="0"/>
      <w:tabs>
        <w:tab w:val="right" w:pos="4176"/>
      </w:tabs>
      <w:ind w:left="198" w:hanging="198"/>
    </w:pPr>
    <w:rPr>
      <w:rFonts w:ascii="Garamond" w:hAnsi="Garamond"/>
    </w:rPr>
  </w:style>
  <w:style w:type="paragraph" w:styleId="IndexHeading">
    <w:name w:val="index heading"/>
    <w:basedOn w:val="Normal"/>
    <w:next w:val="Index1"/>
    <w:semiHidden/>
    <w:rsid w:val="00885126"/>
    <w:pPr>
      <w:spacing w:before="120" w:after="120"/>
    </w:pPr>
    <w:rPr>
      <w:rFonts w:ascii="Arial" w:hAnsi="Arial"/>
      <w:b/>
      <w:color w:val="918585"/>
      <w:sz w:val="24"/>
    </w:rPr>
  </w:style>
  <w:style w:type="paragraph" w:styleId="Header">
    <w:name w:val="header"/>
    <w:basedOn w:val="Normal"/>
    <w:link w:val="HeaderChar"/>
    <w:rsid w:val="008851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126"/>
    <w:rPr>
      <w:rFonts w:ascii="Times New Roman" w:eastAsia="Times New Roman" w:hAnsi="Times New Roman" w:cs="Times New Roman"/>
      <w:sz w:val="16"/>
      <w:szCs w:val="20"/>
      <w:lang w:val="en-GB" w:eastAsia="en-US"/>
    </w:rPr>
  </w:style>
  <w:style w:type="paragraph" w:customStyle="1" w:styleId="Chapter">
    <w:name w:val="Chapter"/>
    <w:basedOn w:val="Normal"/>
    <w:rsid w:val="00885126"/>
    <w:pPr>
      <w:spacing w:before="240"/>
    </w:pPr>
    <w:rPr>
      <w:rFonts w:ascii="Times New Roman" w:hAnsi="Times New Roman"/>
      <w:smallCaps/>
      <w:spacing w:val="80"/>
      <w:sz w:val="28"/>
    </w:rPr>
  </w:style>
  <w:style w:type="paragraph" w:customStyle="1" w:styleId="InChapter">
    <w:name w:val="InChapter"/>
    <w:basedOn w:val="Heading3"/>
    <w:rsid w:val="00885126"/>
    <w:pPr>
      <w:spacing w:after="240"/>
      <w:outlineLvl w:val="9"/>
    </w:pPr>
    <w:rPr>
      <w:noProof/>
    </w:rPr>
  </w:style>
  <w:style w:type="paragraph" w:styleId="Index2">
    <w:name w:val="index 2"/>
    <w:basedOn w:val="Normal"/>
    <w:next w:val="Normal"/>
    <w:semiHidden/>
    <w:rsid w:val="00885126"/>
    <w:pPr>
      <w:tabs>
        <w:tab w:val="right" w:pos="4176"/>
      </w:tabs>
      <w:ind w:left="568" w:hanging="284"/>
    </w:pPr>
    <w:rPr>
      <w:rFonts w:ascii="Garamond" w:hAnsi="Garamond"/>
    </w:rPr>
  </w:style>
  <w:style w:type="paragraph" w:customStyle="1" w:styleId="Byline">
    <w:name w:val="Byline"/>
    <w:rsid w:val="008851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126"/>
    <w:pPr>
      <w:tabs>
        <w:tab w:val="clear" w:pos="3600"/>
        <w:tab w:val="clear" w:pos="3958"/>
      </w:tabs>
      <w:jc w:val="right"/>
    </w:pPr>
  </w:style>
  <w:style w:type="paragraph" w:styleId="Caption">
    <w:name w:val="caption"/>
    <w:basedOn w:val="BodyText"/>
    <w:next w:val="Normal"/>
    <w:qFormat/>
    <w:rsid w:val="00885126"/>
    <w:pPr>
      <w:framePr w:w="2268" w:hSpace="181" w:vSpace="181" w:wrap="around" w:vAnchor="text" w:hAnchor="page" w:x="1135" w:y="285" w:anchorLock="1"/>
    </w:pPr>
    <w:rPr>
      <w:i/>
    </w:rPr>
  </w:style>
  <w:style w:type="paragraph" w:customStyle="1" w:styleId="MiniTOCTitle">
    <w:name w:val="MiniTOCTitle"/>
    <w:basedOn w:val="Heading4"/>
    <w:rsid w:val="00885126"/>
    <w:pPr>
      <w:spacing w:before="240"/>
      <w:outlineLvl w:val="9"/>
    </w:pPr>
    <w:rPr>
      <w:noProof/>
      <w:sz w:val="24"/>
    </w:rPr>
  </w:style>
  <w:style w:type="paragraph" w:customStyle="1" w:styleId="MiniTOCItem">
    <w:name w:val="MiniTOCItem"/>
    <w:basedOn w:val="ListBullet"/>
    <w:rsid w:val="00885126"/>
    <w:pPr>
      <w:numPr>
        <w:numId w:val="0"/>
      </w:numPr>
      <w:tabs>
        <w:tab w:val="right" w:leader="dot" w:pos="6521"/>
      </w:tabs>
      <w:spacing w:before="0" w:after="0"/>
    </w:pPr>
  </w:style>
  <w:style w:type="paragraph" w:customStyle="1" w:styleId="TOFTitle">
    <w:name w:val="TOFTitle"/>
    <w:basedOn w:val="TOCTitle"/>
    <w:rsid w:val="00885126"/>
  </w:style>
  <w:style w:type="paragraph" w:styleId="TableofFigures">
    <w:name w:val="table of figures"/>
    <w:basedOn w:val="Normal"/>
    <w:next w:val="Normal"/>
    <w:semiHidden/>
    <w:rsid w:val="00885126"/>
    <w:pPr>
      <w:tabs>
        <w:tab w:val="right" w:leader="dot" w:pos="9072"/>
      </w:tabs>
      <w:ind w:left="970" w:hanging="403"/>
    </w:pPr>
    <w:rPr>
      <w:rFonts w:ascii="Times New Roman" w:hAnsi="Times New Roman"/>
      <w:b/>
    </w:rPr>
  </w:style>
  <w:style w:type="paragraph" w:styleId="ListNumber">
    <w:name w:val="List Number"/>
    <w:basedOn w:val="List"/>
    <w:rsid w:val="00885126"/>
    <w:pPr>
      <w:numPr>
        <w:numId w:val="14"/>
      </w:numPr>
      <w:tabs>
        <w:tab w:val="clear" w:pos="340"/>
      </w:tabs>
    </w:pPr>
  </w:style>
  <w:style w:type="character" w:customStyle="1" w:styleId="WingdingSymbols">
    <w:name w:val="Wingding Symbols"/>
    <w:rsid w:val="00885126"/>
    <w:rPr>
      <w:rFonts w:ascii="Wingdings" w:hAnsi="Wingdings"/>
    </w:rPr>
  </w:style>
  <w:style w:type="paragraph" w:customStyle="1" w:styleId="TableHeading">
    <w:name w:val="Table Heading"/>
    <w:basedOn w:val="HeadingBase"/>
    <w:rsid w:val="00885126"/>
    <w:pPr>
      <w:keepLines/>
      <w:pBdr>
        <w:bottom w:val="single" w:sz="6" w:space="1" w:color="918585"/>
      </w:pBdr>
      <w:spacing w:before="240"/>
    </w:pPr>
  </w:style>
  <w:style w:type="character" w:customStyle="1" w:styleId="HotSpot">
    <w:name w:val="HotSpot"/>
    <w:rsid w:val="00885126"/>
    <w:rPr>
      <w:color w:val="0033CC"/>
      <w:u w:val="none"/>
    </w:rPr>
  </w:style>
  <w:style w:type="paragraph" w:customStyle="1" w:styleId="BodyTextRight">
    <w:name w:val="Body Text Right"/>
    <w:basedOn w:val="BodyText"/>
    <w:rsid w:val="00885126"/>
    <w:pPr>
      <w:spacing w:before="0" w:after="0"/>
      <w:jc w:val="right"/>
    </w:pPr>
  </w:style>
  <w:style w:type="paragraph" w:styleId="Index3">
    <w:name w:val="index 3"/>
    <w:basedOn w:val="ListNumber2"/>
    <w:next w:val="Normal"/>
    <w:semiHidden/>
    <w:rsid w:val="00885126"/>
    <w:pPr>
      <w:numPr>
        <w:numId w:val="0"/>
      </w:numPr>
      <w:tabs>
        <w:tab w:val="right" w:leader="dot" w:pos="4176"/>
      </w:tabs>
    </w:pPr>
  </w:style>
  <w:style w:type="paragraph" w:styleId="ListNumber2">
    <w:name w:val="List Number 2"/>
    <w:basedOn w:val="List2"/>
    <w:rsid w:val="00885126"/>
    <w:pPr>
      <w:numPr>
        <w:numId w:val="9"/>
      </w:numPr>
      <w:tabs>
        <w:tab w:val="clear" w:pos="1060"/>
      </w:tabs>
    </w:pPr>
  </w:style>
  <w:style w:type="paragraph" w:customStyle="1" w:styleId="MarginNote">
    <w:name w:val="Margin Note"/>
    <w:basedOn w:val="BodyText"/>
    <w:rsid w:val="008851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1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1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126"/>
    <w:rPr>
      <w:sz w:val="32"/>
    </w:rPr>
  </w:style>
  <w:style w:type="paragraph" w:customStyle="1" w:styleId="HeadingProcedure">
    <w:name w:val="Heading Procedure"/>
    <w:basedOn w:val="HeadingBase"/>
    <w:next w:val="Normal"/>
    <w:rsid w:val="00885126"/>
    <w:pPr>
      <w:tabs>
        <w:tab w:val="left" w:pos="0"/>
      </w:tabs>
      <w:spacing w:before="120" w:after="60"/>
    </w:pPr>
    <w:rPr>
      <w:i/>
      <w:color w:val="918585"/>
      <w:sz w:val="22"/>
    </w:rPr>
  </w:style>
  <w:style w:type="paragraph" w:customStyle="1" w:styleId="TableBodyText">
    <w:name w:val="Table Body Text"/>
    <w:basedOn w:val="BodyText"/>
    <w:rsid w:val="00885126"/>
    <w:pPr>
      <w:spacing w:before="60" w:after="60"/>
    </w:pPr>
  </w:style>
  <w:style w:type="paragraph" w:styleId="ListContinue">
    <w:name w:val="List Continue"/>
    <w:basedOn w:val="List"/>
    <w:rsid w:val="00885126"/>
    <w:pPr>
      <w:ind w:firstLine="0"/>
    </w:pPr>
  </w:style>
  <w:style w:type="paragraph" w:customStyle="1" w:styleId="ListNote">
    <w:name w:val="List Note"/>
    <w:basedOn w:val="List"/>
    <w:rsid w:val="00885126"/>
    <w:pPr>
      <w:pBdr>
        <w:top w:val="single" w:sz="6" w:space="2" w:color="918585"/>
        <w:bottom w:val="single" w:sz="6" w:space="2" w:color="918585"/>
      </w:pBdr>
      <w:tabs>
        <w:tab w:val="left" w:pos="1021"/>
      </w:tabs>
      <w:ind w:firstLine="0"/>
    </w:pPr>
  </w:style>
  <w:style w:type="paragraph" w:customStyle="1" w:styleId="Warning">
    <w:name w:val="Warning"/>
    <w:basedOn w:val="BodyText"/>
    <w:rsid w:val="00885126"/>
    <w:pPr>
      <w:shd w:val="clear" w:color="auto" w:fill="D9D9D9"/>
      <w:tabs>
        <w:tab w:val="left" w:pos="992"/>
      </w:tabs>
      <w:ind w:left="119" w:right="119"/>
    </w:pPr>
    <w:rPr>
      <w:sz w:val="20"/>
    </w:rPr>
  </w:style>
  <w:style w:type="paragraph" w:customStyle="1" w:styleId="MarginIcons">
    <w:name w:val="Margin Icons"/>
    <w:basedOn w:val="BodyText"/>
    <w:rsid w:val="008851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126"/>
    <w:rPr>
      <w:rFonts w:ascii="Courier New" w:hAnsi="Courier New"/>
    </w:rPr>
  </w:style>
  <w:style w:type="paragraph" w:customStyle="1" w:styleId="NoteBullet">
    <w:name w:val="Note Bullet"/>
    <w:basedOn w:val="Note"/>
    <w:rsid w:val="00885126"/>
    <w:pPr>
      <w:tabs>
        <w:tab w:val="clear" w:pos="680"/>
      </w:tabs>
      <w:spacing w:before="60" w:after="60"/>
    </w:pPr>
  </w:style>
  <w:style w:type="paragraph" w:customStyle="1" w:styleId="SubHeading2">
    <w:name w:val="SubHeading2"/>
    <w:basedOn w:val="HeadingBase"/>
    <w:rsid w:val="00885126"/>
    <w:pPr>
      <w:spacing w:before="240" w:after="60"/>
    </w:pPr>
    <w:rPr>
      <w:sz w:val="20"/>
    </w:rPr>
  </w:style>
  <w:style w:type="paragraph" w:customStyle="1" w:styleId="SubHeading1">
    <w:name w:val="SubHeading1"/>
    <w:basedOn w:val="HeadingBase"/>
    <w:rsid w:val="00885126"/>
    <w:pPr>
      <w:spacing w:before="240" w:after="60"/>
    </w:pPr>
    <w:rPr>
      <w:color w:val="918585"/>
      <w:sz w:val="22"/>
    </w:rPr>
  </w:style>
  <w:style w:type="paragraph" w:customStyle="1" w:styleId="SideHeading">
    <w:name w:val="Side Heading"/>
    <w:basedOn w:val="HeadingBase"/>
    <w:rsid w:val="008851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126"/>
    <w:pPr>
      <w:numPr>
        <w:numId w:val="10"/>
      </w:numPr>
    </w:pPr>
  </w:style>
  <w:style w:type="paragraph" w:styleId="PlainText">
    <w:name w:val="Plain Text"/>
    <w:basedOn w:val="Normal"/>
    <w:link w:val="PlainTextChar"/>
    <w:rsid w:val="00885126"/>
    <w:rPr>
      <w:sz w:val="20"/>
    </w:rPr>
  </w:style>
  <w:style w:type="character" w:customStyle="1" w:styleId="PlainTextChar">
    <w:name w:val="Plain Text Char"/>
    <w:basedOn w:val="DefaultParagraphFont"/>
    <w:link w:val="PlainText"/>
    <w:rsid w:val="00885126"/>
    <w:rPr>
      <w:rFonts w:ascii="Courier New" w:eastAsia="Times New Roman" w:hAnsi="Courier New" w:cs="Times New Roman"/>
      <w:sz w:val="20"/>
      <w:szCs w:val="20"/>
      <w:lang w:eastAsia="en-US"/>
    </w:rPr>
  </w:style>
  <w:style w:type="character" w:customStyle="1" w:styleId="MenuOption">
    <w:name w:val="Menu Option"/>
    <w:basedOn w:val="DefaultParagraphFont"/>
    <w:rsid w:val="00885126"/>
    <w:rPr>
      <w:b/>
      <w:smallCaps/>
    </w:rPr>
  </w:style>
  <w:style w:type="paragraph" w:customStyle="1" w:styleId="TableListNumber">
    <w:name w:val="Table List Number"/>
    <w:basedOn w:val="ListNumber"/>
    <w:rsid w:val="00885126"/>
    <w:pPr>
      <w:numPr>
        <w:numId w:val="0"/>
      </w:numPr>
    </w:pPr>
  </w:style>
  <w:style w:type="paragraph" w:styleId="TOC4">
    <w:name w:val="toc 4"/>
    <w:basedOn w:val="TOCBase"/>
    <w:next w:val="Normal"/>
    <w:semiHidden/>
    <w:rsid w:val="00885126"/>
    <w:pPr>
      <w:tabs>
        <w:tab w:val="right" w:leader="dot" w:pos="9071"/>
      </w:tabs>
      <w:ind w:left="1701"/>
    </w:pPr>
  </w:style>
  <w:style w:type="paragraph" w:customStyle="1" w:styleId="ListAlpha">
    <w:name w:val="List Alpha"/>
    <w:basedOn w:val="List"/>
    <w:rsid w:val="00885126"/>
    <w:pPr>
      <w:numPr>
        <w:numId w:val="8"/>
      </w:numPr>
    </w:pPr>
  </w:style>
  <w:style w:type="paragraph" w:customStyle="1" w:styleId="ListAlpha2">
    <w:name w:val="List Alpha 2"/>
    <w:basedOn w:val="List2"/>
    <w:rsid w:val="00885126"/>
    <w:pPr>
      <w:numPr>
        <w:numId w:val="7"/>
      </w:numPr>
    </w:pPr>
  </w:style>
  <w:style w:type="paragraph" w:styleId="List2">
    <w:name w:val="List 2"/>
    <w:basedOn w:val="BodyText"/>
    <w:rsid w:val="00885126"/>
    <w:pPr>
      <w:tabs>
        <w:tab w:val="left" w:pos="680"/>
      </w:tabs>
      <w:spacing w:before="60" w:after="60"/>
      <w:ind w:left="680" w:hanging="340"/>
    </w:pPr>
  </w:style>
  <w:style w:type="paragraph" w:styleId="List3">
    <w:name w:val="List 3"/>
    <w:basedOn w:val="BodyText"/>
    <w:rsid w:val="00885126"/>
    <w:pPr>
      <w:tabs>
        <w:tab w:val="left" w:pos="1021"/>
      </w:tabs>
      <w:spacing w:before="60" w:after="60"/>
      <w:ind w:left="1020" w:hanging="340"/>
    </w:pPr>
  </w:style>
  <w:style w:type="paragraph" w:styleId="List4">
    <w:name w:val="List 4"/>
    <w:basedOn w:val="BodyText"/>
    <w:rsid w:val="00885126"/>
    <w:pPr>
      <w:tabs>
        <w:tab w:val="left" w:pos="1361"/>
      </w:tabs>
      <w:spacing w:before="60" w:after="60"/>
      <w:ind w:left="1361" w:hanging="340"/>
    </w:pPr>
  </w:style>
  <w:style w:type="paragraph" w:styleId="List5">
    <w:name w:val="List 5"/>
    <w:basedOn w:val="BodyText"/>
    <w:rsid w:val="00885126"/>
    <w:pPr>
      <w:tabs>
        <w:tab w:val="left" w:pos="1701"/>
      </w:tabs>
      <w:spacing w:before="60" w:after="60"/>
      <w:ind w:left="1701" w:hanging="340"/>
    </w:pPr>
  </w:style>
  <w:style w:type="paragraph" w:styleId="ListBullet3">
    <w:name w:val="List Bullet 3"/>
    <w:basedOn w:val="List3"/>
    <w:rsid w:val="00885126"/>
    <w:pPr>
      <w:numPr>
        <w:numId w:val="13"/>
      </w:numPr>
      <w:tabs>
        <w:tab w:val="clear" w:pos="1021"/>
      </w:tabs>
      <w:ind w:left="1037" w:hanging="357"/>
    </w:pPr>
  </w:style>
  <w:style w:type="paragraph" w:styleId="ListBullet4">
    <w:name w:val="List Bullet 4"/>
    <w:basedOn w:val="List4"/>
    <w:rsid w:val="00885126"/>
    <w:pPr>
      <w:numPr>
        <w:numId w:val="2"/>
      </w:numPr>
      <w:tabs>
        <w:tab w:val="clear" w:pos="1361"/>
      </w:tabs>
    </w:pPr>
  </w:style>
  <w:style w:type="paragraph" w:styleId="ListBullet5">
    <w:name w:val="List Bullet 5"/>
    <w:basedOn w:val="List5"/>
    <w:rsid w:val="00885126"/>
    <w:pPr>
      <w:numPr>
        <w:numId w:val="3"/>
      </w:numPr>
    </w:pPr>
  </w:style>
  <w:style w:type="paragraph" w:styleId="ListContinue2">
    <w:name w:val="List Continue 2"/>
    <w:basedOn w:val="List2"/>
    <w:rsid w:val="00885126"/>
    <w:pPr>
      <w:ind w:firstLine="0"/>
    </w:pPr>
  </w:style>
  <w:style w:type="paragraph" w:styleId="ListContinue3">
    <w:name w:val="List Continue 3"/>
    <w:basedOn w:val="List3"/>
    <w:rsid w:val="00885126"/>
    <w:pPr>
      <w:ind w:left="1021" w:firstLine="0"/>
    </w:pPr>
  </w:style>
  <w:style w:type="paragraph" w:styleId="ListContinue4">
    <w:name w:val="List Continue 4"/>
    <w:basedOn w:val="List4"/>
    <w:rsid w:val="00885126"/>
    <w:pPr>
      <w:ind w:firstLine="0"/>
    </w:pPr>
  </w:style>
  <w:style w:type="paragraph" w:styleId="ListContinue5">
    <w:name w:val="List Continue 5"/>
    <w:basedOn w:val="List5"/>
    <w:rsid w:val="00885126"/>
    <w:pPr>
      <w:ind w:firstLine="0"/>
    </w:pPr>
  </w:style>
  <w:style w:type="paragraph" w:styleId="ListNumber3">
    <w:name w:val="List Number 3"/>
    <w:basedOn w:val="List3"/>
    <w:rsid w:val="00885126"/>
    <w:pPr>
      <w:numPr>
        <w:numId w:val="4"/>
      </w:numPr>
    </w:pPr>
  </w:style>
  <w:style w:type="paragraph" w:styleId="ListNumber4">
    <w:name w:val="List Number 4"/>
    <w:basedOn w:val="List4"/>
    <w:rsid w:val="00885126"/>
    <w:pPr>
      <w:numPr>
        <w:numId w:val="5"/>
      </w:numPr>
    </w:pPr>
  </w:style>
  <w:style w:type="paragraph" w:styleId="ListNumber5">
    <w:name w:val="List Number 5"/>
    <w:basedOn w:val="List5"/>
    <w:rsid w:val="00885126"/>
    <w:pPr>
      <w:numPr>
        <w:numId w:val="6"/>
      </w:numPr>
    </w:pPr>
  </w:style>
  <w:style w:type="paragraph" w:styleId="BlockText">
    <w:name w:val="Block Text"/>
    <w:basedOn w:val="Normal"/>
    <w:rsid w:val="00885126"/>
    <w:pPr>
      <w:spacing w:after="120"/>
      <w:ind w:left="1440" w:right="1440"/>
    </w:pPr>
  </w:style>
  <w:style w:type="character" w:customStyle="1" w:styleId="Subscript">
    <w:name w:val="Subscript"/>
    <w:basedOn w:val="DefaultParagraphFont"/>
    <w:rsid w:val="00885126"/>
    <w:rPr>
      <w:sz w:val="16"/>
      <w:vertAlign w:val="subscript"/>
    </w:rPr>
  </w:style>
  <w:style w:type="character" w:customStyle="1" w:styleId="Superscript">
    <w:name w:val="Superscript"/>
    <w:basedOn w:val="DefaultParagraphFont"/>
    <w:rsid w:val="00885126"/>
    <w:rPr>
      <w:sz w:val="16"/>
      <w:vertAlign w:val="superscript"/>
    </w:rPr>
  </w:style>
  <w:style w:type="character" w:customStyle="1" w:styleId="Symbols">
    <w:name w:val="Symbols"/>
    <w:basedOn w:val="DefaultParagraphFont"/>
    <w:rsid w:val="00885126"/>
    <w:rPr>
      <w:rFonts w:ascii="Symbol" w:hAnsi="Symbol"/>
    </w:rPr>
  </w:style>
  <w:style w:type="character" w:customStyle="1" w:styleId="MenuOptions">
    <w:name w:val="Menu Options"/>
    <w:basedOn w:val="DefaultParagraphFont"/>
    <w:rsid w:val="00885126"/>
    <w:rPr>
      <w:rFonts w:ascii="Arial Narrow" w:hAnsi="Arial Narrow"/>
      <w:smallCaps/>
    </w:rPr>
  </w:style>
  <w:style w:type="character" w:customStyle="1" w:styleId="Buttons">
    <w:name w:val="Buttons"/>
    <w:basedOn w:val="DefaultParagraphFont"/>
    <w:rsid w:val="00885126"/>
    <w:rPr>
      <w:b/>
    </w:rPr>
  </w:style>
  <w:style w:type="character" w:customStyle="1" w:styleId="Underlined">
    <w:name w:val="Underlined"/>
    <w:basedOn w:val="DefaultParagraphFont"/>
    <w:rsid w:val="00885126"/>
    <w:rPr>
      <w:u w:val="single"/>
    </w:rPr>
  </w:style>
  <w:style w:type="paragraph" w:customStyle="1" w:styleId="TableBodyTextRight">
    <w:name w:val="Table Body Text Right"/>
    <w:basedOn w:val="TableBodyText"/>
    <w:rsid w:val="00885126"/>
    <w:pPr>
      <w:widowControl w:val="0"/>
      <w:autoSpaceDE w:val="0"/>
      <w:autoSpaceDN w:val="0"/>
      <w:adjustRightInd w:val="0"/>
      <w:jc w:val="right"/>
    </w:pPr>
    <w:rPr>
      <w:rFonts w:cs="Arial"/>
      <w:szCs w:val="18"/>
    </w:rPr>
  </w:style>
  <w:style w:type="paragraph" w:customStyle="1" w:styleId="CopyrightText">
    <w:name w:val="Copyright Text"/>
    <w:basedOn w:val="BodyText"/>
    <w:rsid w:val="00885126"/>
    <w:rPr>
      <w:sz w:val="18"/>
    </w:rPr>
  </w:style>
  <w:style w:type="paragraph" w:customStyle="1" w:styleId="BodySmallRight">
    <w:name w:val="Body Small Right"/>
    <w:basedOn w:val="BodyTextRight"/>
    <w:rsid w:val="00885126"/>
    <w:rPr>
      <w:sz w:val="18"/>
      <w:szCs w:val="18"/>
    </w:rPr>
  </w:style>
  <w:style w:type="paragraph" w:customStyle="1" w:styleId="MarginEdition">
    <w:name w:val="Margin Edition"/>
    <w:basedOn w:val="MarginNote"/>
    <w:rsid w:val="00885126"/>
    <w:pPr>
      <w:spacing w:before="0" w:after="0"/>
    </w:pPr>
    <w:rPr>
      <w:rFonts w:ascii="Times New Roman" w:hAnsi="Times New Roman"/>
      <w:color w:val="999999"/>
    </w:rPr>
  </w:style>
  <w:style w:type="paragraph" w:customStyle="1" w:styleId="Spacer">
    <w:name w:val="Spacer"/>
    <w:basedOn w:val="Normal"/>
    <w:rsid w:val="00885126"/>
    <w:rPr>
      <w:sz w:val="2"/>
      <w:szCs w:val="2"/>
    </w:rPr>
  </w:style>
  <w:style w:type="character" w:customStyle="1" w:styleId="Small">
    <w:name w:val="Small"/>
    <w:basedOn w:val="DefaultParagraphFont"/>
    <w:rsid w:val="00885126"/>
    <w:rPr>
      <w:sz w:val="16"/>
    </w:rPr>
  </w:style>
  <w:style w:type="paragraph" w:customStyle="1" w:styleId="WideTable">
    <w:name w:val="Wide Table"/>
    <w:basedOn w:val="Normal"/>
    <w:rsid w:val="00885126"/>
    <w:pPr>
      <w:ind w:left="-1418"/>
    </w:pPr>
    <w:rPr>
      <w:sz w:val="2"/>
      <w:szCs w:val="2"/>
    </w:rPr>
  </w:style>
  <w:style w:type="character" w:styleId="PageNumber">
    <w:name w:val="page number"/>
    <w:basedOn w:val="DefaultParagraphFont"/>
    <w:rsid w:val="00885126"/>
  </w:style>
  <w:style w:type="paragraph" w:styleId="Quote">
    <w:name w:val="Quote"/>
    <w:basedOn w:val="Heading1"/>
    <w:link w:val="QuoteChar"/>
    <w:qFormat/>
    <w:rsid w:val="00885126"/>
    <w:rPr>
      <w:b w:val="0"/>
      <w:sz w:val="72"/>
      <w:szCs w:val="72"/>
      <w:lang w:val="en-NZ"/>
    </w:rPr>
  </w:style>
  <w:style w:type="character" w:customStyle="1" w:styleId="QuoteChar">
    <w:name w:val="Quote Char"/>
    <w:basedOn w:val="DefaultParagraphFont"/>
    <w:link w:val="Quote"/>
    <w:rsid w:val="008851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126"/>
    <w:pPr>
      <w:pageBreakBefore/>
    </w:pPr>
  </w:style>
  <w:style w:type="paragraph" w:customStyle="1" w:styleId="Border">
    <w:name w:val="Border"/>
    <w:basedOn w:val="Normal"/>
    <w:qFormat/>
    <w:rsid w:val="008851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126"/>
    <w:rPr>
      <w:b/>
      <w:bCs/>
      <w:i/>
      <w:iCs/>
      <w:color w:val="auto"/>
    </w:rPr>
  </w:style>
  <w:style w:type="paragraph" w:styleId="IntenseQuote">
    <w:name w:val="Intense Quote"/>
    <w:basedOn w:val="Normal"/>
    <w:next w:val="Normal"/>
    <w:link w:val="IntenseQuoteChar"/>
    <w:uiPriority w:val="30"/>
    <w:qFormat/>
    <w:rsid w:val="008851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1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126"/>
    <w:rPr>
      <w:smallCaps/>
      <w:color w:val="auto"/>
      <w:u w:val="single"/>
    </w:rPr>
  </w:style>
  <w:style w:type="character" w:styleId="IntenseReference">
    <w:name w:val="Intense Reference"/>
    <w:basedOn w:val="DefaultParagraphFont"/>
    <w:uiPriority w:val="32"/>
    <w:qFormat/>
    <w:rsid w:val="00885126"/>
    <w:rPr>
      <w:b/>
      <w:bCs/>
      <w:smallCaps/>
      <w:color w:val="auto"/>
      <w:spacing w:val="5"/>
      <w:u w:val="single"/>
    </w:rPr>
  </w:style>
  <w:style w:type="paragraph" w:customStyle="1" w:styleId="2ColumnHeading">
    <w:name w:val="2Column Heading"/>
    <w:basedOn w:val="BodyText"/>
    <w:qFormat/>
    <w:rsid w:val="00885126"/>
    <w:pPr>
      <w:spacing w:after="60"/>
      <w:ind w:left="-2268"/>
    </w:pPr>
    <w:rPr>
      <w:b/>
    </w:rPr>
  </w:style>
  <w:style w:type="paragraph" w:customStyle="1" w:styleId="Heading1TOC">
    <w:name w:val="Heading1 TOC"/>
    <w:basedOn w:val="Normal"/>
    <w:qFormat/>
    <w:rsid w:val="00885126"/>
    <w:pPr>
      <w:spacing w:before="240" w:after="120"/>
    </w:pPr>
    <w:rPr>
      <w:rFonts w:ascii="Times New Roman" w:hAnsi="Times New Roman"/>
      <w:b/>
      <w:sz w:val="32"/>
    </w:rPr>
  </w:style>
  <w:style w:type="paragraph" w:customStyle="1" w:styleId="Heading2TOC">
    <w:name w:val="Heading2 TOC"/>
    <w:basedOn w:val="Normal"/>
    <w:qFormat/>
    <w:rsid w:val="00885126"/>
    <w:pPr>
      <w:spacing w:before="240" w:after="60"/>
    </w:pPr>
    <w:rPr>
      <w:rFonts w:ascii="Times New Roman" w:hAnsi="Times New Roman"/>
      <w:b/>
      <w:sz w:val="28"/>
    </w:rPr>
  </w:style>
  <w:style w:type="character" w:customStyle="1" w:styleId="Underline">
    <w:name w:val="Underline"/>
    <w:basedOn w:val="DefaultParagraphFont"/>
    <w:qFormat/>
    <w:rsid w:val="00885126"/>
    <w:rPr>
      <w:u w:val="single"/>
    </w:rPr>
  </w:style>
  <w:style w:type="character" w:customStyle="1" w:styleId="BoldandItalics">
    <w:name w:val="Bold and Italics"/>
    <w:qFormat/>
    <w:rsid w:val="00885126"/>
    <w:rPr>
      <w:b/>
      <w:i/>
      <w:u w:val="none"/>
    </w:rPr>
  </w:style>
  <w:style w:type="paragraph" w:styleId="BalloonText">
    <w:name w:val="Balloon Text"/>
    <w:basedOn w:val="Normal"/>
    <w:link w:val="BalloonTextChar"/>
    <w:rsid w:val="00885126"/>
    <w:rPr>
      <w:rFonts w:ascii="Tahoma" w:hAnsi="Tahoma" w:cs="Tahoma"/>
      <w:sz w:val="16"/>
      <w:szCs w:val="16"/>
    </w:rPr>
  </w:style>
  <w:style w:type="character" w:customStyle="1" w:styleId="BalloonTextChar">
    <w:name w:val="Balloon Text Char"/>
    <w:basedOn w:val="DefaultParagraphFont"/>
    <w:link w:val="BalloonText"/>
    <w:rsid w:val="008851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1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1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126"/>
    <w:rPr>
      <w:b/>
      <w:color w:val="660033"/>
      <w:spacing w:val="0"/>
    </w:rPr>
  </w:style>
  <w:style w:type="paragraph" w:customStyle="1" w:styleId="Nameditemlist">
    <w:name w:val="Named item list"/>
    <w:basedOn w:val="BodyText"/>
    <w:qFormat/>
    <w:rsid w:val="00885126"/>
    <w:pPr>
      <w:tabs>
        <w:tab w:val="left" w:pos="2835"/>
      </w:tabs>
      <w:ind w:left="2835" w:hanging="2835"/>
    </w:pPr>
  </w:style>
  <w:style w:type="paragraph" w:customStyle="1" w:styleId="BodyTextnopadding">
    <w:name w:val="Body Text no padding"/>
    <w:basedOn w:val="BodyText"/>
    <w:qFormat/>
    <w:rsid w:val="00885126"/>
    <w:pPr>
      <w:spacing w:before="0" w:after="0"/>
    </w:pPr>
  </w:style>
  <w:style w:type="paragraph" w:customStyle="1" w:styleId="BodyTextBold">
    <w:name w:val="Body Text Bold"/>
    <w:basedOn w:val="BodyText"/>
    <w:qFormat/>
    <w:rsid w:val="00885126"/>
    <w:rPr>
      <w:b/>
    </w:rPr>
  </w:style>
  <w:style w:type="character" w:styleId="Hyperlink">
    <w:name w:val="Hyperlink"/>
    <w:basedOn w:val="DefaultParagraphFont"/>
    <w:uiPriority w:val="99"/>
    <w:unhideWhenUsed/>
    <w:rsid w:val="00CE1B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3509</Characters>
  <Application>Microsoft Office Word</Application>
  <DocSecurity>0</DocSecurity>
  <Lines>79</Lines>
  <Paragraphs>49</Paragraphs>
  <ScaleCrop>false</ScaleCrop>
  <Company>Author-it Software Corporation Ltd.</Company>
  <LinksUpToDate>false</LinksUpToDate>
  <CharactersWithSpaces>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MARB018 Implement vessel planned maintenance system</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2020-10-27T01:21:00Z</dcterms:created>
  <dcterms:modified xsi:type="dcterms:W3CDTF">2020-10-27T01:21:00Z</dcterms:modified>
</cp:coreProperties>
</file>