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3DCD" w:rsidP="004A3D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MARB010 Plan and supervise routine maintenance on a vessel up to 80 metres</w:t>
      </w:r>
      <w:r>
        <w:fldChar w:fldCharType="end"/>
      </w:r>
    </w:p>
    <w:p w:rsidR="004A3DCD" w:rsidP="004A3DCD">
      <w:pPr>
        <w:pStyle w:val="Version"/>
        <w:sectPr w:rsidSect="006F79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7923" w:rsidP="006F7923">
      <w:pPr>
        <w:pStyle w:val="SuperHeading"/>
      </w:pPr>
      <w:r w:rsidRPr="006F7923">
        <w:t xml:space="preserve">MARB010 Plan </w:t>
      </w:r>
      <w:r w:rsidRPr="006F7923">
        <w:t>and supervise routine maintenance on a vessel up to 80 metres</w:t>
      </w:r>
    </w:p>
    <w:p w:rsidR="00000000" w:rsidRPr="006F7923" w:rsidP="006F7923">
      <w:pPr>
        <w:pStyle w:val="Heading1"/>
      </w:pPr>
      <w:bookmarkStart w:id="1" w:name="O_596508"/>
      <w:bookmarkEnd w:id="1"/>
      <w:r w:rsidRPr="006F7923">
        <w:t>Modification History</w:t>
      </w:r>
    </w:p>
    <w:p w:rsidR="00000000" w:rsidRPr="006F7923" w:rsidP="004A3DCD">
      <w:pPr>
        <w:pStyle w:val="BodyText"/>
      </w:pPr>
      <w:r w:rsidRPr="006F7923">
        <w:t>Release 1. New unit of competency.</w:t>
      </w:r>
    </w:p>
    <w:p w:rsidR="00000000" w:rsidRPr="006F7923" w:rsidP="006F7923">
      <w:pPr>
        <w:pStyle w:val="Heading1"/>
      </w:pPr>
      <w:bookmarkStart w:id="2" w:name="O_596509"/>
      <w:bookmarkEnd w:id="2"/>
      <w:r w:rsidRPr="006F7923">
        <w:t>Application</w:t>
      </w:r>
    </w:p>
    <w:p w:rsidR="00000000" w:rsidRPr="006F7923" w:rsidP="004A3DCD">
      <w:pPr>
        <w:pStyle w:val="BodyText"/>
      </w:pPr>
      <w:r w:rsidRPr="006F7923">
        <w:t>This unit involves the skills and knowledge required to implement a maintenance program for a vessel up to 80 metres.</w:t>
      </w:r>
    </w:p>
    <w:p w:rsidR="00000000" w:rsidRPr="006F7923" w:rsidP="004A3DCD">
      <w:pPr>
        <w:pStyle w:val="BodyText"/>
      </w:pPr>
      <w:r w:rsidRPr="006F7923">
        <w:t>This unit applies to people working in the maritime industry on a range of vessels up to 80 metres.</w:t>
      </w:r>
    </w:p>
    <w:p w:rsidR="00000000" w:rsidRPr="006F7923" w:rsidP="004A3DCD">
      <w:pPr>
        <w:pStyle w:val="BodyText"/>
      </w:pPr>
      <w:r w:rsidRPr="006F7923">
        <w:t>This unit has links to legislative a</w:t>
      </w:r>
      <w:r w:rsidRPr="006F7923">
        <w:t>nd certification requirements.</w:t>
      </w:r>
    </w:p>
    <w:p w:rsidR="00000000" w:rsidRPr="006F7923" w:rsidP="006F7923">
      <w:pPr>
        <w:pStyle w:val="Heading1"/>
      </w:pPr>
      <w:bookmarkStart w:id="3" w:name="O_596510"/>
      <w:bookmarkEnd w:id="3"/>
      <w:r w:rsidRPr="006F7923">
        <w:t>Pre-requisite Unit</w:t>
      </w:r>
    </w:p>
    <w:p w:rsidR="00000000" w:rsidRPr="006F7923" w:rsidP="004A3DCD">
      <w:pPr>
        <w:pStyle w:val="BodyText"/>
      </w:pPr>
      <w:r w:rsidRPr="006F7923">
        <w:t>Not applicable.</w:t>
      </w:r>
    </w:p>
    <w:p w:rsidR="00000000" w:rsidRPr="006F7923" w:rsidP="006F7923">
      <w:pPr>
        <w:pStyle w:val="Heading1"/>
      </w:pPr>
      <w:bookmarkStart w:id="4" w:name="O_596511"/>
      <w:bookmarkEnd w:id="4"/>
      <w:r w:rsidRPr="006F7923">
        <w:t>Competency Field</w:t>
      </w:r>
    </w:p>
    <w:p w:rsidR="00000000" w:rsidRPr="006F7923" w:rsidP="004A3DCD">
      <w:pPr>
        <w:pStyle w:val="BodyText"/>
      </w:pPr>
      <w:r w:rsidRPr="006F7923">
        <w:t>B – Equipment Checking and Maintenance</w:t>
      </w:r>
    </w:p>
    <w:p w:rsidR="00000000" w:rsidRPr="006F7923" w:rsidP="006F7923">
      <w:pPr>
        <w:pStyle w:val="Heading1"/>
      </w:pPr>
      <w:bookmarkStart w:id="5" w:name="O_596512"/>
      <w:bookmarkEnd w:id="5"/>
      <w:r w:rsidRPr="006F7923">
        <w:t>Unit Sector</w:t>
      </w:r>
    </w:p>
    <w:p w:rsidR="00000000" w:rsidRPr="006F7923" w:rsidP="004A3DCD">
      <w:pPr>
        <w:pStyle w:val="BodyText"/>
      </w:pPr>
      <w:r w:rsidRPr="006F7923">
        <w:t>Not applicable.</w:t>
      </w:r>
    </w:p>
    <w:p w:rsidR="00000000" w:rsidRPr="006F7923" w:rsidP="006F7923">
      <w:pPr>
        <w:pStyle w:val="Heading1"/>
      </w:pPr>
      <w:bookmarkStart w:id="6" w:name="O_596513"/>
      <w:bookmarkEnd w:id="6"/>
      <w:r w:rsidRPr="006F7923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4A3DC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923">
            <w:pPr>
              <w:pStyle w:val="BodyText"/>
              <w:rPr>
                <w:lang w:val="en-NZ"/>
              </w:rPr>
            </w:pPr>
            <w:r w:rsidRPr="006F7923">
              <w:t>Elem</w:t>
            </w:r>
            <w:r w:rsidRPr="006F7923">
              <w:t>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923">
            <w:pPr>
              <w:pStyle w:val="BodyText"/>
              <w:rPr>
                <w:lang w:val="en-NZ"/>
              </w:rPr>
            </w:pPr>
            <w:r w:rsidRPr="006F7923">
              <w:t>Performance criteria describe the performance needed to demonstrate achievement of the element.</w:t>
            </w:r>
          </w:p>
        </w:tc>
      </w:tr>
      <w:tr w:rsidTr="004A3DC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923" w:rsidP="006F7923">
            <w:pPr>
              <w:pStyle w:val="BodyText"/>
            </w:pPr>
            <w:r w:rsidRPr="006F7923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923">
            <w:pPr>
              <w:pStyle w:val="BodyText"/>
              <w:rPr>
                <w:lang w:val="en-NZ"/>
              </w:rPr>
            </w:pPr>
            <w:r w:rsidRPr="006F7923">
              <w:rPr>
                <w:rStyle w:val="SpecialBold"/>
              </w:rPr>
              <w:t>Develop maintenance program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923">
            <w:pPr>
              <w:pStyle w:val="BodyText"/>
              <w:rPr>
                <w:lang w:val="en-NZ"/>
              </w:rPr>
            </w:pPr>
            <w:r w:rsidRPr="006F7923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923">
            <w:pPr>
              <w:pStyle w:val="BodyText"/>
              <w:rPr>
                <w:lang w:val="en-NZ"/>
              </w:rPr>
            </w:pPr>
            <w:r w:rsidRPr="006F7923">
              <w:t xml:space="preserve">Planned maintenance system is accessed to establish maintenance requirements for vessel </w:t>
            </w:r>
          </w:p>
        </w:tc>
      </w:tr>
      <w:tr w:rsidTr="004A3DC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923">
            <w:pPr>
              <w:pStyle w:val="BodyText"/>
              <w:rPr>
                <w:lang w:val="en-NZ"/>
              </w:rPr>
            </w:pPr>
            <w:r w:rsidRPr="006F7923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923">
            <w:pPr>
              <w:pStyle w:val="BodyText"/>
              <w:rPr>
                <w:lang w:val="en-NZ"/>
              </w:rPr>
            </w:pPr>
            <w:r w:rsidRPr="006F7923">
              <w:t>Maintenance program for vessel is developed to meet requirements of planned maintenance system</w:t>
            </w:r>
          </w:p>
        </w:tc>
      </w:tr>
      <w:tr w:rsidTr="004A3DC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923">
            <w:pPr>
              <w:pStyle w:val="BodyText"/>
              <w:rPr>
                <w:lang w:val="en-NZ"/>
              </w:rPr>
            </w:pPr>
            <w:r w:rsidRPr="006F7923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923">
            <w:pPr>
              <w:pStyle w:val="BodyText"/>
              <w:rPr>
                <w:lang w:val="en-NZ"/>
              </w:rPr>
            </w:pPr>
            <w:r w:rsidRPr="006F7923">
              <w:t>Maintenance schedules and budgets are identified</w:t>
            </w:r>
          </w:p>
        </w:tc>
      </w:tr>
      <w:tr w:rsidTr="004A3DC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923">
            <w:pPr>
              <w:pStyle w:val="BodyText"/>
              <w:rPr>
                <w:lang w:val="en-NZ"/>
              </w:rPr>
            </w:pPr>
            <w:r w:rsidRPr="006F7923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923">
            <w:pPr>
              <w:pStyle w:val="BodyText"/>
              <w:rPr>
                <w:lang w:val="en-NZ"/>
              </w:rPr>
            </w:pPr>
            <w:r w:rsidRPr="006F7923">
              <w:t>Suggestions that support effective implementation of maintenance program are offered according to organisational procedures</w:t>
            </w:r>
          </w:p>
        </w:tc>
      </w:tr>
      <w:tr w:rsidTr="004A3DC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923">
            <w:pPr>
              <w:pStyle w:val="BodyText"/>
              <w:rPr>
                <w:lang w:val="en-NZ"/>
              </w:rPr>
            </w:pPr>
            <w:r w:rsidRPr="006F7923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923">
            <w:pPr>
              <w:pStyle w:val="BodyText"/>
              <w:rPr>
                <w:lang w:val="en-NZ"/>
              </w:rPr>
            </w:pPr>
            <w:r w:rsidRPr="006F7923">
              <w:t>Strategies to minimise impact of maintenance activities on vessel operations are identified</w:t>
            </w:r>
          </w:p>
        </w:tc>
      </w:tr>
      <w:tr w:rsidTr="004A3DC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923" w:rsidP="006F7923">
            <w:pPr>
              <w:pStyle w:val="BodyText"/>
            </w:pPr>
            <w:r w:rsidRPr="006F7923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923">
            <w:pPr>
              <w:pStyle w:val="BodyText"/>
              <w:rPr>
                <w:lang w:val="en-NZ"/>
              </w:rPr>
            </w:pPr>
            <w:r w:rsidRPr="006F7923">
              <w:rPr>
                <w:rStyle w:val="SpecialBold"/>
              </w:rPr>
              <w:t>Implement maintenance program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923">
            <w:pPr>
              <w:pStyle w:val="BodyText"/>
              <w:rPr>
                <w:lang w:val="en-NZ"/>
              </w:rPr>
            </w:pPr>
            <w:r w:rsidRPr="006F7923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923">
            <w:pPr>
              <w:pStyle w:val="BodyText"/>
              <w:rPr>
                <w:lang w:val="en-NZ"/>
              </w:rPr>
            </w:pPr>
            <w:r w:rsidRPr="006F7923">
              <w:t>Routine maintenance activities are proposed and prioritised in conjunction with others involved in or affected by maintenance work</w:t>
            </w:r>
          </w:p>
        </w:tc>
      </w:tr>
      <w:tr w:rsidTr="004A3DC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923">
            <w:pPr>
              <w:pStyle w:val="BodyText"/>
              <w:rPr>
                <w:lang w:val="en-NZ"/>
              </w:rPr>
            </w:pPr>
            <w:r w:rsidRPr="006F7923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923">
            <w:pPr>
              <w:pStyle w:val="BodyText"/>
              <w:rPr>
                <w:lang w:val="en-NZ"/>
              </w:rPr>
            </w:pPr>
            <w:r w:rsidRPr="006F7923">
              <w:t>Routine maintenance activities are allocated wit</w:t>
            </w:r>
            <w:r w:rsidRPr="006F7923">
              <w:t>hin scheduled timeframes and budgets according to organisational procedures</w:t>
            </w:r>
          </w:p>
        </w:tc>
      </w:tr>
      <w:tr w:rsidTr="004A3DC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923">
            <w:pPr>
              <w:pStyle w:val="BodyText"/>
              <w:rPr>
                <w:lang w:val="en-NZ"/>
              </w:rPr>
            </w:pPr>
            <w:r w:rsidRPr="006F7923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923">
            <w:pPr>
              <w:pStyle w:val="BodyText"/>
              <w:rPr>
                <w:lang w:val="en-NZ"/>
              </w:rPr>
            </w:pPr>
            <w:r w:rsidRPr="006F7923">
              <w:t>Vessel operations are maintained where possible without interruption</w:t>
            </w:r>
          </w:p>
        </w:tc>
      </w:tr>
      <w:tr w:rsidTr="004A3DC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923">
            <w:pPr>
              <w:pStyle w:val="BodyText"/>
              <w:rPr>
                <w:lang w:val="en-NZ"/>
              </w:rPr>
            </w:pPr>
            <w:r w:rsidRPr="006F7923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923">
            <w:pPr>
              <w:pStyle w:val="BodyText"/>
              <w:rPr>
                <w:lang w:val="en-NZ"/>
              </w:rPr>
            </w:pPr>
            <w:r w:rsidRPr="006F7923">
              <w:t>Safety of crew is maintained at all times according to relevant legislation and organisational pr</w:t>
            </w:r>
            <w:r w:rsidRPr="006F7923">
              <w:t>ocedures</w:t>
            </w:r>
          </w:p>
        </w:tc>
      </w:tr>
      <w:tr w:rsidTr="004A3DC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923">
            <w:pPr>
              <w:pStyle w:val="BodyText"/>
              <w:rPr>
                <w:lang w:val="en-NZ"/>
              </w:rPr>
            </w:pPr>
            <w:r w:rsidRPr="006F7923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923">
            <w:pPr>
              <w:pStyle w:val="BodyText"/>
              <w:rPr>
                <w:lang w:val="en-NZ"/>
              </w:rPr>
            </w:pPr>
            <w:r w:rsidRPr="006F7923">
              <w:t>Requests for assistance from crew to complete maintenance activities are responded to promptly</w:t>
            </w:r>
          </w:p>
        </w:tc>
      </w:tr>
      <w:tr w:rsidTr="004A3DC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923" w:rsidP="006F7923">
            <w:pPr>
              <w:pStyle w:val="BodyText"/>
            </w:pPr>
            <w:r w:rsidRPr="006F7923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923">
            <w:pPr>
              <w:pStyle w:val="BodyText"/>
              <w:rPr>
                <w:lang w:val="en-NZ"/>
              </w:rPr>
            </w:pPr>
            <w:r w:rsidRPr="006F7923">
              <w:rPr>
                <w:rStyle w:val="SpecialBold"/>
              </w:rPr>
              <w:t>Identify failed or unsafe machinery and equipment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923">
            <w:pPr>
              <w:pStyle w:val="BodyText"/>
              <w:rPr>
                <w:lang w:val="en-NZ"/>
              </w:rPr>
            </w:pPr>
            <w:r w:rsidRPr="006F7923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923">
            <w:pPr>
              <w:pStyle w:val="BodyText"/>
              <w:rPr>
                <w:lang w:val="en-NZ"/>
              </w:rPr>
            </w:pPr>
            <w:r w:rsidRPr="006F7923">
              <w:t>Faulty machinery and equipment is identified and clear and noticeable warning signs are erected according to organisational procedures</w:t>
            </w:r>
          </w:p>
        </w:tc>
      </w:tr>
      <w:tr w:rsidTr="004A3DC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923">
            <w:pPr>
              <w:pStyle w:val="BodyText"/>
              <w:rPr>
                <w:lang w:val="en-NZ"/>
              </w:rPr>
            </w:pPr>
            <w:r w:rsidRPr="006F7923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923">
            <w:pPr>
              <w:pStyle w:val="BodyText"/>
              <w:rPr>
                <w:lang w:val="en-NZ"/>
              </w:rPr>
            </w:pPr>
            <w:r w:rsidRPr="006F7923">
              <w:t>Failed or unsafe machinery and equipment is assessed according to organisational procedures</w:t>
            </w:r>
          </w:p>
        </w:tc>
      </w:tr>
      <w:tr w:rsidTr="004A3DC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923">
            <w:pPr>
              <w:pStyle w:val="BodyText"/>
              <w:rPr>
                <w:lang w:val="en-NZ"/>
              </w:rPr>
            </w:pPr>
            <w:r w:rsidRPr="006F7923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923">
            <w:pPr>
              <w:pStyle w:val="BodyText"/>
              <w:rPr>
                <w:lang w:val="en-NZ"/>
              </w:rPr>
            </w:pPr>
            <w:r w:rsidRPr="006F7923">
              <w:t>Repairs are allocated to appropriate crew members according to organisational procedures</w:t>
            </w:r>
          </w:p>
        </w:tc>
      </w:tr>
      <w:tr w:rsidTr="004A3DC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923">
            <w:pPr>
              <w:pStyle w:val="BodyText"/>
              <w:rPr>
                <w:lang w:val="en-NZ"/>
              </w:rPr>
            </w:pPr>
            <w:r w:rsidRPr="006F7923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923">
            <w:pPr>
              <w:pStyle w:val="BodyText"/>
              <w:rPr>
                <w:lang w:val="en-NZ"/>
              </w:rPr>
            </w:pPr>
            <w:r w:rsidRPr="006F7923">
              <w:t>Unsafe machinery and equipment which cannot be repaired is promptly tagged and isolated according to organisational procedures</w:t>
            </w:r>
          </w:p>
        </w:tc>
      </w:tr>
      <w:tr w:rsidTr="004A3DC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923">
            <w:pPr>
              <w:pStyle w:val="BodyText"/>
              <w:rPr>
                <w:lang w:val="en-NZ"/>
              </w:rPr>
            </w:pPr>
            <w:r w:rsidRPr="006F7923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923">
            <w:pPr>
              <w:pStyle w:val="BodyText"/>
              <w:rPr>
                <w:lang w:val="en-NZ"/>
              </w:rPr>
            </w:pPr>
            <w:r w:rsidRPr="006F7923">
              <w:t>Unsafe machinery and equip</w:t>
            </w:r>
            <w:r w:rsidRPr="006F7923">
              <w:t>ment is promptly reported according to organisational procedures</w:t>
            </w:r>
          </w:p>
        </w:tc>
      </w:tr>
      <w:tr w:rsidTr="004A3DC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923">
            <w:pPr>
              <w:pStyle w:val="BodyText"/>
              <w:rPr>
                <w:lang w:val="en-NZ"/>
              </w:rPr>
            </w:pPr>
            <w:r w:rsidRPr="006F7923">
              <w:t>3.6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923">
            <w:pPr>
              <w:pStyle w:val="BodyText"/>
              <w:rPr>
                <w:lang w:val="en-NZ"/>
              </w:rPr>
            </w:pPr>
            <w:r w:rsidRPr="006F7923">
              <w:t>Reports on all repair work undertaken are completed according to organisational procedures</w:t>
            </w:r>
          </w:p>
        </w:tc>
      </w:tr>
      <w:tr w:rsidTr="004A3DC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923" w:rsidP="006F7923">
            <w:pPr>
              <w:pStyle w:val="BodyText"/>
            </w:pPr>
            <w:r w:rsidRPr="006F7923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923">
            <w:pPr>
              <w:pStyle w:val="BodyText"/>
              <w:rPr>
                <w:lang w:val="en-NZ"/>
              </w:rPr>
            </w:pPr>
            <w:r w:rsidRPr="006F7923">
              <w:rPr>
                <w:rStyle w:val="SpecialBold"/>
              </w:rPr>
              <w:t>Monitor supplies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923">
            <w:pPr>
              <w:pStyle w:val="BodyText"/>
              <w:rPr>
                <w:lang w:val="en-NZ"/>
              </w:rPr>
            </w:pPr>
            <w:r w:rsidRPr="006F7923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923">
            <w:pPr>
              <w:pStyle w:val="BodyText"/>
              <w:rPr>
                <w:lang w:val="en-NZ"/>
              </w:rPr>
            </w:pPr>
            <w:r w:rsidRPr="006F7923">
              <w:t>Supply and stock levels are maintained to ensure ongoing availability</w:t>
            </w:r>
          </w:p>
        </w:tc>
      </w:tr>
      <w:tr w:rsidTr="004A3DC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923">
            <w:pPr>
              <w:pStyle w:val="BodyText"/>
              <w:rPr>
                <w:lang w:val="en-NZ"/>
              </w:rPr>
            </w:pPr>
            <w:r w:rsidRPr="006F7923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923">
            <w:pPr>
              <w:pStyle w:val="BodyText"/>
              <w:rPr>
                <w:lang w:val="en-NZ"/>
              </w:rPr>
            </w:pPr>
            <w:r w:rsidRPr="006F7923">
              <w:t>Management of supplies is undertaken according to organisational procedures</w:t>
            </w:r>
          </w:p>
        </w:tc>
      </w:tr>
      <w:tr w:rsidTr="004A3DC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923">
            <w:pPr>
              <w:pStyle w:val="BodyText"/>
              <w:rPr>
                <w:lang w:val="en-NZ"/>
              </w:rPr>
            </w:pPr>
            <w:r w:rsidRPr="006F7923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923">
            <w:pPr>
              <w:pStyle w:val="BodyText"/>
              <w:rPr>
                <w:lang w:val="en-NZ"/>
              </w:rPr>
            </w:pPr>
            <w:r w:rsidRPr="006F7923">
              <w:t>Supply and stock levels are reconciled and any discrepancies are rectified or reported</w:t>
            </w:r>
          </w:p>
        </w:tc>
      </w:tr>
      <w:tr w:rsidTr="004A3DC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923">
            <w:pPr>
              <w:pStyle w:val="BodyText"/>
              <w:rPr>
                <w:lang w:val="en-NZ"/>
              </w:rPr>
            </w:pPr>
            <w:r w:rsidRPr="006F7923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923" w:rsidP="006F7923">
            <w:pPr>
              <w:pStyle w:val="BodyText"/>
            </w:pPr>
            <w:r w:rsidRPr="006F7923">
              <w:t>Supply records are maintained according to organisational procedures</w:t>
            </w:r>
          </w:p>
        </w:tc>
      </w:tr>
    </w:tbl>
    <w:p w:rsidR="00000000" w:rsidRPr="006F7923" w:rsidP="006F7923">
      <w:pPr>
        <w:pStyle w:val="BodyText"/>
      </w:pPr>
    </w:p>
    <w:p w:rsidR="00000000" w:rsidRPr="006F7923" w:rsidP="006F7923">
      <w:pPr>
        <w:pStyle w:val="AllowPageBreak"/>
      </w:pPr>
    </w:p>
    <w:p w:rsidR="00000000" w:rsidRPr="006F7923" w:rsidP="006F7923">
      <w:pPr>
        <w:pStyle w:val="Heading1"/>
      </w:pPr>
      <w:bookmarkStart w:id="7" w:name="O_596514"/>
      <w:bookmarkEnd w:id="7"/>
      <w:r w:rsidRPr="006F7923">
        <w:t>Foundation Skills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6F792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923">
            <w:pPr>
              <w:pStyle w:val="BodyText"/>
              <w:rPr>
                <w:lang w:val="en-NZ"/>
              </w:rPr>
            </w:pPr>
            <w:r w:rsidRPr="006F7923">
              <w:t>This section describes those language, literacy, numeracy and employment skills that are essential to performance.</w:t>
            </w:r>
          </w:p>
        </w:tc>
      </w:tr>
      <w:tr w:rsidTr="006F792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923" w:rsidP="006F7923">
            <w:pPr>
              <w:pStyle w:val="BodyText"/>
            </w:pPr>
            <w:r w:rsidRPr="006F7923">
              <w:t>Foundation skills essential to performance are explicit in the performance criteria of this unit of compe</w:t>
            </w:r>
            <w:r w:rsidRPr="006F7923">
              <w:t xml:space="preserve">tency. </w:t>
            </w:r>
          </w:p>
        </w:tc>
      </w:tr>
    </w:tbl>
    <w:p w:rsidR="00000000" w:rsidRPr="006F7923" w:rsidP="006F7923">
      <w:pPr>
        <w:pStyle w:val="BodyText"/>
      </w:pPr>
    </w:p>
    <w:p w:rsidR="00000000" w:rsidRPr="006F7923" w:rsidP="006F7923">
      <w:pPr>
        <w:pStyle w:val="AllowPageBreak"/>
      </w:pPr>
    </w:p>
    <w:p w:rsidR="00000000" w:rsidRPr="006F7923" w:rsidP="006F7923">
      <w:pPr>
        <w:pStyle w:val="Heading1"/>
      </w:pPr>
      <w:bookmarkStart w:id="8" w:name="O_596515"/>
      <w:bookmarkEnd w:id="8"/>
      <w:r w:rsidRPr="006F7923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4A3DC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923" w:rsidP="006F7923">
            <w:pPr>
              <w:pStyle w:val="BodyText"/>
            </w:pPr>
            <w:r w:rsidRPr="006F7923">
              <w:t xml:space="preserve">Specifies different work environments and conditions that may affect performance. Essential operating conditions that may be present (depending on the work </w:t>
            </w:r>
            <w:r w:rsidRPr="006F7923">
              <w:t>situation, needs of the candidate, accessibility of the item, and local industry and regional contexts) are included.</w:t>
            </w:r>
          </w:p>
          <w:p w:rsidR="00000000" w:rsidRPr="006F7923" w:rsidP="006F7923">
            <w:pPr>
              <w:pStyle w:val="BodyText"/>
            </w:pPr>
          </w:p>
          <w:p w:rsidR="00000000" w:rsidP="006F7923">
            <w:pPr>
              <w:pStyle w:val="BodyText"/>
              <w:rPr>
                <w:lang w:val="en-NZ"/>
              </w:rPr>
            </w:pPr>
            <w:r w:rsidRPr="006F7923">
              <w:t>Range is restricted to essential operating conditions and any other variables essential to the work environment.</w:t>
            </w:r>
          </w:p>
        </w:tc>
      </w:tr>
      <w:tr w:rsidTr="004A3DC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923">
            <w:pPr>
              <w:pStyle w:val="BodyText"/>
              <w:rPr>
                <w:lang w:val="en-NZ"/>
              </w:rPr>
            </w:pPr>
            <w:r w:rsidRPr="006F7923">
              <w:t>Planned maintenance sy</w:t>
            </w:r>
            <w:r w:rsidRPr="006F7923">
              <w:t>stem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923" w:rsidP="006F7923">
            <w:pPr>
              <w:pStyle w:val="ListBullet"/>
            </w:pPr>
            <w:r w:rsidRPr="006F7923">
              <w:t>anchoring equipment</w:t>
            </w:r>
          </w:p>
          <w:p w:rsidR="00000000" w:rsidRPr="006F7923" w:rsidP="006F7923">
            <w:pPr>
              <w:pStyle w:val="ListBullet"/>
            </w:pPr>
            <w:r w:rsidRPr="006F7923">
              <w:t>communications equipment</w:t>
            </w:r>
          </w:p>
          <w:p w:rsidR="00000000" w:rsidRPr="006F7923" w:rsidP="006F7923">
            <w:pPr>
              <w:pStyle w:val="ListBullet"/>
            </w:pPr>
            <w:r w:rsidRPr="006F7923">
              <w:t>compliance with applicable mandatory rules and regulations, including work health and safety (WHS)/occupational health and safety (OHS) and environment protection legislation</w:t>
            </w:r>
          </w:p>
          <w:p w:rsidR="00000000" w:rsidRPr="006F7923" w:rsidP="006F7923">
            <w:pPr>
              <w:pStyle w:val="ListBullet"/>
            </w:pPr>
            <w:r w:rsidRPr="006F7923">
              <w:t>continuous impro</w:t>
            </w:r>
            <w:r w:rsidRPr="006F7923">
              <w:t>vement and review procedures</w:t>
            </w:r>
          </w:p>
          <w:p w:rsidR="00000000" w:rsidRPr="006F7923" w:rsidP="006F7923">
            <w:pPr>
              <w:pStyle w:val="ListBullet"/>
            </w:pPr>
            <w:r w:rsidRPr="006F7923">
              <w:t>document control procedures</w:t>
            </w:r>
          </w:p>
          <w:p w:rsidR="00000000" w:rsidRPr="006F7923" w:rsidP="006F7923">
            <w:pPr>
              <w:pStyle w:val="ListBullet"/>
            </w:pPr>
            <w:r w:rsidRPr="006F7923">
              <w:t>firefighting equipment</w:t>
            </w:r>
          </w:p>
          <w:p w:rsidR="00000000" w:rsidRPr="006F7923" w:rsidP="006F7923">
            <w:pPr>
              <w:pStyle w:val="ListBullet"/>
            </w:pPr>
            <w:r w:rsidRPr="006F7923">
              <w:t>identifying hazards and risk management</w:t>
            </w:r>
          </w:p>
          <w:p w:rsidR="00000000" w:rsidRPr="006F7923" w:rsidP="006F7923">
            <w:pPr>
              <w:pStyle w:val="ListBullet"/>
            </w:pPr>
            <w:r w:rsidRPr="006F7923">
              <w:t>lifesaving equipment</w:t>
            </w:r>
          </w:p>
          <w:p w:rsidR="00000000" w:rsidRPr="006F7923" w:rsidP="006F7923">
            <w:pPr>
              <w:pStyle w:val="ListBullet"/>
            </w:pPr>
            <w:r w:rsidRPr="006F7923">
              <w:t>navigation equipment</w:t>
            </w:r>
          </w:p>
          <w:p w:rsidR="00000000" w:rsidRPr="006F7923" w:rsidP="006F7923">
            <w:pPr>
              <w:pStyle w:val="ListBullet"/>
            </w:pPr>
            <w:r w:rsidRPr="006F7923">
              <w:t>procedures for updating and correcting charts, publications and electronic chart information</w:t>
            </w:r>
          </w:p>
          <w:p w:rsidR="00000000" w:rsidRPr="006F7923" w:rsidP="006F7923">
            <w:pPr>
              <w:pStyle w:val="ListBullet"/>
            </w:pPr>
            <w:r w:rsidRPr="006F7923">
              <w:t>provision of safe practices in vessel operation and a safe working environment</w:t>
            </w:r>
          </w:p>
          <w:p w:rsidR="00000000" w:rsidRPr="006F7923" w:rsidP="006F7923">
            <w:pPr>
              <w:pStyle w:val="ListBullet"/>
            </w:pPr>
            <w:r w:rsidRPr="006F7923">
              <w:t>reference to applicable codes, guidelines and standards</w:t>
            </w:r>
          </w:p>
          <w:p w:rsidR="00000000" w:rsidRPr="006F7923" w:rsidP="006F7923">
            <w:pPr>
              <w:pStyle w:val="ListBullet"/>
            </w:pPr>
            <w:r w:rsidRPr="006F7923">
              <w:t>steering gear</w:t>
            </w:r>
          </w:p>
          <w:p w:rsidR="00000000" w:rsidP="006F7923">
            <w:pPr>
              <w:pStyle w:val="ListBullet"/>
              <w:rPr>
                <w:lang w:val="en-NZ"/>
              </w:rPr>
            </w:pPr>
            <w:r w:rsidRPr="006F7923">
              <w:t xml:space="preserve">systems for recording completed maintenance schedules, including identification of defective equipment and </w:t>
            </w:r>
            <w:r w:rsidRPr="006F7923">
              <w:t>rectification of defects</w:t>
            </w:r>
          </w:p>
        </w:tc>
      </w:tr>
      <w:tr w:rsidTr="004A3DC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923">
            <w:pPr>
              <w:pStyle w:val="BodyText"/>
              <w:rPr>
                <w:lang w:val="en-NZ"/>
              </w:rPr>
            </w:pPr>
          </w:p>
        </w:tc>
      </w:tr>
      <w:tr w:rsidTr="004A3DC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923">
            <w:pPr>
              <w:pStyle w:val="BodyText"/>
              <w:rPr>
                <w:lang w:val="en-NZ"/>
              </w:rPr>
            </w:pPr>
            <w:r w:rsidRPr="006F7923">
              <w:t>Maintenance program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923" w:rsidP="006F7923">
            <w:pPr>
              <w:pStyle w:val="ListBullet"/>
            </w:pPr>
            <w:r w:rsidRPr="006F7923">
              <w:t>lines of communication and relationship between vessel and owner</w:t>
            </w:r>
          </w:p>
          <w:p w:rsidR="00000000" w:rsidRPr="006F7923" w:rsidP="006F7923">
            <w:pPr>
              <w:pStyle w:val="ListBullet"/>
            </w:pPr>
            <w:r w:rsidRPr="006F7923">
              <w:t>periodic survey requirements</w:t>
            </w:r>
          </w:p>
          <w:p w:rsidR="00000000" w:rsidRPr="006F7923" w:rsidP="006F7923">
            <w:pPr>
              <w:pStyle w:val="ListBullet"/>
            </w:pPr>
            <w:r w:rsidRPr="006F7923">
              <w:t>procedure for programmed maintenance of hull and machinery</w:t>
            </w:r>
          </w:p>
          <w:p w:rsidR="00000000" w:rsidRPr="006F7923" w:rsidP="006F7923">
            <w:pPr>
              <w:pStyle w:val="ListBullet"/>
            </w:pPr>
            <w:r w:rsidRPr="006F7923">
              <w:t>regular inspection of all equipment referred to in planned maintenance system</w:t>
            </w:r>
          </w:p>
          <w:p w:rsidR="00000000" w:rsidRPr="006F7923" w:rsidP="006F7923">
            <w:pPr>
              <w:pStyle w:val="ListBullet"/>
            </w:pPr>
            <w:r w:rsidRPr="006F7923">
              <w:t xml:space="preserve">routine maintenance as contained in manufacturer instruction manuals and drawings </w:t>
            </w:r>
          </w:p>
          <w:p w:rsidR="00000000" w:rsidP="006F7923">
            <w:pPr>
              <w:pStyle w:val="ListBullet"/>
              <w:rPr>
                <w:lang w:val="en-NZ"/>
              </w:rPr>
            </w:pPr>
            <w:r w:rsidRPr="006F7923">
              <w:t>safety and environmental policy</w:t>
            </w:r>
          </w:p>
        </w:tc>
      </w:tr>
      <w:tr w:rsidTr="004A3DC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923">
            <w:pPr>
              <w:pStyle w:val="BodyText"/>
              <w:rPr>
                <w:lang w:val="en-NZ"/>
              </w:rPr>
            </w:pPr>
          </w:p>
        </w:tc>
      </w:tr>
      <w:tr w:rsidTr="004A3DC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923">
            <w:pPr>
              <w:pStyle w:val="BodyText"/>
              <w:rPr>
                <w:lang w:val="en-NZ"/>
              </w:rPr>
            </w:pPr>
            <w:r w:rsidRPr="006F7923">
              <w:t>Routine maintenance activities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923" w:rsidP="006F7923">
            <w:pPr>
              <w:pStyle w:val="ListBullet"/>
            </w:pPr>
            <w:r w:rsidRPr="006F7923">
              <w:t>checking life saving appliances</w:t>
            </w:r>
          </w:p>
          <w:p w:rsidR="00000000" w:rsidRPr="006F7923" w:rsidP="006F7923">
            <w:pPr>
              <w:pStyle w:val="ListBullet"/>
            </w:pPr>
            <w:r w:rsidRPr="006F7923">
              <w:t>inspecting breathing apparatus</w:t>
            </w:r>
          </w:p>
          <w:p w:rsidR="00000000" w:rsidRPr="006F7923" w:rsidP="006F7923">
            <w:pPr>
              <w:pStyle w:val="ListBullet"/>
            </w:pPr>
            <w:r w:rsidRPr="006F7923">
              <w:t xml:space="preserve">navigational equipment </w:t>
            </w:r>
          </w:p>
          <w:p w:rsidR="00000000" w:rsidRPr="006F7923" w:rsidP="006F7923">
            <w:pPr>
              <w:pStyle w:val="ListBullet"/>
            </w:pPr>
            <w:r w:rsidRPr="006F7923">
              <w:t>operation of emergency firefighting equipment including fire hoses and nozzles</w:t>
            </w:r>
          </w:p>
          <w:p w:rsidR="00000000" w:rsidRPr="006F7923" w:rsidP="006F7923">
            <w:pPr>
              <w:pStyle w:val="ListBullet"/>
            </w:pPr>
            <w:r w:rsidRPr="006F7923">
              <w:t>servicing equipment as required by service manuals and manufacturer instructions relating to vessel equipment</w:t>
            </w:r>
          </w:p>
          <w:p w:rsidR="00000000" w:rsidRPr="006F7923" w:rsidP="006F7923">
            <w:pPr>
              <w:pStyle w:val="ListBullet"/>
            </w:pPr>
            <w:r w:rsidRPr="006F7923">
              <w:t>testing communication equipment, including distress calling</w:t>
            </w:r>
          </w:p>
          <w:p w:rsidR="00000000" w:rsidP="006F7923">
            <w:pPr>
              <w:pStyle w:val="ListBullet"/>
              <w:rPr>
                <w:lang w:val="en-NZ"/>
              </w:rPr>
            </w:pPr>
            <w:r w:rsidRPr="006F7923">
              <w:t>testing lifting equipment</w:t>
            </w:r>
          </w:p>
        </w:tc>
      </w:tr>
      <w:tr w:rsidTr="004A3DC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923">
            <w:pPr>
              <w:pStyle w:val="BodyText"/>
              <w:rPr>
                <w:lang w:val="en-NZ"/>
              </w:rPr>
            </w:pPr>
          </w:p>
        </w:tc>
      </w:tr>
      <w:tr w:rsidTr="004A3DC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923">
            <w:pPr>
              <w:pStyle w:val="BodyText"/>
              <w:rPr>
                <w:lang w:val="en-NZ"/>
              </w:rPr>
            </w:pPr>
            <w:r w:rsidRPr="006F7923">
              <w:t>Machinery and equipment includes one or more of the foll</w:t>
            </w:r>
            <w:r w:rsidRPr="006F7923">
              <w:t>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923" w:rsidP="006F7923">
            <w:pPr>
              <w:pStyle w:val="ListBullet"/>
            </w:pPr>
            <w:r w:rsidRPr="006F7923">
              <w:t>fire pumps</w:t>
            </w:r>
          </w:p>
          <w:p w:rsidR="00000000" w:rsidRPr="006F7923" w:rsidP="006F7923">
            <w:pPr>
              <w:pStyle w:val="ListBullet"/>
            </w:pPr>
            <w:r w:rsidRPr="006F7923">
              <w:t>navigational equipment</w:t>
            </w:r>
          </w:p>
          <w:p w:rsidR="00000000" w:rsidRPr="006F7923" w:rsidP="006F7923">
            <w:pPr>
              <w:pStyle w:val="ListBullet"/>
            </w:pPr>
            <w:r w:rsidRPr="006F7923">
              <w:t>steering gear and emergency steering gear</w:t>
            </w:r>
          </w:p>
          <w:p w:rsidR="00000000" w:rsidP="006F7923">
            <w:pPr>
              <w:pStyle w:val="ListBullet"/>
              <w:rPr>
                <w:lang w:val="en-NZ"/>
              </w:rPr>
            </w:pPr>
            <w:r w:rsidRPr="006F7923">
              <w:t>winches and windlasses</w:t>
            </w:r>
          </w:p>
        </w:tc>
      </w:tr>
      <w:tr w:rsidTr="004A3DC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923">
            <w:pPr>
              <w:pStyle w:val="BodyText"/>
              <w:rPr>
                <w:lang w:val="en-NZ"/>
              </w:rPr>
            </w:pPr>
          </w:p>
        </w:tc>
      </w:tr>
      <w:tr w:rsidTr="004A3DC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923">
            <w:pPr>
              <w:pStyle w:val="BodyText"/>
              <w:rPr>
                <w:lang w:val="en-NZ"/>
              </w:rPr>
            </w:pPr>
            <w:r w:rsidRPr="006F7923">
              <w:t>Management of supplies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923" w:rsidP="006F7923">
            <w:pPr>
              <w:pStyle w:val="ListBullet"/>
            </w:pPr>
            <w:r w:rsidRPr="006F7923">
              <w:t>issue</w:t>
            </w:r>
          </w:p>
          <w:p w:rsidR="00000000" w:rsidRPr="006F7923" w:rsidP="006F7923">
            <w:pPr>
              <w:pStyle w:val="ListBullet"/>
            </w:pPr>
            <w:r w:rsidRPr="006F7923">
              <w:t>purchase</w:t>
            </w:r>
          </w:p>
          <w:p w:rsidR="00000000" w:rsidRPr="006F7923" w:rsidP="006F7923">
            <w:pPr>
              <w:pStyle w:val="ListBullet"/>
            </w:pPr>
            <w:r w:rsidRPr="006F7923">
              <w:t>receipt</w:t>
            </w:r>
          </w:p>
          <w:p w:rsidR="00000000" w:rsidRPr="006F7923" w:rsidP="006F7923">
            <w:pPr>
              <w:pStyle w:val="ListBullet"/>
            </w:pPr>
            <w:r w:rsidRPr="006F7923">
              <w:t xml:space="preserve">stock control </w:t>
            </w:r>
          </w:p>
          <w:p w:rsidR="00000000" w:rsidRPr="006F7923" w:rsidP="006F7923">
            <w:pPr>
              <w:pStyle w:val="ListBullet"/>
            </w:pPr>
            <w:r w:rsidRPr="006F7923">
              <w:t>storage</w:t>
            </w:r>
          </w:p>
        </w:tc>
      </w:tr>
    </w:tbl>
    <w:p w:rsidR="00000000" w:rsidRPr="006F7923" w:rsidP="006F7923">
      <w:pPr>
        <w:pStyle w:val="BodyText"/>
      </w:pPr>
    </w:p>
    <w:p w:rsidR="00000000" w:rsidRPr="006F7923" w:rsidP="006F7923">
      <w:pPr>
        <w:pStyle w:val="AllowPageBreak"/>
      </w:pPr>
    </w:p>
    <w:p w:rsidR="00000000" w:rsidRPr="006F7923" w:rsidP="006F7923">
      <w:pPr>
        <w:pStyle w:val="Heading1"/>
      </w:pPr>
      <w:bookmarkStart w:id="9" w:name="O_596516"/>
      <w:bookmarkEnd w:id="9"/>
      <w:r w:rsidRPr="006F7923">
        <w:t>Unit Mapping Information</w:t>
      </w:r>
    </w:p>
    <w:p w:rsidR="00000000" w:rsidRPr="006F7923" w:rsidP="004A3DCD">
      <w:pPr>
        <w:pStyle w:val="BodyText"/>
      </w:pPr>
      <w:r w:rsidRPr="006F7923">
        <w:t>This is a new unit. This unit is equivalent to MARB4005A Plan and supervise routine maintenance on a vessel up to 80 metres.</w:t>
      </w:r>
    </w:p>
    <w:p w:rsidR="00000000" w:rsidRPr="006F7923" w:rsidP="006F7923">
      <w:pPr>
        <w:pStyle w:val="Heading1"/>
      </w:pPr>
      <w:bookmarkStart w:id="10" w:name="O_596523"/>
      <w:bookmarkEnd w:id="10"/>
      <w:r w:rsidRPr="006F7923">
        <w:t>Links</w:t>
      </w:r>
    </w:p>
    <w:p w:rsidR="00000000" w:rsidRPr="006F7923" w:rsidP="004A3DCD">
      <w:pPr>
        <w:pStyle w:val="BodyText"/>
      </w:pPr>
      <w:r w:rsidRPr="006F792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F41DC4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6F7923" w:rsidP="004A3DCD">
      <w:pPr>
        <w:pStyle w:val="BodyText"/>
        <w:sectPr w:rsidSect="006F792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F7923" w:rsidP="006F7923">
      <w:pPr>
        <w:pStyle w:val="SuperHeading"/>
      </w:pPr>
      <w:r w:rsidRPr="006F7923">
        <w:t>Assessment Requirements for MARB010 Plan and supervise routine maintenance on a vessel up to 80 metres</w:t>
      </w:r>
    </w:p>
    <w:p w:rsidR="00000000" w:rsidRPr="006F7923" w:rsidP="006F7923">
      <w:pPr>
        <w:pStyle w:val="Heading1"/>
      </w:pPr>
      <w:bookmarkStart w:id="11" w:name="O_596518"/>
      <w:bookmarkEnd w:id="11"/>
      <w:r w:rsidRPr="006F7923">
        <w:t>Modification History</w:t>
      </w:r>
    </w:p>
    <w:p w:rsidR="00000000" w:rsidRPr="006F7923" w:rsidP="004A3DCD">
      <w:pPr>
        <w:pStyle w:val="BodyText"/>
      </w:pPr>
      <w:r w:rsidRPr="006F7923">
        <w:t>Release 1. New unit of competency.</w:t>
      </w:r>
    </w:p>
    <w:p w:rsidR="00000000" w:rsidRPr="006F7923" w:rsidP="006F7923">
      <w:pPr>
        <w:pStyle w:val="Heading1"/>
      </w:pPr>
      <w:bookmarkStart w:id="12" w:name="O_596519"/>
      <w:bookmarkEnd w:id="12"/>
      <w:r w:rsidRPr="006F7923">
        <w:t>Performance Evidence</w:t>
      </w:r>
    </w:p>
    <w:p w:rsidR="00000000" w:rsidRPr="006F7923" w:rsidP="004A3DCD">
      <w:pPr>
        <w:pStyle w:val="BodyText"/>
      </w:pPr>
      <w:r w:rsidRPr="006F7923">
        <w:t xml:space="preserve">Evidence required to demonstrate competence in this unit must be relevant to and satisfy all of the requirements of the elements and performance criteria on at least one occasion and </w:t>
      </w:r>
      <w:r w:rsidRPr="006F7923">
        <w:t>include:</w:t>
      </w:r>
    </w:p>
    <w:p w:rsidR="00000000" w:rsidRPr="006F7923" w:rsidP="006F7923">
      <w:pPr>
        <w:pStyle w:val="ListBullet"/>
      </w:pPr>
      <w:r w:rsidRPr="006F7923">
        <w:t>effectively liaising with internal and external authorities/agencies</w:t>
      </w:r>
    </w:p>
    <w:p w:rsidR="00000000" w:rsidRPr="006F7923" w:rsidP="006F7923">
      <w:pPr>
        <w:pStyle w:val="ListBullet"/>
      </w:pPr>
      <w:r w:rsidRPr="006F7923">
        <w:t>initiating timely action in response to defects or damage</w:t>
      </w:r>
    </w:p>
    <w:p w:rsidR="00000000" w:rsidRPr="006F7923" w:rsidP="006F7923">
      <w:pPr>
        <w:pStyle w:val="ListBullet"/>
      </w:pPr>
      <w:r w:rsidRPr="006F7923">
        <w:t>interpreting planned maintenance system to determine maintenance requirements</w:t>
      </w:r>
    </w:p>
    <w:p w:rsidR="00000000" w:rsidRPr="006F7923" w:rsidP="006F7923">
      <w:pPr>
        <w:pStyle w:val="ListBullet"/>
      </w:pPr>
      <w:r w:rsidRPr="006F7923">
        <w:t>managing maintenance of vessel</w:t>
      </w:r>
    </w:p>
    <w:p w:rsidR="00000000" w:rsidRPr="006F7923" w:rsidP="006F7923">
      <w:pPr>
        <w:pStyle w:val="ListBullet"/>
      </w:pPr>
      <w:r w:rsidRPr="006F7923">
        <w:t>monitoring selection and use of supplies involved in maintenance of vessel</w:t>
      </w:r>
    </w:p>
    <w:p w:rsidR="00000000" w:rsidRPr="006F7923" w:rsidP="006F7923">
      <w:pPr>
        <w:pStyle w:val="ListBullet"/>
      </w:pPr>
      <w:r w:rsidRPr="006F7923">
        <w:t>preparing reports on outcomes of inspection and maintenance activities</w:t>
      </w:r>
    </w:p>
    <w:p w:rsidR="00000000" w:rsidRPr="006F7923" w:rsidP="006F7923">
      <w:pPr>
        <w:pStyle w:val="ListBullet"/>
      </w:pPr>
      <w:r w:rsidRPr="006F7923">
        <w:t>reading and interpreting safety data sheets (SDS)/material safety data sheets (MSDS)</w:t>
      </w:r>
    </w:p>
    <w:p w:rsidR="00000000" w:rsidRPr="006F7923" w:rsidP="006F7923">
      <w:pPr>
        <w:pStyle w:val="ListBullet"/>
      </w:pPr>
      <w:r w:rsidRPr="006F7923">
        <w:t xml:space="preserve">reading and interpreting </w:t>
      </w:r>
      <w:r w:rsidRPr="006F7923">
        <w:t>vessel, equipment and machinery specifications, drawings, operational manuals and diagrams</w:t>
      </w:r>
    </w:p>
    <w:p w:rsidR="00000000" w:rsidRPr="006F7923" w:rsidP="006F7923">
      <w:pPr>
        <w:pStyle w:val="ListBullet"/>
      </w:pPr>
      <w:r w:rsidRPr="006F7923">
        <w:t>taking appropriate precautions to prevent pollution of marine environment.</w:t>
      </w:r>
    </w:p>
    <w:p w:rsidR="00000000" w:rsidRPr="006F7923" w:rsidP="006F7923">
      <w:pPr>
        <w:pStyle w:val="AllowPageBreak"/>
      </w:pPr>
    </w:p>
    <w:p w:rsidR="00000000" w:rsidRPr="006F7923" w:rsidP="006F7923">
      <w:pPr>
        <w:pStyle w:val="Heading1"/>
      </w:pPr>
      <w:bookmarkStart w:id="13" w:name="O_596520"/>
      <w:bookmarkEnd w:id="13"/>
      <w:r w:rsidRPr="006F7923">
        <w:t>Knowledge Evidence</w:t>
      </w:r>
    </w:p>
    <w:p w:rsidR="00000000" w:rsidRPr="006F7923" w:rsidP="004A3DCD">
      <w:pPr>
        <w:pStyle w:val="BodyText"/>
      </w:pPr>
      <w:r w:rsidRPr="006F7923">
        <w:t>Evidence required to demonstrate competence in this un</w:t>
      </w:r>
      <w:r w:rsidRPr="006F7923">
        <w:t>it must be relevant to and satisfy all of the requirements of the elements and performance criteria and include knowledge of:</w:t>
      </w:r>
    </w:p>
    <w:p w:rsidR="00000000" w:rsidRPr="006F7923" w:rsidP="006F7923">
      <w:pPr>
        <w:pStyle w:val="ListBullet"/>
      </w:pPr>
      <w:r w:rsidRPr="006F7923">
        <w:t>elements of ship structure crucial to the safety of the ship</w:t>
      </w:r>
    </w:p>
    <w:p w:rsidR="00000000" w:rsidRPr="006F7923" w:rsidP="006F7923">
      <w:pPr>
        <w:pStyle w:val="ListBullet"/>
      </w:pPr>
      <w:r w:rsidRPr="006F7923">
        <w:t>fundamental principles of vessel construction</w:t>
      </w:r>
    </w:p>
    <w:p w:rsidR="00000000" w:rsidRPr="006F7923" w:rsidP="006F7923">
      <w:pPr>
        <w:pStyle w:val="ListBullet"/>
      </w:pPr>
      <w:r w:rsidRPr="006F7923">
        <w:t>maintenance records th</w:t>
      </w:r>
      <w:r w:rsidRPr="006F7923">
        <w:t>at must be maintained on vessel to meet organisational and statutory requirements</w:t>
      </w:r>
    </w:p>
    <w:p w:rsidR="00000000" w:rsidRPr="006F7923" w:rsidP="006F7923">
      <w:pPr>
        <w:pStyle w:val="ListBullet"/>
      </w:pPr>
      <w:r w:rsidRPr="006F7923">
        <w:t>nature and causes of corrosion of marine surfaces and structures, and available means for control</w:t>
      </w:r>
    </w:p>
    <w:p w:rsidR="00000000" w:rsidRPr="006F7923" w:rsidP="006F7923">
      <w:pPr>
        <w:pStyle w:val="ListBullet"/>
      </w:pPr>
      <w:r w:rsidRPr="006F7923">
        <w:t>principal structural components</w:t>
      </w:r>
    </w:p>
    <w:p w:rsidR="00000000" w:rsidRPr="006F7923" w:rsidP="006F7923">
      <w:pPr>
        <w:pStyle w:val="ListBullet"/>
      </w:pPr>
      <w:r w:rsidRPr="006F7923">
        <w:t>procedures for initiation and coordination o</w:t>
      </w:r>
      <w:r w:rsidRPr="006F7923">
        <w:t>f repair and/or replacement procedures on board vessel</w:t>
      </w:r>
    </w:p>
    <w:p w:rsidR="00000000" w:rsidRPr="006F7923" w:rsidP="006F7923">
      <w:pPr>
        <w:pStyle w:val="ListBullet"/>
      </w:pPr>
      <w:r w:rsidRPr="006F7923">
        <w:t>relevant laws and regulations including work health and safety (WHS)/occupational health and safety (OHS) and pollution control legislation</w:t>
      </w:r>
    </w:p>
    <w:p w:rsidR="00000000" w:rsidRPr="006F7923" w:rsidP="006F7923">
      <w:pPr>
        <w:pStyle w:val="ListBullet"/>
      </w:pPr>
      <w:r w:rsidRPr="006F7923">
        <w:t>slipping and docking procedures suitable for various types of</w:t>
      </w:r>
      <w:r w:rsidRPr="006F7923">
        <w:t xml:space="preserve"> hull forms</w:t>
      </w:r>
    </w:p>
    <w:p w:rsidR="00000000" w:rsidRPr="006F7923" w:rsidP="006F7923">
      <w:pPr>
        <w:pStyle w:val="ListBullet"/>
      </w:pPr>
      <w:r w:rsidRPr="006F7923">
        <w:t>typical problems related to maintenance of vessels and appropriate actions and solutions.</w:t>
      </w:r>
    </w:p>
    <w:p w:rsidR="00000000" w:rsidRPr="006F7923" w:rsidP="006F7923">
      <w:pPr>
        <w:pStyle w:val="AllowPageBreak"/>
      </w:pPr>
    </w:p>
    <w:p w:rsidR="00000000" w:rsidRPr="006F7923" w:rsidP="006F7923">
      <w:pPr>
        <w:pStyle w:val="Heading1"/>
      </w:pPr>
      <w:bookmarkStart w:id="14" w:name="O_596521"/>
      <w:bookmarkEnd w:id="14"/>
      <w:r w:rsidRPr="006F7923">
        <w:t>Assessment Conditions</w:t>
      </w:r>
    </w:p>
    <w:p w:rsidR="00000000" w:rsidRPr="006F7923" w:rsidP="004A3DCD">
      <w:pPr>
        <w:pStyle w:val="BodyText"/>
      </w:pPr>
      <w:r w:rsidRPr="006F7923">
        <w:t>Assessors must satisfy National Vocational Education and Training Regulator (NVR)/Australian Quality Training Frame</w:t>
      </w:r>
      <w:r w:rsidRPr="006F7923">
        <w:t>work (AQTF) assessor requirements.</w:t>
      </w:r>
    </w:p>
    <w:p w:rsidR="00000000" w:rsidRPr="006F7923" w:rsidP="004A3DCD">
      <w:pPr>
        <w:pStyle w:val="BodyText"/>
      </w:pPr>
      <w:r w:rsidRPr="006F7923">
        <w:t>Assessment must occur in workplace operational situations where it is appropriate to do so; where this is not appropriate, assessment must occur in simulated workplace operational situations that reflect workplace conditions.</w:t>
      </w:r>
    </w:p>
    <w:p w:rsidR="00000000" w:rsidRPr="006F7923" w:rsidP="004A3DCD">
      <w:pPr>
        <w:pStyle w:val="BodyText"/>
      </w:pPr>
      <w:r w:rsidRPr="006F7923">
        <w:t>Assessment processes and tech</w:t>
      </w:r>
      <w:r w:rsidRPr="006F7923">
        <w:t xml:space="preserve">niques must be appropriate to the language, literacy and numeracy </w:t>
      </w:r>
      <w:r w:rsidRPr="006F7923">
        <w:t>requirements of the work being performed and the needs of the candidate.</w:t>
      </w:r>
    </w:p>
    <w:p w:rsidR="00000000" w:rsidRPr="006F7923" w:rsidP="004A3DCD">
      <w:pPr>
        <w:pStyle w:val="BodyText"/>
      </w:pPr>
      <w:r w:rsidRPr="006F7923">
        <w:t>Resources for assessment must include access to:</w:t>
      </w:r>
    </w:p>
    <w:p w:rsidR="00000000" w:rsidRPr="006F7923" w:rsidP="006F7923">
      <w:pPr>
        <w:pStyle w:val="ListBullet"/>
      </w:pPr>
      <w:r w:rsidRPr="006F7923">
        <w:t>tools, equipment, machinery, materials and personal protective equ</w:t>
      </w:r>
      <w:r w:rsidRPr="006F7923">
        <w:t>ipment currently used in industry</w:t>
      </w:r>
    </w:p>
    <w:p w:rsidR="00000000" w:rsidRPr="006F7923" w:rsidP="006F7923">
      <w:pPr>
        <w:pStyle w:val="ListBullet"/>
      </w:pPr>
      <w:r w:rsidRPr="006F7923">
        <w:t xml:space="preserve">applicable documentation such as legislation, regulations, codes of practice, workplace procedures and operational manuals </w:t>
      </w:r>
    </w:p>
    <w:p w:rsidR="00000000" w:rsidRPr="006F7923" w:rsidP="006F7923">
      <w:pPr>
        <w:pStyle w:val="ListBullet"/>
      </w:pPr>
      <w:r w:rsidRPr="006F7923">
        <w:t>range of relevant exercises, case studies and/or simulations.</w:t>
      </w:r>
    </w:p>
    <w:p w:rsidR="00000000" w:rsidRPr="006F7923" w:rsidP="006F7923">
      <w:pPr>
        <w:pStyle w:val="AllowPageBreak"/>
      </w:pPr>
    </w:p>
    <w:p w:rsidR="00000000" w:rsidRPr="006F7923" w:rsidP="006F7923">
      <w:pPr>
        <w:pStyle w:val="Heading1"/>
      </w:pPr>
      <w:bookmarkStart w:id="15" w:name="O_596524"/>
      <w:bookmarkEnd w:id="15"/>
      <w:r w:rsidRPr="006F7923">
        <w:t>Links</w:t>
      </w:r>
    </w:p>
    <w:p w:rsidR="00000000" w:rsidRPr="006F7923" w:rsidP="004A3DCD">
      <w:pPr>
        <w:pStyle w:val="BodyText"/>
      </w:pPr>
      <w:r w:rsidRPr="006F7923">
        <w:t>Companion Vol</w:t>
      </w:r>
      <w:r w:rsidRPr="006F7923">
        <w:t xml:space="preserve">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F41DC4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6F7923" w:rsidP="006F7923"/>
    <w:sectPr w:rsidSect="006F792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9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923" w:rsidRPr="004A3DCD" w:rsidP="004A3D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9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DCD" w:rsidP="006F79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A3DCD" w:rsidP="006F79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4A3DCD" w:rsidP="006F792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923" w:rsidP="006F79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A3DCD">
      <w:t>Approved</w:t>
    </w:r>
    <w:r w:rsidR="004A3DC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A3DC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A3DCD">
      <w:rPr>
        <w:noProof/>
      </w:rPr>
      <w:t>5</w:t>
    </w:r>
    <w:r>
      <w:rPr>
        <w:noProof/>
      </w:rPr>
      <w:fldChar w:fldCharType="end"/>
    </w:r>
  </w:p>
  <w:p w:rsidR="006F7923" w:rsidP="006F79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A3DC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A3DCD">
      <w:t>Industry Skills Australia</w:t>
    </w:r>
    <w:r w:rsidR="004A3DCD">
      <w:fldChar w:fldCharType="end"/>
    </w:r>
  </w:p>
  <w:p w:rsidR="006F7923" w:rsidP="006F79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9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D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7923" w:rsidRPr="004A3DCD" w:rsidP="004A3D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9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DCD" w:rsidRPr="002D2AF8" w:rsidP="006F79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MARB010 Plan and supervise routine maintenance on a vessel up to 80 metres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A3DCD" w:rsidP="006F792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923" w:rsidRPr="002D2AF8" w:rsidP="006F79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A3DCD">
      <w:t>MARB010 Plan and supervise routine maintenance on a vessel up to 80 metres</w:t>
    </w:r>
    <w:r w:rsidR="004A3DC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A3DCD">
      <w:rPr>
        <w:noProof/>
      </w:rPr>
      <w:t>2 March 2025</w:t>
    </w:r>
    <w:r>
      <w:fldChar w:fldCharType="end"/>
    </w:r>
  </w:p>
  <w:p w:rsidR="006F7923" w:rsidP="006F79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A949E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3B4FE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79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79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79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79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79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79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79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79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79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79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79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7923"/>
  </w:style>
  <w:style w:type="character" w:customStyle="1" w:styleId="Heading1Char">
    <w:name w:val="Heading 1 Char"/>
    <w:basedOn w:val="DefaultParagraphFont"/>
    <w:link w:val="Heading1"/>
    <w:rsid w:val="006F79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79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792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F792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F7923"/>
    <w:rPr>
      <w:b/>
      <w:spacing w:val="0"/>
    </w:rPr>
  </w:style>
  <w:style w:type="paragraph" w:customStyle="1" w:styleId="SuperHeading">
    <w:name w:val="SuperHeading"/>
    <w:basedOn w:val="Normal"/>
    <w:rsid w:val="006F79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79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F79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79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79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79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79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79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79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79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79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79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79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79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79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79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79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79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79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79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792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F79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F79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79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79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F792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F79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79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79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79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79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79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79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79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792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F7923"/>
    <w:rPr>
      <w:i/>
    </w:rPr>
  </w:style>
  <w:style w:type="paragraph" w:styleId="Caption">
    <w:name w:val="caption"/>
    <w:basedOn w:val="BodyText"/>
    <w:next w:val="Normal"/>
    <w:qFormat/>
    <w:rsid w:val="006F79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79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79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7923"/>
  </w:style>
  <w:style w:type="paragraph" w:styleId="TableofFigures">
    <w:name w:val="table of figures"/>
    <w:basedOn w:val="Normal"/>
    <w:next w:val="Normal"/>
    <w:semiHidden/>
    <w:rsid w:val="006F79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792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F7923"/>
    <w:rPr>
      <w:rFonts w:ascii="Wingdings" w:hAnsi="Wingdings"/>
    </w:rPr>
  </w:style>
  <w:style w:type="paragraph" w:customStyle="1" w:styleId="TableHeading">
    <w:name w:val="Table Heading"/>
    <w:basedOn w:val="HeadingBase"/>
    <w:rsid w:val="006F79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7923"/>
    <w:rPr>
      <w:color w:val="0033CC"/>
      <w:u w:val="none"/>
    </w:rPr>
  </w:style>
  <w:style w:type="paragraph" w:customStyle="1" w:styleId="BodyTextRight">
    <w:name w:val="Body Text Right"/>
    <w:basedOn w:val="BodyText"/>
    <w:rsid w:val="006F79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79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792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79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79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79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7923"/>
    <w:rPr>
      <w:sz w:val="32"/>
    </w:rPr>
  </w:style>
  <w:style w:type="paragraph" w:customStyle="1" w:styleId="HeadingProcedure">
    <w:name w:val="Heading Procedure"/>
    <w:basedOn w:val="HeadingBase"/>
    <w:next w:val="Normal"/>
    <w:rsid w:val="006F79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7923"/>
    <w:pPr>
      <w:spacing w:before="60" w:after="60"/>
    </w:pPr>
  </w:style>
  <w:style w:type="paragraph" w:styleId="ListContinue">
    <w:name w:val="List Continue"/>
    <w:basedOn w:val="List"/>
    <w:rsid w:val="006F7923"/>
    <w:pPr>
      <w:ind w:firstLine="0"/>
    </w:pPr>
  </w:style>
  <w:style w:type="paragraph" w:customStyle="1" w:styleId="ListNote">
    <w:name w:val="List Note"/>
    <w:basedOn w:val="List"/>
    <w:rsid w:val="006F79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79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79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7923"/>
    <w:rPr>
      <w:rFonts w:ascii="Courier New" w:hAnsi="Courier New"/>
    </w:rPr>
  </w:style>
  <w:style w:type="paragraph" w:customStyle="1" w:styleId="NoteBullet">
    <w:name w:val="Note Bullet"/>
    <w:basedOn w:val="Note"/>
    <w:rsid w:val="006F79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79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79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79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792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F79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79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7923"/>
    <w:rPr>
      <w:b/>
      <w:smallCaps/>
    </w:rPr>
  </w:style>
  <w:style w:type="paragraph" w:customStyle="1" w:styleId="TableListNumber">
    <w:name w:val="Table List Number"/>
    <w:basedOn w:val="ListNumber"/>
    <w:rsid w:val="006F79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79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7923"/>
    <w:pPr>
      <w:numPr>
        <w:numId w:val="8"/>
      </w:numPr>
    </w:pPr>
  </w:style>
  <w:style w:type="paragraph" w:customStyle="1" w:styleId="ListAlpha2">
    <w:name w:val="List Alpha 2"/>
    <w:basedOn w:val="List2"/>
    <w:rsid w:val="006F7923"/>
    <w:pPr>
      <w:numPr>
        <w:numId w:val="7"/>
      </w:numPr>
    </w:pPr>
  </w:style>
  <w:style w:type="paragraph" w:styleId="List2">
    <w:name w:val="List 2"/>
    <w:basedOn w:val="BodyText"/>
    <w:rsid w:val="006F79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79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79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79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792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792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F7923"/>
    <w:pPr>
      <w:numPr>
        <w:numId w:val="3"/>
      </w:numPr>
    </w:pPr>
  </w:style>
  <w:style w:type="paragraph" w:styleId="ListContinue2">
    <w:name w:val="List Continue 2"/>
    <w:basedOn w:val="List2"/>
    <w:rsid w:val="006F7923"/>
    <w:pPr>
      <w:ind w:firstLine="0"/>
    </w:pPr>
  </w:style>
  <w:style w:type="paragraph" w:styleId="ListContinue3">
    <w:name w:val="List Continue 3"/>
    <w:basedOn w:val="List3"/>
    <w:rsid w:val="006F7923"/>
    <w:pPr>
      <w:ind w:left="1021" w:firstLine="0"/>
    </w:pPr>
  </w:style>
  <w:style w:type="paragraph" w:styleId="ListContinue4">
    <w:name w:val="List Continue 4"/>
    <w:basedOn w:val="List4"/>
    <w:rsid w:val="006F7923"/>
    <w:pPr>
      <w:ind w:firstLine="0"/>
    </w:pPr>
  </w:style>
  <w:style w:type="paragraph" w:styleId="ListContinue5">
    <w:name w:val="List Continue 5"/>
    <w:basedOn w:val="List5"/>
    <w:rsid w:val="006F7923"/>
    <w:pPr>
      <w:ind w:firstLine="0"/>
    </w:pPr>
  </w:style>
  <w:style w:type="paragraph" w:styleId="ListNumber3">
    <w:name w:val="List Number 3"/>
    <w:basedOn w:val="List3"/>
    <w:rsid w:val="006F7923"/>
    <w:pPr>
      <w:numPr>
        <w:numId w:val="4"/>
      </w:numPr>
    </w:pPr>
  </w:style>
  <w:style w:type="paragraph" w:styleId="ListNumber4">
    <w:name w:val="List Number 4"/>
    <w:basedOn w:val="List4"/>
    <w:rsid w:val="006F7923"/>
    <w:pPr>
      <w:numPr>
        <w:numId w:val="5"/>
      </w:numPr>
    </w:pPr>
  </w:style>
  <w:style w:type="paragraph" w:styleId="ListNumber5">
    <w:name w:val="List Number 5"/>
    <w:basedOn w:val="List5"/>
    <w:rsid w:val="006F7923"/>
    <w:pPr>
      <w:numPr>
        <w:numId w:val="6"/>
      </w:numPr>
    </w:pPr>
  </w:style>
  <w:style w:type="paragraph" w:styleId="BlockText">
    <w:name w:val="Block Text"/>
    <w:basedOn w:val="Normal"/>
    <w:rsid w:val="006F79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79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7923"/>
    <w:rPr>
      <w:sz w:val="16"/>
      <w:vertAlign w:val="superscript"/>
    </w:rPr>
  </w:style>
  <w:style w:type="character" w:customStyle="1" w:styleId="Symbols">
    <w:name w:val="Symbols"/>
    <w:basedOn w:val="DefaultParagraphFont"/>
    <w:rsid w:val="006F7923"/>
    <w:rPr>
      <w:rFonts w:ascii="Symbol" w:hAnsi="Symbol"/>
    </w:rPr>
  </w:style>
  <w:style w:type="character" w:customStyle="1" w:styleId="MenuOptions">
    <w:name w:val="Menu Options"/>
    <w:basedOn w:val="DefaultParagraphFont"/>
    <w:rsid w:val="006F79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7923"/>
    <w:rPr>
      <w:b/>
    </w:rPr>
  </w:style>
  <w:style w:type="character" w:customStyle="1" w:styleId="Underlined">
    <w:name w:val="Underlined"/>
    <w:basedOn w:val="DefaultParagraphFont"/>
    <w:rsid w:val="006F7923"/>
    <w:rPr>
      <w:u w:val="single"/>
    </w:rPr>
  </w:style>
  <w:style w:type="paragraph" w:customStyle="1" w:styleId="TableBodyTextRight">
    <w:name w:val="Table Body Text Right"/>
    <w:basedOn w:val="TableBodyText"/>
    <w:rsid w:val="006F79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7923"/>
    <w:rPr>
      <w:sz w:val="18"/>
    </w:rPr>
  </w:style>
  <w:style w:type="paragraph" w:customStyle="1" w:styleId="BodySmallRight">
    <w:name w:val="Body Small Right"/>
    <w:basedOn w:val="BodyTextRight"/>
    <w:rsid w:val="006F7923"/>
    <w:rPr>
      <w:sz w:val="18"/>
      <w:szCs w:val="18"/>
    </w:rPr>
  </w:style>
  <w:style w:type="paragraph" w:customStyle="1" w:styleId="MarginEdition">
    <w:name w:val="Margin Edition"/>
    <w:basedOn w:val="MarginNote"/>
    <w:rsid w:val="006F79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7923"/>
    <w:rPr>
      <w:sz w:val="2"/>
      <w:szCs w:val="2"/>
    </w:rPr>
  </w:style>
  <w:style w:type="character" w:customStyle="1" w:styleId="Small">
    <w:name w:val="Small"/>
    <w:basedOn w:val="DefaultParagraphFont"/>
    <w:rsid w:val="006F7923"/>
    <w:rPr>
      <w:sz w:val="16"/>
    </w:rPr>
  </w:style>
  <w:style w:type="paragraph" w:customStyle="1" w:styleId="WideTable">
    <w:name w:val="Wide Table"/>
    <w:basedOn w:val="Normal"/>
    <w:rsid w:val="006F79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7923"/>
  </w:style>
  <w:style w:type="paragraph" w:styleId="Quote">
    <w:name w:val="Quote"/>
    <w:basedOn w:val="Heading1"/>
    <w:link w:val="QuoteChar"/>
    <w:qFormat/>
    <w:rsid w:val="006F79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79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7923"/>
    <w:pPr>
      <w:pageBreakBefore/>
    </w:pPr>
  </w:style>
  <w:style w:type="paragraph" w:customStyle="1" w:styleId="Border">
    <w:name w:val="Border"/>
    <w:basedOn w:val="Normal"/>
    <w:qFormat/>
    <w:rsid w:val="006F79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79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79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79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79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79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79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79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79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7923"/>
    <w:rPr>
      <w:u w:val="single"/>
    </w:rPr>
  </w:style>
  <w:style w:type="character" w:customStyle="1" w:styleId="BoldandItalics">
    <w:name w:val="Bold and Italics"/>
    <w:qFormat/>
    <w:rsid w:val="006F7923"/>
    <w:rPr>
      <w:b/>
      <w:i/>
      <w:u w:val="none"/>
    </w:rPr>
  </w:style>
  <w:style w:type="paragraph" w:styleId="BalloonText">
    <w:name w:val="Balloon Text"/>
    <w:basedOn w:val="Normal"/>
    <w:link w:val="BalloonTextChar"/>
    <w:rsid w:val="006F79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79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79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79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79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79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7923"/>
    <w:pPr>
      <w:spacing w:before="0" w:after="0"/>
    </w:pPr>
  </w:style>
  <w:style w:type="paragraph" w:customStyle="1" w:styleId="BodyTextBold">
    <w:name w:val="Body Text Bold"/>
    <w:basedOn w:val="BodyText"/>
    <w:qFormat/>
    <w:rsid w:val="006F7923"/>
    <w:rPr>
      <w:b/>
    </w:rPr>
  </w:style>
  <w:style w:type="character" w:styleId="Hyperlink">
    <w:name w:val="Hyperlink"/>
    <w:basedOn w:val="DefaultParagraphFont"/>
    <w:uiPriority w:val="99"/>
    <w:unhideWhenUsed/>
    <w:rsid w:val="004A3D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1205</Words>
  <Characters>7943</Characters>
  <Application>Microsoft Office Word</Application>
  <DocSecurity>0</DocSecurity>
  <Lines>305</Lines>
  <Paragraphs>179</Paragraphs>
  <ScaleCrop>false</ScaleCrop>
  <Company>Author-it Software Corporation Ltd.</Company>
  <LinksUpToDate>false</LinksUpToDate>
  <CharactersWithSpaces>8969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MARB010 Plan and supervise routine maintenance on a vessel up to 80 metres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2025-03-01T19:58:00Z</dcterms:created>
  <dcterms:modified xsi:type="dcterms:W3CDTF">2025-03-01T19:58:00Z</dcterms:modified>
</cp:coreProperties>
</file>