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7D05" w:rsidP="00E37D05">
      <w:pPr>
        <w:pStyle w:val="Title"/>
      </w:pPr>
      <w:r>
        <w:fldChar w:fldCharType="begin"/>
      </w:r>
      <w:r>
        <w:instrText xml:space="preserve"> TITLE   \* MERGEFORMAT </w:instrText>
      </w:r>
      <w:r>
        <w:fldChar w:fldCharType="separate"/>
      </w:r>
      <w:r>
        <w:t>Assessment Requirements for MARB010 Plan and supervise routine maintenance on a vessel up to 80 metres</w:t>
      </w:r>
      <w:r>
        <w:fldChar w:fldCharType="end"/>
      </w:r>
    </w:p>
    <w:p w:rsidR="00E37D05" w:rsidP="00E37D05">
      <w:pPr>
        <w:pStyle w:val="Version"/>
        <w:sectPr w:rsidSect="00754C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4CB0" w:rsidP="00754CB0">
      <w:pPr>
        <w:pStyle w:val="SuperHeading"/>
      </w:pPr>
      <w:r w:rsidRPr="00754CB0">
        <w:t xml:space="preserve">Assessment Requirements for MARB010 Plan and supervise </w:t>
      </w:r>
      <w:r w:rsidRPr="00754CB0">
        <w:t>routine maintenance on a vessel up to 80 metres</w:t>
      </w:r>
    </w:p>
    <w:p w:rsidR="00000000" w:rsidRPr="00754CB0" w:rsidP="00754CB0">
      <w:pPr>
        <w:pStyle w:val="Heading1"/>
      </w:pPr>
      <w:bookmarkStart w:id="1" w:name="O_596518"/>
      <w:bookmarkEnd w:id="1"/>
      <w:r w:rsidRPr="00754CB0">
        <w:t>Modification History</w:t>
      </w:r>
    </w:p>
    <w:p w:rsidR="00000000" w:rsidRPr="00754CB0" w:rsidP="00E37D05">
      <w:pPr>
        <w:pStyle w:val="BodyText"/>
      </w:pPr>
      <w:r w:rsidRPr="00754CB0">
        <w:t>Release 1. New unit of competency.</w:t>
      </w:r>
    </w:p>
    <w:p w:rsidR="00000000" w:rsidRPr="00754CB0" w:rsidP="00754CB0">
      <w:pPr>
        <w:pStyle w:val="Heading1"/>
      </w:pPr>
      <w:bookmarkStart w:id="2" w:name="O_596519"/>
      <w:bookmarkEnd w:id="2"/>
      <w:r w:rsidRPr="00754CB0">
        <w:t>Performance Evidence</w:t>
      </w:r>
    </w:p>
    <w:p w:rsidR="00000000" w:rsidRPr="00754CB0" w:rsidP="00E37D05">
      <w:pPr>
        <w:pStyle w:val="BodyText"/>
      </w:pPr>
      <w:r w:rsidRPr="00754CB0">
        <w:t>Evidence required to demonstrate competence in this unit must be relevant to and satisfy all of the requirements of the elements and performance criteria on at least one occasion and include:</w:t>
      </w:r>
    </w:p>
    <w:p w:rsidR="00000000" w:rsidRPr="00754CB0" w:rsidP="00754CB0">
      <w:pPr>
        <w:pStyle w:val="ListBullet"/>
      </w:pPr>
      <w:r w:rsidRPr="00754CB0">
        <w:t>effectively liaising with internal and external authorities/age</w:t>
      </w:r>
      <w:r w:rsidRPr="00754CB0">
        <w:t>ncies</w:t>
      </w:r>
    </w:p>
    <w:p w:rsidR="00000000" w:rsidRPr="00754CB0" w:rsidP="00754CB0">
      <w:pPr>
        <w:pStyle w:val="ListBullet"/>
      </w:pPr>
      <w:r w:rsidRPr="00754CB0">
        <w:t>initiating timely action in response to defects or damage</w:t>
      </w:r>
    </w:p>
    <w:p w:rsidR="00000000" w:rsidRPr="00754CB0" w:rsidP="00754CB0">
      <w:pPr>
        <w:pStyle w:val="ListBullet"/>
      </w:pPr>
      <w:r w:rsidRPr="00754CB0">
        <w:t>interpreting planned maintenance system to determine maintenance requirements</w:t>
      </w:r>
    </w:p>
    <w:p w:rsidR="00000000" w:rsidRPr="00754CB0" w:rsidP="00754CB0">
      <w:pPr>
        <w:pStyle w:val="ListBullet"/>
      </w:pPr>
      <w:r w:rsidRPr="00754CB0">
        <w:t>managing maintenance of vessel</w:t>
      </w:r>
    </w:p>
    <w:p w:rsidR="00000000" w:rsidRPr="00754CB0" w:rsidP="00754CB0">
      <w:pPr>
        <w:pStyle w:val="ListBullet"/>
      </w:pPr>
      <w:r w:rsidRPr="00754CB0">
        <w:t>monitoring selection and use of supplies involved in maintenance of vessel</w:t>
      </w:r>
    </w:p>
    <w:p w:rsidR="00000000" w:rsidRPr="00754CB0" w:rsidP="00754CB0">
      <w:pPr>
        <w:pStyle w:val="ListBullet"/>
      </w:pPr>
      <w:r w:rsidRPr="00754CB0">
        <w:t>preparin</w:t>
      </w:r>
      <w:r w:rsidRPr="00754CB0">
        <w:t>g reports on outcomes of inspection and maintenance activities</w:t>
      </w:r>
    </w:p>
    <w:p w:rsidR="00000000" w:rsidRPr="00754CB0" w:rsidP="00754CB0">
      <w:pPr>
        <w:pStyle w:val="ListBullet"/>
      </w:pPr>
      <w:r w:rsidRPr="00754CB0">
        <w:t>reading and interpreting safety data sheets (SDS)/material safety data sheets (MSDS)</w:t>
      </w:r>
    </w:p>
    <w:p w:rsidR="00000000" w:rsidRPr="00754CB0" w:rsidP="00754CB0">
      <w:pPr>
        <w:pStyle w:val="ListBullet"/>
      </w:pPr>
      <w:r w:rsidRPr="00754CB0">
        <w:t>reading and interpreting vessel, equipment and machinery specifications, drawings, operational manuals and d</w:t>
      </w:r>
      <w:r w:rsidRPr="00754CB0">
        <w:t>iagrams</w:t>
      </w:r>
    </w:p>
    <w:p w:rsidR="00000000" w:rsidRPr="00754CB0" w:rsidP="00754CB0">
      <w:pPr>
        <w:pStyle w:val="ListBullet"/>
      </w:pPr>
      <w:r w:rsidRPr="00754CB0">
        <w:t>taking appropriate precautions to prevent pollution of marine environment.</w:t>
      </w:r>
    </w:p>
    <w:p w:rsidR="00000000" w:rsidRPr="00754CB0" w:rsidP="00754CB0">
      <w:pPr>
        <w:pStyle w:val="AllowPageBreak"/>
      </w:pPr>
    </w:p>
    <w:p w:rsidR="00000000" w:rsidRPr="00754CB0" w:rsidP="00754CB0">
      <w:pPr>
        <w:pStyle w:val="Heading1"/>
      </w:pPr>
      <w:bookmarkStart w:id="3" w:name="O_596520"/>
      <w:bookmarkEnd w:id="3"/>
      <w:r w:rsidRPr="00754CB0">
        <w:t>Knowledge Evidence</w:t>
      </w:r>
    </w:p>
    <w:p w:rsidR="00000000" w:rsidRPr="00754CB0" w:rsidP="00E37D05">
      <w:pPr>
        <w:pStyle w:val="BodyText"/>
      </w:pPr>
      <w:r w:rsidRPr="00754CB0">
        <w:t>Evidence required to demonstrate competence in this unit must be relevant to and satisfy all of the requirements of the elements and perf</w:t>
      </w:r>
      <w:r w:rsidRPr="00754CB0">
        <w:t>ormance criteria and include knowledge of:</w:t>
      </w:r>
    </w:p>
    <w:p w:rsidR="00000000" w:rsidRPr="00754CB0" w:rsidP="00754CB0">
      <w:pPr>
        <w:pStyle w:val="ListBullet"/>
      </w:pPr>
      <w:r w:rsidRPr="00754CB0">
        <w:t>elements of ship structure crucial to the safety of the ship</w:t>
      </w:r>
    </w:p>
    <w:p w:rsidR="00000000" w:rsidRPr="00754CB0" w:rsidP="00754CB0">
      <w:pPr>
        <w:pStyle w:val="ListBullet"/>
      </w:pPr>
      <w:r w:rsidRPr="00754CB0">
        <w:t>fundamental principles of vessel construction</w:t>
      </w:r>
    </w:p>
    <w:p w:rsidR="00000000" w:rsidRPr="00754CB0" w:rsidP="00754CB0">
      <w:pPr>
        <w:pStyle w:val="ListBullet"/>
      </w:pPr>
      <w:r w:rsidRPr="00754CB0">
        <w:t>maintenance records that must be maintained on vessel to meet organisational and statutory requirements</w:t>
      </w:r>
    </w:p>
    <w:p w:rsidR="00000000" w:rsidRPr="00754CB0" w:rsidP="00754CB0">
      <w:pPr>
        <w:pStyle w:val="ListBullet"/>
      </w:pPr>
      <w:r w:rsidRPr="00754CB0">
        <w:t>n</w:t>
      </w:r>
      <w:r w:rsidRPr="00754CB0">
        <w:t>ature and causes of corrosion of marine surfaces and structures, and available means for control</w:t>
      </w:r>
    </w:p>
    <w:p w:rsidR="00000000" w:rsidRPr="00754CB0" w:rsidP="00754CB0">
      <w:pPr>
        <w:pStyle w:val="ListBullet"/>
      </w:pPr>
      <w:r w:rsidRPr="00754CB0">
        <w:t>principal structural components</w:t>
      </w:r>
    </w:p>
    <w:p w:rsidR="00000000" w:rsidRPr="00754CB0" w:rsidP="00754CB0">
      <w:pPr>
        <w:pStyle w:val="ListBullet"/>
      </w:pPr>
      <w:r w:rsidRPr="00754CB0">
        <w:t>procedures for initiation and coordination of repair and/or replacement procedures on board vessel</w:t>
      </w:r>
    </w:p>
    <w:p w:rsidR="00000000" w:rsidRPr="00754CB0" w:rsidP="00754CB0">
      <w:pPr>
        <w:pStyle w:val="ListBullet"/>
      </w:pPr>
      <w:r w:rsidRPr="00754CB0">
        <w:t>relevant laws and regulations including work health and safety (WHS)/occupational health and safety (OHS) and pollution control legislation</w:t>
      </w:r>
    </w:p>
    <w:p w:rsidR="00000000" w:rsidRPr="00754CB0" w:rsidP="00754CB0">
      <w:pPr>
        <w:pStyle w:val="ListBullet"/>
      </w:pPr>
      <w:r w:rsidRPr="00754CB0">
        <w:t>slipping and docking procedures suitable for various types of hull forms</w:t>
      </w:r>
    </w:p>
    <w:p w:rsidR="00000000" w:rsidRPr="00754CB0" w:rsidP="00754CB0">
      <w:pPr>
        <w:pStyle w:val="ListBullet"/>
      </w:pPr>
      <w:r w:rsidRPr="00754CB0">
        <w:t xml:space="preserve">typical problems related to maintenance of </w:t>
      </w:r>
      <w:r w:rsidRPr="00754CB0">
        <w:t>vessels and appropriate actions and solutions.</w:t>
      </w:r>
    </w:p>
    <w:p w:rsidR="00000000" w:rsidRPr="00754CB0" w:rsidP="00754CB0">
      <w:pPr>
        <w:pStyle w:val="AllowPageBreak"/>
      </w:pPr>
    </w:p>
    <w:p w:rsidR="00000000" w:rsidRPr="00754CB0" w:rsidP="00754CB0">
      <w:pPr>
        <w:pStyle w:val="Heading1"/>
      </w:pPr>
      <w:bookmarkStart w:id="4" w:name="O_596521"/>
      <w:bookmarkEnd w:id="4"/>
      <w:r w:rsidRPr="00754CB0">
        <w:t>Assessment Conditions</w:t>
      </w:r>
    </w:p>
    <w:p w:rsidR="00000000" w:rsidRPr="00754CB0" w:rsidP="00E37D05">
      <w:pPr>
        <w:pStyle w:val="BodyText"/>
      </w:pPr>
      <w:r w:rsidRPr="00754CB0">
        <w:t>Assessors must satisfy National Vocational Education and Training Regulator (NVR)/Australian Quality Training Framework (AQTF) assessor requirements.</w:t>
      </w:r>
    </w:p>
    <w:p w:rsidR="00000000" w:rsidRPr="00754CB0" w:rsidP="00E37D05">
      <w:pPr>
        <w:pStyle w:val="BodyText"/>
      </w:pPr>
      <w:r w:rsidRPr="00754CB0">
        <w:t>Assessment must occ</w:t>
      </w:r>
      <w:r w:rsidRPr="00754CB0">
        <w:t>ur in workplace operational situations where it is appropriate to do so; where this is not appropriate, assessment must occur in simulated workplace operational situations that reflect workplace conditions.</w:t>
      </w:r>
    </w:p>
    <w:p w:rsidR="00000000" w:rsidRPr="00754CB0" w:rsidP="00E37D05">
      <w:pPr>
        <w:pStyle w:val="BodyText"/>
      </w:pPr>
      <w:r w:rsidRPr="00754CB0">
        <w:t>Assessment processes and techniques must be appr</w:t>
      </w:r>
      <w:r w:rsidRPr="00754CB0">
        <w:t>opriate to the language, literacy and numeracy requirements of the work being performed and the needs of the candidate.</w:t>
      </w:r>
    </w:p>
    <w:p w:rsidR="00000000" w:rsidRPr="00754CB0" w:rsidP="00E37D05">
      <w:pPr>
        <w:pStyle w:val="BodyText"/>
      </w:pPr>
      <w:r w:rsidRPr="00754CB0">
        <w:t>Resources for assessment must include access to:</w:t>
      </w:r>
    </w:p>
    <w:p w:rsidR="00000000" w:rsidRPr="00754CB0" w:rsidP="00754CB0">
      <w:pPr>
        <w:pStyle w:val="ListBullet"/>
      </w:pPr>
      <w:r w:rsidRPr="00754CB0">
        <w:t>tools, equipment, machinery, materials and personal protective equipment currently us</w:t>
      </w:r>
      <w:r w:rsidRPr="00754CB0">
        <w:t>ed in industry</w:t>
      </w:r>
    </w:p>
    <w:p w:rsidR="00000000" w:rsidRPr="00754CB0" w:rsidP="00754CB0">
      <w:pPr>
        <w:pStyle w:val="ListBullet"/>
      </w:pPr>
      <w:r w:rsidRPr="00754CB0">
        <w:t xml:space="preserve">applicable documentation such as legislation, regulations, codes of practice, workplace procedures and operational manuals </w:t>
      </w:r>
    </w:p>
    <w:p w:rsidR="00000000" w:rsidRPr="00754CB0" w:rsidP="00754CB0">
      <w:pPr>
        <w:pStyle w:val="ListBullet"/>
      </w:pPr>
      <w:r w:rsidRPr="00754CB0">
        <w:t>range of relevant exercises, case studies and/or simulations.</w:t>
      </w:r>
    </w:p>
    <w:p w:rsidR="00000000" w:rsidRPr="00754CB0" w:rsidP="00754CB0">
      <w:pPr>
        <w:pStyle w:val="AllowPageBreak"/>
      </w:pPr>
    </w:p>
    <w:p w:rsidR="00000000" w:rsidRPr="00754CB0" w:rsidP="00754CB0">
      <w:pPr>
        <w:pStyle w:val="Heading1"/>
      </w:pPr>
      <w:bookmarkStart w:id="5" w:name="O_596524"/>
      <w:bookmarkEnd w:id="5"/>
      <w:r w:rsidRPr="00754CB0">
        <w:t>Links</w:t>
      </w:r>
    </w:p>
    <w:p w:rsidR="00000000" w:rsidRPr="00754CB0" w:rsidP="00E37D05">
      <w:pPr>
        <w:pStyle w:val="BodyText"/>
      </w:pPr>
      <w:r w:rsidRPr="00754CB0">
        <w:t xml:space="preserve">Companion Volume implementation </w:t>
      </w:r>
      <w:r w:rsidRPr="00754CB0">
        <w:t xml:space="preserve">guides are found in VETNet - </w:t>
      </w:r>
      <w:r>
        <w:fldChar w:fldCharType="begin"/>
      </w:r>
      <w:r>
        <w:instrText xml:space="preserve"> HYPERLINK "https://vetnet.gov.au/Pages/TrainingDocs.aspx?q=772efb7b-4cce-47fe-9bbd-ee3b1d1eb4c2" </w:instrText>
      </w:r>
      <w:r>
        <w:fldChar w:fldCharType="separate"/>
      </w:r>
      <w:r w:rsidRPr="00900ACF">
        <w:rPr>
          <w:rStyle w:val="Hyperlink"/>
        </w:rPr>
        <w:t>https://vetnet.gov.au/Pages/TrainingDocs.aspx?q=772efb7b-4cce-47fe-9bbd-ee3b1d1eb4c2</w:t>
      </w:r>
      <w:r>
        <w:fldChar w:fldCharType="end"/>
      </w:r>
    </w:p>
    <w:p w:rsidR="00000000" w:rsidRPr="00754CB0" w:rsidP="00754CB0"/>
    <w:sectPr w:rsidSect="00754C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C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CB0" w:rsidRPr="00E37D05" w:rsidP="00E37D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C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D05" w:rsidP="00754C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37D05" w:rsidP="00754CB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37D05" w:rsidP="00754C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C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D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4CB0" w:rsidRPr="00E37D05" w:rsidP="00E37D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C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D05" w:rsidRPr="002D2AF8" w:rsidP="00754CB0">
    <w:pPr>
      <w:pStyle w:val="Header"/>
      <w:framePr w:wrap="around"/>
    </w:pPr>
    <w:r>
      <w:fldChar w:fldCharType="begin"/>
    </w:r>
    <w:r>
      <w:instrText xml:space="preserve"> TITLE   \* MERGEFORMAT </w:instrText>
    </w:r>
    <w:r>
      <w:fldChar w:fldCharType="separate"/>
    </w:r>
    <w:r>
      <w:t>Assessment Requirements for MARB010 Plan and supervise routine maintenance on a vessel up to 80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E37D05" w:rsidP="00754C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9A7D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0613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C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4CB0"/>
    <w:pPr>
      <w:spacing w:before="360" w:after="60"/>
      <w:outlineLvl w:val="0"/>
    </w:pPr>
    <w:rPr>
      <w:sz w:val="32"/>
    </w:rPr>
  </w:style>
  <w:style w:type="paragraph" w:styleId="Heading2">
    <w:name w:val="heading 2"/>
    <w:basedOn w:val="HeadingBase"/>
    <w:next w:val="BodyText"/>
    <w:link w:val="Heading2Char"/>
    <w:qFormat/>
    <w:rsid w:val="00754CB0"/>
    <w:pPr>
      <w:keepLines/>
      <w:spacing w:before="240" w:after="120"/>
      <w:outlineLvl w:val="1"/>
    </w:pPr>
    <w:rPr>
      <w:sz w:val="28"/>
      <w:szCs w:val="40"/>
    </w:rPr>
  </w:style>
  <w:style w:type="paragraph" w:styleId="Heading3">
    <w:name w:val="heading 3"/>
    <w:basedOn w:val="HeadingBase"/>
    <w:next w:val="BodyText"/>
    <w:link w:val="Heading3Char"/>
    <w:qFormat/>
    <w:rsid w:val="00754CB0"/>
    <w:pPr>
      <w:spacing w:before="180" w:after="120"/>
      <w:outlineLvl w:val="2"/>
    </w:pPr>
    <w:rPr>
      <w:spacing w:val="-10"/>
      <w:kern w:val="32"/>
    </w:rPr>
  </w:style>
  <w:style w:type="paragraph" w:styleId="Heading4">
    <w:name w:val="heading 4"/>
    <w:basedOn w:val="HeadingBase"/>
    <w:next w:val="BodyText"/>
    <w:link w:val="Heading4Char"/>
    <w:qFormat/>
    <w:rsid w:val="00754CB0"/>
    <w:pPr>
      <w:spacing w:before="160" w:after="120"/>
      <w:outlineLvl w:val="3"/>
    </w:pPr>
    <w:rPr>
      <w:sz w:val="22"/>
    </w:rPr>
  </w:style>
  <w:style w:type="paragraph" w:styleId="Heading5">
    <w:name w:val="heading 5"/>
    <w:basedOn w:val="HeadingBase"/>
    <w:next w:val="Normal"/>
    <w:link w:val="Heading5Char"/>
    <w:qFormat/>
    <w:rsid w:val="00754CB0"/>
    <w:pPr>
      <w:spacing w:before="80"/>
      <w:outlineLvl w:val="4"/>
    </w:pPr>
    <w:rPr>
      <w:color w:val="918585"/>
      <w:sz w:val="20"/>
    </w:rPr>
  </w:style>
  <w:style w:type="paragraph" w:styleId="Heading6">
    <w:name w:val="heading 6"/>
    <w:basedOn w:val="HeadingBase"/>
    <w:next w:val="Normal"/>
    <w:link w:val="Heading6Char"/>
    <w:qFormat/>
    <w:rsid w:val="00754CB0"/>
    <w:pPr>
      <w:spacing w:before="60"/>
      <w:outlineLvl w:val="5"/>
    </w:pPr>
    <w:rPr>
      <w:color w:val="918585"/>
      <w:sz w:val="20"/>
    </w:rPr>
  </w:style>
  <w:style w:type="paragraph" w:styleId="Heading7">
    <w:name w:val="heading 7"/>
    <w:basedOn w:val="Normal"/>
    <w:next w:val="Normal"/>
    <w:link w:val="Heading7Char"/>
    <w:qFormat/>
    <w:rsid w:val="00754CB0"/>
    <w:pPr>
      <w:ind w:left="720"/>
      <w:outlineLvl w:val="6"/>
    </w:pPr>
    <w:rPr>
      <w:i/>
    </w:rPr>
  </w:style>
  <w:style w:type="paragraph" w:styleId="Heading8">
    <w:name w:val="heading 8"/>
    <w:basedOn w:val="Normal"/>
    <w:next w:val="Normal"/>
    <w:link w:val="Heading8Char"/>
    <w:qFormat/>
    <w:rsid w:val="00754CB0"/>
    <w:pPr>
      <w:ind w:left="720"/>
      <w:outlineLvl w:val="7"/>
    </w:pPr>
    <w:rPr>
      <w:i/>
    </w:rPr>
  </w:style>
  <w:style w:type="paragraph" w:styleId="Heading9">
    <w:name w:val="heading 9"/>
    <w:basedOn w:val="Normal"/>
    <w:next w:val="Normal"/>
    <w:link w:val="Heading9Char"/>
    <w:qFormat/>
    <w:rsid w:val="00754CB0"/>
    <w:pPr>
      <w:ind w:left="720"/>
      <w:outlineLvl w:val="8"/>
    </w:pPr>
    <w:rPr>
      <w:i/>
    </w:rPr>
  </w:style>
  <w:style w:type="character" w:default="1" w:styleId="DefaultParagraphFont">
    <w:name w:val="Default Paragraph Font"/>
    <w:uiPriority w:val="1"/>
    <w:unhideWhenUsed/>
    <w:rsid w:val="00754C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4CB0"/>
  </w:style>
  <w:style w:type="character" w:customStyle="1" w:styleId="Heading1Char">
    <w:name w:val="Heading 1 Char"/>
    <w:basedOn w:val="DefaultParagraphFont"/>
    <w:link w:val="Heading1"/>
    <w:rsid w:val="00754CB0"/>
    <w:rPr>
      <w:rFonts w:ascii="Times New Roman" w:eastAsia="Times New Roman" w:hAnsi="Times New Roman" w:cs="Times New Roman"/>
      <w:b/>
      <w:sz w:val="32"/>
      <w:szCs w:val="20"/>
      <w:lang w:eastAsia="en-US"/>
    </w:rPr>
  </w:style>
  <w:style w:type="paragraph" w:styleId="BodyText">
    <w:name w:val="Body Text"/>
    <w:basedOn w:val="Normal"/>
    <w:link w:val="BodyTextChar"/>
    <w:rsid w:val="00754C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4CB0"/>
    <w:rPr>
      <w:rFonts w:ascii="Times New Roman" w:eastAsia="Times New Roman" w:hAnsi="Times New Roman" w:cs="Times New Roman"/>
      <w:sz w:val="24"/>
      <w:lang w:eastAsia="en-US"/>
    </w:rPr>
  </w:style>
  <w:style w:type="paragraph" w:styleId="ListBullet">
    <w:name w:val="List Bullet"/>
    <w:basedOn w:val="List"/>
    <w:rsid w:val="00754CB0"/>
    <w:pPr>
      <w:numPr>
        <w:numId w:val="11"/>
      </w:numPr>
      <w:tabs>
        <w:tab w:val="clear" w:pos="340"/>
      </w:tabs>
      <w:spacing w:before="40" w:after="40"/>
    </w:pPr>
  </w:style>
  <w:style w:type="paragraph" w:customStyle="1" w:styleId="SuperHeading">
    <w:name w:val="SuperHeading"/>
    <w:basedOn w:val="Normal"/>
    <w:rsid w:val="00754CB0"/>
    <w:pPr>
      <w:spacing w:before="240" w:after="120"/>
      <w:outlineLvl w:val="0"/>
    </w:pPr>
    <w:rPr>
      <w:rFonts w:ascii="Times New Roman" w:hAnsi="Times New Roman"/>
      <w:b/>
      <w:sz w:val="32"/>
    </w:rPr>
  </w:style>
  <w:style w:type="paragraph" w:customStyle="1" w:styleId="AllowPageBreak">
    <w:name w:val="AllowPageBreak"/>
    <w:rsid w:val="00754C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4C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4C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4C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4C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4C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4C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4C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4CB0"/>
    <w:rPr>
      <w:rFonts w:ascii="Courier New" w:eastAsia="Times New Roman" w:hAnsi="Courier New" w:cs="Times New Roman"/>
      <w:i/>
      <w:szCs w:val="20"/>
      <w:lang w:eastAsia="en-US"/>
    </w:rPr>
  </w:style>
  <w:style w:type="paragraph" w:customStyle="1" w:styleId="HeadingBase">
    <w:name w:val="Heading Base"/>
    <w:rsid w:val="00754C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4CB0"/>
    <w:pPr>
      <w:tabs>
        <w:tab w:val="right" w:leader="dot" w:pos="9072"/>
      </w:tabs>
      <w:ind w:left="567"/>
    </w:pPr>
    <w:rPr>
      <w:szCs w:val="22"/>
    </w:rPr>
  </w:style>
  <w:style w:type="paragraph" w:customStyle="1" w:styleId="TOCBase">
    <w:name w:val="TOC Base"/>
    <w:rsid w:val="00754C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4CB0"/>
    <w:pPr>
      <w:tabs>
        <w:tab w:val="right" w:leader="dot" w:pos="9072"/>
      </w:tabs>
      <w:spacing w:before="40" w:after="40"/>
      <w:ind w:left="284"/>
    </w:pPr>
    <w:rPr>
      <w:rFonts w:ascii="Times New Roman" w:hAnsi="Times New Roman"/>
    </w:rPr>
  </w:style>
  <w:style w:type="paragraph" w:styleId="TOC1">
    <w:name w:val="toc 1"/>
    <w:basedOn w:val="TOCBase"/>
    <w:next w:val="Normal"/>
    <w:rsid w:val="00754C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4C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4CB0"/>
    <w:rPr>
      <w:rFonts w:ascii="Times New Roman" w:eastAsia="Times New Roman" w:hAnsi="Times New Roman" w:cs="Times New Roman"/>
      <w:sz w:val="16"/>
      <w:lang w:eastAsia="en-US"/>
    </w:rPr>
  </w:style>
  <w:style w:type="paragraph" w:styleId="Title">
    <w:name w:val="Title"/>
    <w:basedOn w:val="HeadingBase"/>
    <w:link w:val="TitleChar"/>
    <w:qFormat/>
    <w:rsid w:val="00754CB0"/>
    <w:pPr>
      <w:spacing w:before="5040"/>
      <w:jc w:val="center"/>
    </w:pPr>
    <w:rPr>
      <w:sz w:val="48"/>
      <w:szCs w:val="72"/>
      <w:lang w:val="en-US"/>
    </w:rPr>
  </w:style>
  <w:style w:type="character" w:customStyle="1" w:styleId="TitleChar">
    <w:name w:val="Title Char"/>
    <w:basedOn w:val="DefaultParagraphFont"/>
    <w:link w:val="Title"/>
    <w:rsid w:val="00754C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4CB0"/>
    <w:pPr>
      <w:tabs>
        <w:tab w:val="left" w:pos="3600"/>
        <w:tab w:val="left" w:pos="3958"/>
      </w:tabs>
    </w:pPr>
  </w:style>
  <w:style w:type="paragraph" w:styleId="List">
    <w:name w:val="List"/>
    <w:basedOn w:val="BodyText"/>
    <w:next w:val="BodyText"/>
    <w:rsid w:val="00754CB0"/>
    <w:pPr>
      <w:tabs>
        <w:tab w:val="left" w:pos="340"/>
      </w:tabs>
      <w:spacing w:before="60" w:after="60"/>
      <w:ind w:left="340" w:hanging="340"/>
    </w:pPr>
  </w:style>
  <w:style w:type="paragraph" w:customStyle="1" w:styleId="Note">
    <w:name w:val="Note"/>
    <w:basedOn w:val="BodyText"/>
    <w:rsid w:val="00754CB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54CB0"/>
    <w:rPr>
      <w:b/>
      <w:spacing w:val="0"/>
    </w:rPr>
  </w:style>
  <w:style w:type="paragraph" w:customStyle="1" w:styleId="SuperTitle">
    <w:name w:val="SuperTitle"/>
    <w:basedOn w:val="Title"/>
    <w:rsid w:val="00754CB0"/>
    <w:pPr>
      <w:framePr w:wrap="auto" w:hAnchor="text" w:y="6049"/>
    </w:pPr>
    <w:rPr>
      <w:color w:val="000000"/>
      <w:sz w:val="40"/>
    </w:rPr>
  </w:style>
  <w:style w:type="paragraph" w:customStyle="1" w:styleId="TOCTitle">
    <w:name w:val="TOCTitle"/>
    <w:basedOn w:val="Heading1"/>
    <w:rsid w:val="00754CB0"/>
    <w:pPr>
      <w:spacing w:after="240"/>
      <w:jc w:val="center"/>
      <w:outlineLvl w:val="9"/>
    </w:pPr>
    <w:rPr>
      <w:caps/>
    </w:rPr>
  </w:style>
  <w:style w:type="paragraph" w:customStyle="1" w:styleId="Version">
    <w:name w:val="Version"/>
    <w:rsid w:val="00754C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4CB0"/>
    <w:pPr>
      <w:numPr>
        <w:numId w:val="12"/>
      </w:numPr>
      <w:tabs>
        <w:tab w:val="clear" w:pos="680"/>
      </w:tabs>
    </w:pPr>
  </w:style>
  <w:style w:type="paragraph" w:styleId="Index1">
    <w:name w:val="index 1"/>
    <w:basedOn w:val="Normal"/>
    <w:next w:val="Normal"/>
    <w:semiHidden/>
    <w:rsid w:val="00754CB0"/>
    <w:pPr>
      <w:keepNext w:val="0"/>
      <w:tabs>
        <w:tab w:val="right" w:pos="4176"/>
      </w:tabs>
      <w:ind w:left="198" w:hanging="198"/>
    </w:pPr>
    <w:rPr>
      <w:rFonts w:ascii="Garamond" w:hAnsi="Garamond"/>
    </w:rPr>
  </w:style>
  <w:style w:type="paragraph" w:styleId="IndexHeading">
    <w:name w:val="index heading"/>
    <w:basedOn w:val="Normal"/>
    <w:next w:val="Index1"/>
    <w:semiHidden/>
    <w:rsid w:val="00754CB0"/>
    <w:pPr>
      <w:spacing w:before="120" w:after="120"/>
    </w:pPr>
    <w:rPr>
      <w:rFonts w:ascii="Arial" w:hAnsi="Arial"/>
      <w:b/>
      <w:color w:val="918585"/>
      <w:sz w:val="24"/>
    </w:rPr>
  </w:style>
  <w:style w:type="paragraph" w:styleId="Header">
    <w:name w:val="header"/>
    <w:basedOn w:val="Normal"/>
    <w:link w:val="HeaderChar"/>
    <w:rsid w:val="00754C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4CB0"/>
    <w:rPr>
      <w:rFonts w:ascii="Times New Roman" w:eastAsia="Times New Roman" w:hAnsi="Times New Roman" w:cs="Times New Roman"/>
      <w:sz w:val="16"/>
      <w:szCs w:val="20"/>
      <w:lang w:val="en-GB" w:eastAsia="en-US"/>
    </w:rPr>
  </w:style>
  <w:style w:type="paragraph" w:customStyle="1" w:styleId="Chapter">
    <w:name w:val="Chapter"/>
    <w:basedOn w:val="Normal"/>
    <w:rsid w:val="00754CB0"/>
    <w:pPr>
      <w:spacing w:before="240"/>
    </w:pPr>
    <w:rPr>
      <w:rFonts w:ascii="Times New Roman" w:hAnsi="Times New Roman"/>
      <w:smallCaps/>
      <w:spacing w:val="80"/>
      <w:sz w:val="28"/>
    </w:rPr>
  </w:style>
  <w:style w:type="paragraph" w:customStyle="1" w:styleId="InChapter">
    <w:name w:val="InChapter"/>
    <w:basedOn w:val="Heading3"/>
    <w:rsid w:val="00754CB0"/>
    <w:pPr>
      <w:spacing w:after="240"/>
      <w:outlineLvl w:val="9"/>
    </w:pPr>
    <w:rPr>
      <w:noProof/>
    </w:rPr>
  </w:style>
  <w:style w:type="paragraph" w:styleId="Index2">
    <w:name w:val="index 2"/>
    <w:basedOn w:val="Normal"/>
    <w:next w:val="Normal"/>
    <w:semiHidden/>
    <w:rsid w:val="00754CB0"/>
    <w:pPr>
      <w:tabs>
        <w:tab w:val="right" w:pos="4176"/>
      </w:tabs>
      <w:ind w:left="568" w:hanging="284"/>
    </w:pPr>
    <w:rPr>
      <w:rFonts w:ascii="Garamond" w:hAnsi="Garamond"/>
    </w:rPr>
  </w:style>
  <w:style w:type="paragraph" w:customStyle="1" w:styleId="Byline">
    <w:name w:val="Byline"/>
    <w:rsid w:val="00754C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4CB0"/>
    <w:pPr>
      <w:tabs>
        <w:tab w:val="clear" w:pos="3600"/>
        <w:tab w:val="clear" w:pos="3958"/>
      </w:tabs>
      <w:jc w:val="right"/>
    </w:pPr>
  </w:style>
  <w:style w:type="character" w:styleId="Emphasis">
    <w:name w:val="Emphasis"/>
    <w:basedOn w:val="DefaultParagraphFont"/>
    <w:qFormat/>
    <w:rsid w:val="00754CB0"/>
    <w:rPr>
      <w:i/>
    </w:rPr>
  </w:style>
  <w:style w:type="paragraph" w:styleId="Caption">
    <w:name w:val="caption"/>
    <w:basedOn w:val="BodyText"/>
    <w:next w:val="Normal"/>
    <w:qFormat/>
    <w:rsid w:val="00754CB0"/>
    <w:pPr>
      <w:framePr w:w="2268" w:hSpace="181" w:vSpace="181" w:wrap="around" w:vAnchor="text" w:hAnchor="page" w:x="1135" w:y="285" w:anchorLock="1"/>
    </w:pPr>
    <w:rPr>
      <w:i/>
    </w:rPr>
  </w:style>
  <w:style w:type="paragraph" w:customStyle="1" w:styleId="MiniTOCTitle">
    <w:name w:val="MiniTOCTitle"/>
    <w:basedOn w:val="Heading4"/>
    <w:rsid w:val="00754CB0"/>
    <w:pPr>
      <w:spacing w:before="240"/>
      <w:outlineLvl w:val="9"/>
    </w:pPr>
    <w:rPr>
      <w:noProof/>
      <w:sz w:val="24"/>
    </w:rPr>
  </w:style>
  <w:style w:type="paragraph" w:customStyle="1" w:styleId="MiniTOCItem">
    <w:name w:val="MiniTOCItem"/>
    <w:basedOn w:val="ListBullet"/>
    <w:rsid w:val="00754CB0"/>
    <w:pPr>
      <w:numPr>
        <w:numId w:val="0"/>
      </w:numPr>
      <w:tabs>
        <w:tab w:val="right" w:leader="dot" w:pos="6521"/>
      </w:tabs>
      <w:spacing w:before="0" w:after="0"/>
    </w:pPr>
  </w:style>
  <w:style w:type="paragraph" w:customStyle="1" w:styleId="TOFTitle">
    <w:name w:val="TOFTitle"/>
    <w:basedOn w:val="TOCTitle"/>
    <w:rsid w:val="00754CB0"/>
  </w:style>
  <w:style w:type="paragraph" w:styleId="TableofFigures">
    <w:name w:val="table of figures"/>
    <w:basedOn w:val="Normal"/>
    <w:next w:val="Normal"/>
    <w:semiHidden/>
    <w:rsid w:val="00754CB0"/>
    <w:pPr>
      <w:tabs>
        <w:tab w:val="right" w:leader="dot" w:pos="9072"/>
      </w:tabs>
      <w:ind w:left="970" w:hanging="403"/>
    </w:pPr>
    <w:rPr>
      <w:rFonts w:ascii="Times New Roman" w:hAnsi="Times New Roman"/>
      <w:b/>
    </w:rPr>
  </w:style>
  <w:style w:type="paragraph" w:styleId="ListNumber">
    <w:name w:val="List Number"/>
    <w:basedOn w:val="List"/>
    <w:rsid w:val="00754CB0"/>
    <w:pPr>
      <w:numPr>
        <w:numId w:val="14"/>
      </w:numPr>
      <w:tabs>
        <w:tab w:val="clear" w:pos="340"/>
      </w:tabs>
    </w:pPr>
  </w:style>
  <w:style w:type="character" w:customStyle="1" w:styleId="WingdingSymbols">
    <w:name w:val="Wingding Symbols"/>
    <w:rsid w:val="00754CB0"/>
    <w:rPr>
      <w:rFonts w:ascii="Wingdings" w:hAnsi="Wingdings"/>
    </w:rPr>
  </w:style>
  <w:style w:type="paragraph" w:customStyle="1" w:styleId="TableHeading">
    <w:name w:val="Table Heading"/>
    <w:basedOn w:val="HeadingBase"/>
    <w:rsid w:val="00754CB0"/>
    <w:pPr>
      <w:keepLines/>
      <w:pBdr>
        <w:bottom w:val="single" w:sz="6" w:space="1" w:color="918585"/>
      </w:pBdr>
      <w:spacing w:before="240"/>
    </w:pPr>
  </w:style>
  <w:style w:type="character" w:customStyle="1" w:styleId="HotSpot">
    <w:name w:val="HotSpot"/>
    <w:rsid w:val="00754CB0"/>
    <w:rPr>
      <w:color w:val="0033CC"/>
      <w:u w:val="none"/>
    </w:rPr>
  </w:style>
  <w:style w:type="paragraph" w:customStyle="1" w:styleId="BodyTextRight">
    <w:name w:val="Body Text Right"/>
    <w:basedOn w:val="BodyText"/>
    <w:rsid w:val="00754CB0"/>
    <w:pPr>
      <w:spacing w:before="0" w:after="0"/>
      <w:jc w:val="right"/>
    </w:pPr>
  </w:style>
  <w:style w:type="paragraph" w:styleId="Index3">
    <w:name w:val="index 3"/>
    <w:basedOn w:val="ListNumber2"/>
    <w:next w:val="Normal"/>
    <w:semiHidden/>
    <w:rsid w:val="00754CB0"/>
    <w:pPr>
      <w:numPr>
        <w:numId w:val="0"/>
      </w:numPr>
      <w:tabs>
        <w:tab w:val="right" w:leader="dot" w:pos="4176"/>
      </w:tabs>
    </w:pPr>
  </w:style>
  <w:style w:type="paragraph" w:styleId="ListNumber2">
    <w:name w:val="List Number 2"/>
    <w:basedOn w:val="List2"/>
    <w:rsid w:val="00754CB0"/>
    <w:pPr>
      <w:numPr>
        <w:numId w:val="9"/>
      </w:numPr>
      <w:tabs>
        <w:tab w:val="clear" w:pos="1060"/>
      </w:tabs>
    </w:pPr>
  </w:style>
  <w:style w:type="paragraph" w:customStyle="1" w:styleId="MarginNote">
    <w:name w:val="Margin Note"/>
    <w:basedOn w:val="BodyText"/>
    <w:rsid w:val="00754C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4C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4C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4CB0"/>
    <w:rPr>
      <w:sz w:val="32"/>
    </w:rPr>
  </w:style>
  <w:style w:type="paragraph" w:customStyle="1" w:styleId="HeadingProcedure">
    <w:name w:val="Heading Procedure"/>
    <w:basedOn w:val="HeadingBase"/>
    <w:next w:val="Normal"/>
    <w:rsid w:val="00754CB0"/>
    <w:pPr>
      <w:tabs>
        <w:tab w:val="left" w:pos="0"/>
      </w:tabs>
      <w:spacing w:before="120" w:after="60"/>
    </w:pPr>
    <w:rPr>
      <w:i/>
      <w:color w:val="918585"/>
      <w:sz w:val="22"/>
    </w:rPr>
  </w:style>
  <w:style w:type="paragraph" w:customStyle="1" w:styleId="TableBodyText">
    <w:name w:val="Table Body Text"/>
    <w:basedOn w:val="BodyText"/>
    <w:rsid w:val="00754CB0"/>
    <w:pPr>
      <w:spacing w:before="60" w:after="60"/>
    </w:pPr>
  </w:style>
  <w:style w:type="paragraph" w:styleId="ListContinue">
    <w:name w:val="List Continue"/>
    <w:basedOn w:val="List"/>
    <w:rsid w:val="00754CB0"/>
    <w:pPr>
      <w:ind w:firstLine="0"/>
    </w:pPr>
  </w:style>
  <w:style w:type="paragraph" w:customStyle="1" w:styleId="ListNote">
    <w:name w:val="List Note"/>
    <w:basedOn w:val="List"/>
    <w:rsid w:val="00754CB0"/>
    <w:pPr>
      <w:pBdr>
        <w:top w:val="single" w:sz="6" w:space="2" w:color="918585"/>
        <w:bottom w:val="single" w:sz="6" w:space="2" w:color="918585"/>
      </w:pBdr>
      <w:tabs>
        <w:tab w:val="left" w:pos="1021"/>
      </w:tabs>
      <w:ind w:firstLine="0"/>
    </w:pPr>
  </w:style>
  <w:style w:type="paragraph" w:customStyle="1" w:styleId="Warning">
    <w:name w:val="Warning"/>
    <w:basedOn w:val="BodyText"/>
    <w:rsid w:val="00754CB0"/>
    <w:pPr>
      <w:shd w:val="clear" w:color="auto" w:fill="D9D9D9"/>
      <w:tabs>
        <w:tab w:val="left" w:pos="992"/>
      </w:tabs>
      <w:ind w:left="119" w:right="119"/>
    </w:pPr>
    <w:rPr>
      <w:sz w:val="20"/>
    </w:rPr>
  </w:style>
  <w:style w:type="paragraph" w:customStyle="1" w:styleId="MarginIcons">
    <w:name w:val="Margin Icons"/>
    <w:basedOn w:val="BodyText"/>
    <w:rsid w:val="00754C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4CB0"/>
    <w:rPr>
      <w:rFonts w:ascii="Courier New" w:hAnsi="Courier New"/>
    </w:rPr>
  </w:style>
  <w:style w:type="paragraph" w:customStyle="1" w:styleId="NoteBullet">
    <w:name w:val="Note Bullet"/>
    <w:basedOn w:val="Note"/>
    <w:rsid w:val="00754CB0"/>
    <w:pPr>
      <w:tabs>
        <w:tab w:val="clear" w:pos="680"/>
      </w:tabs>
      <w:spacing w:before="60" w:after="60"/>
    </w:pPr>
  </w:style>
  <w:style w:type="paragraph" w:customStyle="1" w:styleId="SubHeading2">
    <w:name w:val="SubHeading2"/>
    <w:basedOn w:val="HeadingBase"/>
    <w:rsid w:val="00754CB0"/>
    <w:pPr>
      <w:spacing w:before="240" w:after="60"/>
    </w:pPr>
    <w:rPr>
      <w:sz w:val="20"/>
    </w:rPr>
  </w:style>
  <w:style w:type="paragraph" w:customStyle="1" w:styleId="SubHeading1">
    <w:name w:val="SubHeading1"/>
    <w:basedOn w:val="HeadingBase"/>
    <w:rsid w:val="00754CB0"/>
    <w:pPr>
      <w:spacing w:before="240" w:after="60"/>
    </w:pPr>
    <w:rPr>
      <w:color w:val="918585"/>
      <w:sz w:val="22"/>
    </w:rPr>
  </w:style>
  <w:style w:type="paragraph" w:customStyle="1" w:styleId="SideHeading">
    <w:name w:val="Side Heading"/>
    <w:basedOn w:val="HeadingBase"/>
    <w:rsid w:val="00754C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4CB0"/>
    <w:pPr>
      <w:numPr>
        <w:numId w:val="10"/>
      </w:numPr>
    </w:pPr>
  </w:style>
  <w:style w:type="paragraph" w:styleId="PlainText">
    <w:name w:val="Plain Text"/>
    <w:basedOn w:val="Normal"/>
    <w:link w:val="PlainTextChar"/>
    <w:rsid w:val="00754CB0"/>
    <w:rPr>
      <w:sz w:val="20"/>
    </w:rPr>
  </w:style>
  <w:style w:type="character" w:customStyle="1" w:styleId="PlainTextChar">
    <w:name w:val="Plain Text Char"/>
    <w:basedOn w:val="DefaultParagraphFont"/>
    <w:link w:val="PlainText"/>
    <w:rsid w:val="00754CB0"/>
    <w:rPr>
      <w:rFonts w:ascii="Courier New" w:eastAsia="Times New Roman" w:hAnsi="Courier New" w:cs="Times New Roman"/>
      <w:sz w:val="20"/>
      <w:szCs w:val="20"/>
      <w:lang w:eastAsia="en-US"/>
    </w:rPr>
  </w:style>
  <w:style w:type="character" w:customStyle="1" w:styleId="MenuOption">
    <w:name w:val="Menu Option"/>
    <w:basedOn w:val="DefaultParagraphFont"/>
    <w:rsid w:val="00754CB0"/>
    <w:rPr>
      <w:b/>
      <w:smallCaps/>
    </w:rPr>
  </w:style>
  <w:style w:type="paragraph" w:customStyle="1" w:styleId="TableListNumber">
    <w:name w:val="Table List Number"/>
    <w:basedOn w:val="ListNumber"/>
    <w:rsid w:val="00754CB0"/>
    <w:pPr>
      <w:numPr>
        <w:numId w:val="0"/>
      </w:numPr>
    </w:pPr>
  </w:style>
  <w:style w:type="paragraph" w:styleId="TOC4">
    <w:name w:val="toc 4"/>
    <w:basedOn w:val="TOCBase"/>
    <w:next w:val="Normal"/>
    <w:semiHidden/>
    <w:rsid w:val="00754CB0"/>
    <w:pPr>
      <w:tabs>
        <w:tab w:val="right" w:leader="dot" w:pos="9071"/>
      </w:tabs>
      <w:ind w:left="1701"/>
    </w:pPr>
  </w:style>
  <w:style w:type="paragraph" w:customStyle="1" w:styleId="ListAlpha">
    <w:name w:val="List Alpha"/>
    <w:basedOn w:val="List"/>
    <w:rsid w:val="00754CB0"/>
    <w:pPr>
      <w:numPr>
        <w:numId w:val="8"/>
      </w:numPr>
    </w:pPr>
  </w:style>
  <w:style w:type="paragraph" w:customStyle="1" w:styleId="ListAlpha2">
    <w:name w:val="List Alpha 2"/>
    <w:basedOn w:val="List2"/>
    <w:rsid w:val="00754CB0"/>
    <w:pPr>
      <w:numPr>
        <w:numId w:val="7"/>
      </w:numPr>
    </w:pPr>
  </w:style>
  <w:style w:type="paragraph" w:styleId="List2">
    <w:name w:val="List 2"/>
    <w:basedOn w:val="BodyText"/>
    <w:rsid w:val="00754CB0"/>
    <w:pPr>
      <w:tabs>
        <w:tab w:val="left" w:pos="680"/>
      </w:tabs>
      <w:spacing w:before="60" w:after="60"/>
      <w:ind w:left="680" w:hanging="340"/>
    </w:pPr>
  </w:style>
  <w:style w:type="paragraph" w:styleId="List3">
    <w:name w:val="List 3"/>
    <w:basedOn w:val="BodyText"/>
    <w:rsid w:val="00754CB0"/>
    <w:pPr>
      <w:tabs>
        <w:tab w:val="left" w:pos="1021"/>
      </w:tabs>
      <w:spacing w:before="60" w:after="60"/>
      <w:ind w:left="1020" w:hanging="340"/>
    </w:pPr>
  </w:style>
  <w:style w:type="paragraph" w:styleId="List4">
    <w:name w:val="List 4"/>
    <w:basedOn w:val="BodyText"/>
    <w:rsid w:val="00754CB0"/>
    <w:pPr>
      <w:tabs>
        <w:tab w:val="left" w:pos="1361"/>
      </w:tabs>
      <w:spacing w:before="60" w:after="60"/>
      <w:ind w:left="1361" w:hanging="340"/>
    </w:pPr>
  </w:style>
  <w:style w:type="paragraph" w:styleId="List5">
    <w:name w:val="List 5"/>
    <w:basedOn w:val="BodyText"/>
    <w:rsid w:val="00754CB0"/>
    <w:pPr>
      <w:tabs>
        <w:tab w:val="left" w:pos="1701"/>
      </w:tabs>
      <w:spacing w:before="60" w:after="60"/>
      <w:ind w:left="1701" w:hanging="340"/>
    </w:pPr>
  </w:style>
  <w:style w:type="paragraph" w:styleId="ListBullet3">
    <w:name w:val="List Bullet 3"/>
    <w:basedOn w:val="List3"/>
    <w:rsid w:val="00754CB0"/>
    <w:pPr>
      <w:numPr>
        <w:numId w:val="13"/>
      </w:numPr>
      <w:tabs>
        <w:tab w:val="clear" w:pos="1021"/>
      </w:tabs>
      <w:ind w:left="1037" w:hanging="357"/>
    </w:pPr>
  </w:style>
  <w:style w:type="paragraph" w:styleId="ListBullet4">
    <w:name w:val="List Bullet 4"/>
    <w:basedOn w:val="List4"/>
    <w:rsid w:val="00754CB0"/>
    <w:pPr>
      <w:numPr>
        <w:numId w:val="2"/>
      </w:numPr>
      <w:tabs>
        <w:tab w:val="clear" w:pos="1361"/>
      </w:tabs>
    </w:pPr>
  </w:style>
  <w:style w:type="paragraph" w:styleId="ListBullet5">
    <w:name w:val="List Bullet 5"/>
    <w:basedOn w:val="List5"/>
    <w:rsid w:val="00754CB0"/>
    <w:pPr>
      <w:numPr>
        <w:numId w:val="3"/>
      </w:numPr>
    </w:pPr>
  </w:style>
  <w:style w:type="paragraph" w:styleId="ListContinue2">
    <w:name w:val="List Continue 2"/>
    <w:basedOn w:val="List2"/>
    <w:rsid w:val="00754CB0"/>
    <w:pPr>
      <w:ind w:firstLine="0"/>
    </w:pPr>
  </w:style>
  <w:style w:type="paragraph" w:styleId="ListContinue3">
    <w:name w:val="List Continue 3"/>
    <w:basedOn w:val="List3"/>
    <w:rsid w:val="00754CB0"/>
    <w:pPr>
      <w:ind w:left="1021" w:firstLine="0"/>
    </w:pPr>
  </w:style>
  <w:style w:type="paragraph" w:styleId="ListContinue4">
    <w:name w:val="List Continue 4"/>
    <w:basedOn w:val="List4"/>
    <w:rsid w:val="00754CB0"/>
    <w:pPr>
      <w:ind w:firstLine="0"/>
    </w:pPr>
  </w:style>
  <w:style w:type="paragraph" w:styleId="ListContinue5">
    <w:name w:val="List Continue 5"/>
    <w:basedOn w:val="List5"/>
    <w:rsid w:val="00754CB0"/>
    <w:pPr>
      <w:ind w:firstLine="0"/>
    </w:pPr>
  </w:style>
  <w:style w:type="paragraph" w:styleId="ListNumber3">
    <w:name w:val="List Number 3"/>
    <w:basedOn w:val="List3"/>
    <w:rsid w:val="00754CB0"/>
    <w:pPr>
      <w:numPr>
        <w:numId w:val="4"/>
      </w:numPr>
    </w:pPr>
  </w:style>
  <w:style w:type="paragraph" w:styleId="ListNumber4">
    <w:name w:val="List Number 4"/>
    <w:basedOn w:val="List4"/>
    <w:rsid w:val="00754CB0"/>
    <w:pPr>
      <w:numPr>
        <w:numId w:val="5"/>
      </w:numPr>
    </w:pPr>
  </w:style>
  <w:style w:type="paragraph" w:styleId="ListNumber5">
    <w:name w:val="List Number 5"/>
    <w:basedOn w:val="List5"/>
    <w:rsid w:val="00754CB0"/>
    <w:pPr>
      <w:numPr>
        <w:numId w:val="6"/>
      </w:numPr>
    </w:pPr>
  </w:style>
  <w:style w:type="paragraph" w:styleId="BlockText">
    <w:name w:val="Block Text"/>
    <w:basedOn w:val="Normal"/>
    <w:rsid w:val="00754CB0"/>
    <w:pPr>
      <w:spacing w:after="120"/>
      <w:ind w:left="1440" w:right="1440"/>
    </w:pPr>
  </w:style>
  <w:style w:type="character" w:customStyle="1" w:styleId="Subscript">
    <w:name w:val="Subscript"/>
    <w:basedOn w:val="DefaultParagraphFont"/>
    <w:rsid w:val="00754CB0"/>
    <w:rPr>
      <w:sz w:val="16"/>
      <w:vertAlign w:val="subscript"/>
    </w:rPr>
  </w:style>
  <w:style w:type="character" w:customStyle="1" w:styleId="Superscript">
    <w:name w:val="Superscript"/>
    <w:basedOn w:val="DefaultParagraphFont"/>
    <w:rsid w:val="00754CB0"/>
    <w:rPr>
      <w:sz w:val="16"/>
      <w:vertAlign w:val="superscript"/>
    </w:rPr>
  </w:style>
  <w:style w:type="character" w:customStyle="1" w:styleId="Symbols">
    <w:name w:val="Symbols"/>
    <w:basedOn w:val="DefaultParagraphFont"/>
    <w:rsid w:val="00754CB0"/>
    <w:rPr>
      <w:rFonts w:ascii="Symbol" w:hAnsi="Symbol"/>
    </w:rPr>
  </w:style>
  <w:style w:type="character" w:customStyle="1" w:styleId="MenuOptions">
    <w:name w:val="Menu Options"/>
    <w:basedOn w:val="DefaultParagraphFont"/>
    <w:rsid w:val="00754CB0"/>
    <w:rPr>
      <w:rFonts w:ascii="Arial Narrow" w:hAnsi="Arial Narrow"/>
      <w:smallCaps/>
    </w:rPr>
  </w:style>
  <w:style w:type="character" w:customStyle="1" w:styleId="Buttons">
    <w:name w:val="Buttons"/>
    <w:basedOn w:val="DefaultParagraphFont"/>
    <w:rsid w:val="00754CB0"/>
    <w:rPr>
      <w:b/>
    </w:rPr>
  </w:style>
  <w:style w:type="character" w:customStyle="1" w:styleId="Underlined">
    <w:name w:val="Underlined"/>
    <w:basedOn w:val="DefaultParagraphFont"/>
    <w:rsid w:val="00754CB0"/>
    <w:rPr>
      <w:u w:val="single"/>
    </w:rPr>
  </w:style>
  <w:style w:type="paragraph" w:customStyle="1" w:styleId="TableBodyTextRight">
    <w:name w:val="Table Body Text Right"/>
    <w:basedOn w:val="TableBodyText"/>
    <w:rsid w:val="00754CB0"/>
    <w:pPr>
      <w:widowControl w:val="0"/>
      <w:autoSpaceDE w:val="0"/>
      <w:autoSpaceDN w:val="0"/>
      <w:adjustRightInd w:val="0"/>
      <w:jc w:val="right"/>
    </w:pPr>
    <w:rPr>
      <w:rFonts w:cs="Arial"/>
      <w:szCs w:val="18"/>
    </w:rPr>
  </w:style>
  <w:style w:type="paragraph" w:customStyle="1" w:styleId="CopyrightText">
    <w:name w:val="Copyright Text"/>
    <w:basedOn w:val="BodyText"/>
    <w:rsid w:val="00754CB0"/>
    <w:rPr>
      <w:sz w:val="18"/>
    </w:rPr>
  </w:style>
  <w:style w:type="paragraph" w:customStyle="1" w:styleId="BodySmallRight">
    <w:name w:val="Body Small Right"/>
    <w:basedOn w:val="BodyTextRight"/>
    <w:rsid w:val="00754CB0"/>
    <w:rPr>
      <w:sz w:val="18"/>
      <w:szCs w:val="18"/>
    </w:rPr>
  </w:style>
  <w:style w:type="paragraph" w:customStyle="1" w:styleId="MarginEdition">
    <w:name w:val="Margin Edition"/>
    <w:basedOn w:val="MarginNote"/>
    <w:rsid w:val="00754CB0"/>
    <w:pPr>
      <w:spacing w:before="0" w:after="0"/>
    </w:pPr>
    <w:rPr>
      <w:rFonts w:ascii="Times New Roman" w:hAnsi="Times New Roman"/>
      <w:color w:val="999999"/>
    </w:rPr>
  </w:style>
  <w:style w:type="paragraph" w:customStyle="1" w:styleId="Spacer">
    <w:name w:val="Spacer"/>
    <w:basedOn w:val="Normal"/>
    <w:rsid w:val="00754CB0"/>
    <w:rPr>
      <w:sz w:val="2"/>
      <w:szCs w:val="2"/>
    </w:rPr>
  </w:style>
  <w:style w:type="character" w:customStyle="1" w:styleId="Small">
    <w:name w:val="Small"/>
    <w:basedOn w:val="DefaultParagraphFont"/>
    <w:rsid w:val="00754CB0"/>
    <w:rPr>
      <w:sz w:val="16"/>
    </w:rPr>
  </w:style>
  <w:style w:type="paragraph" w:customStyle="1" w:styleId="WideTable">
    <w:name w:val="Wide Table"/>
    <w:basedOn w:val="Normal"/>
    <w:rsid w:val="00754CB0"/>
    <w:pPr>
      <w:ind w:left="-1418"/>
    </w:pPr>
    <w:rPr>
      <w:sz w:val="2"/>
      <w:szCs w:val="2"/>
    </w:rPr>
  </w:style>
  <w:style w:type="character" w:styleId="PageNumber">
    <w:name w:val="page number"/>
    <w:basedOn w:val="DefaultParagraphFont"/>
    <w:rsid w:val="00754CB0"/>
  </w:style>
  <w:style w:type="paragraph" w:styleId="Quote">
    <w:name w:val="Quote"/>
    <w:basedOn w:val="Heading1"/>
    <w:link w:val="QuoteChar"/>
    <w:qFormat/>
    <w:rsid w:val="00754CB0"/>
    <w:rPr>
      <w:b w:val="0"/>
      <w:sz w:val="72"/>
      <w:szCs w:val="72"/>
      <w:lang w:val="en-NZ"/>
    </w:rPr>
  </w:style>
  <w:style w:type="character" w:customStyle="1" w:styleId="QuoteChar">
    <w:name w:val="Quote Char"/>
    <w:basedOn w:val="DefaultParagraphFont"/>
    <w:link w:val="Quote"/>
    <w:rsid w:val="00754C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4CB0"/>
    <w:pPr>
      <w:pageBreakBefore/>
    </w:pPr>
  </w:style>
  <w:style w:type="paragraph" w:customStyle="1" w:styleId="Border">
    <w:name w:val="Border"/>
    <w:basedOn w:val="Normal"/>
    <w:qFormat/>
    <w:rsid w:val="00754C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4CB0"/>
    <w:rPr>
      <w:b/>
      <w:bCs/>
      <w:i/>
      <w:iCs/>
      <w:color w:val="auto"/>
    </w:rPr>
  </w:style>
  <w:style w:type="paragraph" w:styleId="IntenseQuote">
    <w:name w:val="Intense Quote"/>
    <w:basedOn w:val="Normal"/>
    <w:next w:val="Normal"/>
    <w:link w:val="IntenseQuoteChar"/>
    <w:uiPriority w:val="30"/>
    <w:qFormat/>
    <w:rsid w:val="00754C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4C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4CB0"/>
    <w:rPr>
      <w:smallCaps/>
      <w:color w:val="auto"/>
      <w:u w:val="single"/>
    </w:rPr>
  </w:style>
  <w:style w:type="character" w:styleId="IntenseReference">
    <w:name w:val="Intense Reference"/>
    <w:basedOn w:val="DefaultParagraphFont"/>
    <w:uiPriority w:val="32"/>
    <w:qFormat/>
    <w:rsid w:val="00754CB0"/>
    <w:rPr>
      <w:b/>
      <w:bCs/>
      <w:smallCaps/>
      <w:color w:val="auto"/>
      <w:spacing w:val="5"/>
      <w:u w:val="single"/>
    </w:rPr>
  </w:style>
  <w:style w:type="paragraph" w:customStyle="1" w:styleId="2ColumnHeading">
    <w:name w:val="2Column Heading"/>
    <w:basedOn w:val="BodyText"/>
    <w:qFormat/>
    <w:rsid w:val="00754CB0"/>
    <w:pPr>
      <w:spacing w:after="60"/>
      <w:ind w:left="-2268"/>
    </w:pPr>
    <w:rPr>
      <w:b/>
    </w:rPr>
  </w:style>
  <w:style w:type="paragraph" w:customStyle="1" w:styleId="Heading1TOC">
    <w:name w:val="Heading1 TOC"/>
    <w:basedOn w:val="Normal"/>
    <w:qFormat/>
    <w:rsid w:val="00754CB0"/>
    <w:pPr>
      <w:spacing w:before="240" w:after="120"/>
    </w:pPr>
    <w:rPr>
      <w:rFonts w:ascii="Times New Roman" w:hAnsi="Times New Roman"/>
      <w:b/>
      <w:sz w:val="32"/>
    </w:rPr>
  </w:style>
  <w:style w:type="paragraph" w:customStyle="1" w:styleId="Heading2TOC">
    <w:name w:val="Heading2 TOC"/>
    <w:basedOn w:val="Normal"/>
    <w:qFormat/>
    <w:rsid w:val="00754CB0"/>
    <w:pPr>
      <w:spacing w:before="240" w:after="60"/>
    </w:pPr>
    <w:rPr>
      <w:rFonts w:ascii="Times New Roman" w:hAnsi="Times New Roman"/>
      <w:b/>
      <w:sz w:val="28"/>
    </w:rPr>
  </w:style>
  <w:style w:type="character" w:customStyle="1" w:styleId="Underline">
    <w:name w:val="Underline"/>
    <w:basedOn w:val="DefaultParagraphFont"/>
    <w:qFormat/>
    <w:rsid w:val="00754CB0"/>
    <w:rPr>
      <w:u w:val="single"/>
    </w:rPr>
  </w:style>
  <w:style w:type="character" w:customStyle="1" w:styleId="BoldandItalics">
    <w:name w:val="Bold and Italics"/>
    <w:qFormat/>
    <w:rsid w:val="00754CB0"/>
    <w:rPr>
      <w:b/>
      <w:i/>
      <w:u w:val="none"/>
    </w:rPr>
  </w:style>
  <w:style w:type="paragraph" w:styleId="BalloonText">
    <w:name w:val="Balloon Text"/>
    <w:basedOn w:val="Normal"/>
    <w:link w:val="BalloonTextChar"/>
    <w:rsid w:val="00754CB0"/>
    <w:rPr>
      <w:rFonts w:ascii="Tahoma" w:hAnsi="Tahoma" w:cs="Tahoma"/>
      <w:sz w:val="16"/>
      <w:szCs w:val="16"/>
    </w:rPr>
  </w:style>
  <w:style w:type="character" w:customStyle="1" w:styleId="BalloonTextChar">
    <w:name w:val="Balloon Text Char"/>
    <w:basedOn w:val="DefaultParagraphFont"/>
    <w:link w:val="BalloonText"/>
    <w:rsid w:val="00754C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4C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4C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4CB0"/>
    <w:rPr>
      <w:b/>
      <w:color w:val="660033"/>
      <w:spacing w:val="0"/>
    </w:rPr>
  </w:style>
  <w:style w:type="paragraph" w:customStyle="1" w:styleId="Nameditemlist">
    <w:name w:val="Named item list"/>
    <w:basedOn w:val="BodyText"/>
    <w:qFormat/>
    <w:rsid w:val="00754CB0"/>
    <w:pPr>
      <w:tabs>
        <w:tab w:val="left" w:pos="2835"/>
      </w:tabs>
      <w:ind w:left="2835" w:hanging="2835"/>
    </w:pPr>
  </w:style>
  <w:style w:type="paragraph" w:customStyle="1" w:styleId="BodyTextnopadding">
    <w:name w:val="Body Text no padding"/>
    <w:basedOn w:val="BodyText"/>
    <w:qFormat/>
    <w:rsid w:val="00754CB0"/>
    <w:pPr>
      <w:spacing w:before="0" w:after="0"/>
    </w:pPr>
  </w:style>
  <w:style w:type="paragraph" w:customStyle="1" w:styleId="BodyTextBold">
    <w:name w:val="Body Text Bold"/>
    <w:basedOn w:val="BodyText"/>
    <w:qFormat/>
    <w:rsid w:val="00754CB0"/>
    <w:rPr>
      <w:b/>
    </w:rPr>
  </w:style>
  <w:style w:type="character" w:styleId="Hyperlink">
    <w:name w:val="Hyperlink"/>
    <w:basedOn w:val="DefaultParagraphFont"/>
    <w:uiPriority w:val="99"/>
    <w:unhideWhenUsed/>
    <w:rsid w:val="00E37D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434</Words>
  <Characters>2879</Characters>
  <Application>Microsoft Office Word</Application>
  <DocSecurity>0</DocSecurity>
  <Lines>66</Lines>
  <Paragraphs>44</Paragraphs>
  <ScaleCrop>false</ScaleCrop>
  <Company>Author-it Software Corporation Ltd.</Company>
  <LinksUpToDate>false</LinksUpToDate>
  <CharactersWithSpaces>3269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MARB010 Plan and supervise routine maintenance on a vessel up to 80 metres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2020-10-27T01:17:00Z</dcterms:created>
  <dcterms:modified xsi:type="dcterms:W3CDTF">2020-10-27T01:17:00Z</dcterms:modified>
</cp:coreProperties>
</file>