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ABA" w:rsidP="00E22ABA">
      <w:pPr>
        <w:pStyle w:val="Title"/>
      </w:pPr>
      <w:r>
        <w:fldChar w:fldCharType="begin"/>
      </w:r>
      <w:r>
        <w:instrText xml:space="preserve"> TITLE   \* MERGEFORMAT </w:instrText>
      </w:r>
      <w:r>
        <w:fldChar w:fldCharType="separate"/>
      </w:r>
      <w:r>
        <w:t xml:space="preserve">MAR40518 Certificate IV in Maritime Operations (Marine Engine Driver Grade </w:t>
      </w:r>
      <w:r>
        <w:t>1 Near Coastal)</w:t>
      </w:r>
      <w:r>
        <w:fldChar w:fldCharType="end"/>
      </w:r>
    </w:p>
    <w:p w:rsidR="00E22ABA" w:rsidP="00E22ABA">
      <w:pPr>
        <w:pStyle w:val="Version"/>
        <w:sectPr w:rsidSect="006654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48F" w:rsidP="0066548F">
      <w:pPr>
        <w:pStyle w:val="SuperHeading"/>
      </w:pPr>
      <w:r w:rsidRPr="0066548F">
        <w:t>MAR40518 Certificate IV in Maritime Operations (Marine Engine Driver Grade 1 Near Coastal)</w:t>
      </w:r>
    </w:p>
    <w:p w:rsidR="00000000" w:rsidRPr="0066548F" w:rsidP="0066548F">
      <w:pPr>
        <w:pStyle w:val="Heading1"/>
      </w:pPr>
      <w:bookmarkStart w:id="1" w:name="O_998175"/>
      <w:bookmarkEnd w:id="1"/>
      <w:r w:rsidRPr="0066548F">
        <w:t>Modification History</w:t>
      </w:r>
    </w:p>
    <w:tbl>
      <w:tblPr>
        <w:tblW w:w="9497" w:type="dxa"/>
        <w:tblLayout w:type="fixed"/>
        <w:tblCellMar>
          <w:left w:w="62" w:type="dxa"/>
          <w:right w:w="62" w:type="dxa"/>
        </w:tblCellMar>
        <w:tblLook w:val="0000"/>
      </w:tblPr>
      <w:tblGrid>
        <w:gridCol w:w="9497"/>
      </w:tblGrid>
      <w:tr w:rsidTr="0066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48F" w:rsidP="0066548F">
            <w:pPr>
              <w:pStyle w:val="BodyText"/>
            </w:pPr>
            <w:r w:rsidRPr="0066548F">
              <w:t>Release 1. New qualification.</w:t>
            </w:r>
          </w:p>
          <w:p w:rsidR="00000000" w:rsidRPr="0066548F" w:rsidP="0066548F">
            <w:pPr>
              <w:pStyle w:val="BodyText"/>
            </w:pPr>
            <w:r w:rsidRPr="0066548F">
              <w:t>Release 2. Codes of imported units have been updated to include most current.</w:t>
            </w:r>
          </w:p>
        </w:tc>
      </w:tr>
    </w:tbl>
    <w:p w:rsidR="00000000" w:rsidRPr="0066548F" w:rsidP="0066548F">
      <w:pPr>
        <w:pStyle w:val="NoPaddingFontSize1"/>
      </w:pPr>
    </w:p>
    <w:p w:rsidR="00000000" w:rsidRPr="0066548F" w:rsidP="0066548F">
      <w:pPr>
        <w:pStyle w:val="AllowPageBreak"/>
      </w:pPr>
    </w:p>
    <w:p w:rsidR="00000000" w:rsidRPr="0066548F" w:rsidP="0066548F">
      <w:pPr>
        <w:pStyle w:val="Heading1"/>
      </w:pPr>
      <w:bookmarkStart w:id="2" w:name="O_998176"/>
      <w:bookmarkEnd w:id="2"/>
      <w:r w:rsidRPr="0066548F">
        <w:t>Qualification Description</w:t>
      </w:r>
    </w:p>
    <w:tbl>
      <w:tblPr>
        <w:tblW w:w="9497" w:type="dxa"/>
        <w:tblLayout w:type="fixed"/>
        <w:tblCellMar>
          <w:left w:w="62" w:type="dxa"/>
          <w:right w:w="62" w:type="dxa"/>
        </w:tblCellMar>
        <w:tblLook w:val="0000"/>
      </w:tblPr>
      <w:tblGrid>
        <w:gridCol w:w="9497"/>
      </w:tblGrid>
      <w:tr w:rsidTr="0066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48F" w:rsidP="0066548F">
            <w:pPr>
              <w:pStyle w:val="BodyText"/>
            </w:pPr>
            <w:r w:rsidRPr="0066548F">
              <w:t>This qualification is suitable for people who work in the maritime industry operating as Chief Engineer on vessels with propulsion power up to 1500 kW and Second Engineer on vessels with propulsion power up to 3000 kW in the exclu</w:t>
            </w:r>
            <w:r w:rsidRPr="0066548F">
              <w:t>sive economic zone (EEZ).</w:t>
            </w:r>
          </w:p>
          <w:p w:rsidR="00000000" w:rsidRPr="0066548F" w:rsidP="0066548F">
            <w:pPr>
              <w:pStyle w:val="BodyText"/>
            </w:pPr>
            <w:r w:rsidRPr="0066548F">
              <w:t>Licensing/Regulatory Information</w:t>
            </w:r>
          </w:p>
          <w:p w:rsidR="00000000" w:rsidRPr="0066548F" w:rsidP="0066548F">
            <w:pPr>
              <w:pStyle w:val="BodyText"/>
            </w:pPr>
            <w:r w:rsidRPr="0066548F">
              <w:t>This level of qualification is currently cited as meeting some of the requirements for certification as a Marine Engine Driver Grade 1 Near Coastal as defined by the National Standard for Commercia</w:t>
            </w:r>
            <w:r w:rsidRPr="0066548F">
              <w:t>l Vessels (NSCV) Part D. Certification will require achievement of the MAR40513 Certificate IV in Maritime Operations (Marine Engine Driver Grade 1 Near Coastal), qualifying sea service and completed Australian Maritime Safety Authority (AMSA) approved tas</w:t>
            </w:r>
            <w:r w:rsidRPr="0066548F">
              <w:t>k book or qualifying sea service or qualifying sea service and a workshop skill equivalent qualification, AMSA final assessment and an AMSA approved first aid certificate; people seeking certification should check with AMSA.</w:t>
            </w:r>
          </w:p>
        </w:tc>
      </w:tr>
    </w:tbl>
    <w:p w:rsidR="00000000" w:rsidRPr="0066548F" w:rsidP="0066548F">
      <w:pPr>
        <w:pStyle w:val="NoPaddingFontSize1"/>
      </w:pPr>
    </w:p>
    <w:p w:rsidR="00000000" w:rsidRPr="0066548F" w:rsidP="0066548F">
      <w:pPr>
        <w:pStyle w:val="AllowPageBreak"/>
      </w:pPr>
    </w:p>
    <w:p w:rsidR="00000000" w:rsidRPr="0066548F" w:rsidP="0066548F">
      <w:pPr>
        <w:pStyle w:val="Heading1"/>
      </w:pPr>
      <w:bookmarkStart w:id="3" w:name="O_998177"/>
      <w:bookmarkEnd w:id="3"/>
      <w:r w:rsidRPr="0066548F">
        <w:t>Entry Requir</w:t>
      </w:r>
      <w:r w:rsidRPr="0066548F">
        <w:t>ements</w:t>
      </w:r>
    </w:p>
    <w:tbl>
      <w:tblPr>
        <w:tblW w:w="9497" w:type="dxa"/>
        <w:tblLayout w:type="fixed"/>
        <w:tblCellMar>
          <w:left w:w="62" w:type="dxa"/>
          <w:right w:w="62" w:type="dxa"/>
        </w:tblCellMar>
        <w:tblLook w:val="0000"/>
      </w:tblPr>
      <w:tblGrid>
        <w:gridCol w:w="9497"/>
      </w:tblGrid>
      <w:tr w:rsidTr="0066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48F" w:rsidP="0066548F">
            <w:pPr>
              <w:pStyle w:val="BodyText"/>
            </w:pPr>
            <w:r w:rsidRPr="0066548F">
              <w:t>Not applicable.</w:t>
            </w:r>
          </w:p>
        </w:tc>
      </w:tr>
    </w:tbl>
    <w:p w:rsidR="00000000" w:rsidRPr="0066548F" w:rsidP="0066548F">
      <w:pPr>
        <w:pStyle w:val="NoPaddingFontSize1"/>
      </w:pPr>
    </w:p>
    <w:p w:rsidR="00000000" w:rsidRPr="0066548F" w:rsidP="0066548F">
      <w:pPr>
        <w:pStyle w:val="AllowPageBreak"/>
      </w:pPr>
    </w:p>
    <w:p w:rsidR="00000000" w:rsidRPr="0066548F" w:rsidP="0066548F">
      <w:pPr>
        <w:pStyle w:val="Heading1"/>
      </w:pPr>
      <w:bookmarkStart w:id="4" w:name="O_998178"/>
      <w:bookmarkEnd w:id="4"/>
      <w:r w:rsidRPr="0066548F">
        <w:t>Packaging Rules</w:t>
      </w:r>
    </w:p>
    <w:tbl>
      <w:tblPr>
        <w:tblW w:w="9497" w:type="dxa"/>
        <w:tblLayout w:type="fixed"/>
        <w:tblCellMar>
          <w:left w:w="62" w:type="dxa"/>
          <w:right w:w="62" w:type="dxa"/>
        </w:tblCellMar>
        <w:tblLook w:val="0000"/>
      </w:tblPr>
      <w:tblGrid>
        <w:gridCol w:w="2185"/>
        <w:gridCol w:w="7312"/>
      </w:tblGrid>
      <w:tr w:rsidTr="0066548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6548F" w:rsidP="0066548F">
            <w:pPr>
              <w:pStyle w:val="BodyText"/>
            </w:pPr>
            <w:r w:rsidRPr="0066548F">
              <w:t>Total number of units = 27 units</w:t>
            </w:r>
          </w:p>
          <w:p w:rsidR="00000000" w:rsidP="0066548F">
            <w:pPr>
              <w:pStyle w:val="BodyText"/>
              <w:rPr>
                <w:lang w:val="en-NZ"/>
              </w:rPr>
            </w:pPr>
            <w:r w:rsidRPr="0066548F">
              <w:t>27 core units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BSBWOR203</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Work effectively with others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MARA004</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Manage vessel stability</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MARB032</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Undertake basic maintenance of electrical systems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MARB008</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Carry out basic welding, brazing, cutting and machining operations on a coastal vessel</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MARB009</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Manage refuelling</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MARB011</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Undertake maintenance of 240 to 440 voltage alternating current electrical systems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MARB012</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Undertake maintenance of machinery, machinery systems and structural components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MARC033</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Complete engine room tasks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MARC034</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Maintain hull out of water</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MARC035</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Operate and maintain extra low and low voltage electrical systems and equipment</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MARC036</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Operat</w:t>
            </w:r>
            <w:r w:rsidRPr="0066548F">
              <w:t>e deck machinery</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MARC039</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Operate marine internal combustion engines, and propulsion and auxiliary systems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MARC040</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Manage fuel systems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MARC041</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Operate and monitor marine internal combustion engines, propulsion plant and auxiliary systems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MARC042</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Operate electrical systems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MARC013</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Operate auxiliary machinery systems up to 1500 kW</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MARC015</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Operate marine internal combustion engines and associated systems up to 1500 kW</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MARC016</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Operate propulsion transmission systems up to 1500 kW</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MARC017</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Operate 2</w:t>
            </w:r>
            <w:r w:rsidRPr="0066548F">
              <w:t>40 to 440 voltage alternating current electrical systems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MARF027</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Apply basic survival skills in the event of vessel abandonment</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MARF028</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Follow procedures to minimise and fight fires on board a vessel</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MARF029</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Meet work health and safety requirements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MARF030</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Survive at sea using survival craft</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MARG003</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Manage an engine room and small engineering team</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MARJ006</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Follow environmental work practices</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MARJ007</w:t>
            </w:r>
          </w:p>
        </w:tc>
        <w:tc>
          <w:tcPr>
            <w:tcW w:w="7312"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Monitor environmental management on a vessel</w:t>
            </w:r>
          </w:p>
        </w:tc>
      </w:tr>
      <w:tr w:rsidTr="0066548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6548F">
            <w:pPr>
              <w:pStyle w:val="BodyText"/>
              <w:rPr>
                <w:lang w:val="en-NZ"/>
              </w:rPr>
            </w:pPr>
            <w:r w:rsidRPr="0066548F">
              <w:t>MARL001</w:t>
            </w:r>
          </w:p>
        </w:tc>
        <w:tc>
          <w:tcPr>
            <w:tcW w:w="7312" w:type="dxa"/>
            <w:tcBorders>
              <w:top w:val="nil"/>
              <w:left w:val="nil"/>
              <w:bottom w:val="nil"/>
              <w:right w:val="nil"/>
            </w:tcBorders>
            <w:tcMar>
              <w:top w:w="0" w:type="dxa"/>
              <w:left w:w="62" w:type="dxa"/>
              <w:bottom w:w="0" w:type="dxa"/>
              <w:right w:w="62" w:type="dxa"/>
            </w:tcMar>
          </w:tcPr>
          <w:p w:rsidR="00000000" w:rsidRPr="0066548F" w:rsidP="0066548F">
            <w:pPr>
              <w:pStyle w:val="BodyText"/>
            </w:pPr>
            <w:r w:rsidRPr="0066548F">
              <w:t>Carry out engineering calculations</w:t>
            </w:r>
          </w:p>
        </w:tc>
      </w:tr>
    </w:tbl>
    <w:p w:rsidR="00000000" w:rsidRPr="0066548F" w:rsidP="0066548F">
      <w:pPr>
        <w:pStyle w:val="NoPaddingFontSize1"/>
      </w:pPr>
    </w:p>
    <w:p w:rsidR="00000000" w:rsidRPr="0066548F" w:rsidP="0066548F">
      <w:pPr>
        <w:pStyle w:val="AllowPageBreak"/>
      </w:pPr>
    </w:p>
    <w:p w:rsidR="00000000" w:rsidRPr="0066548F" w:rsidP="0066548F">
      <w:pPr>
        <w:pStyle w:val="Heading1"/>
      </w:pPr>
      <w:bookmarkStart w:id="5" w:name="O_998179"/>
      <w:bookmarkEnd w:id="5"/>
      <w:r w:rsidRPr="0066548F">
        <w:t>Qualification Mapping Information</w:t>
      </w:r>
    </w:p>
    <w:tbl>
      <w:tblPr>
        <w:tblW w:w="9497" w:type="dxa"/>
        <w:tblLayout w:type="fixed"/>
        <w:tblCellMar>
          <w:left w:w="62" w:type="dxa"/>
          <w:right w:w="62" w:type="dxa"/>
        </w:tblCellMar>
        <w:tblLook w:val="0000"/>
      </w:tblPr>
      <w:tblGrid>
        <w:gridCol w:w="9497"/>
      </w:tblGrid>
      <w:tr w:rsidTr="00665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48F" w:rsidP="0066548F">
            <w:pPr>
              <w:pStyle w:val="BodyText"/>
            </w:pPr>
            <w:r w:rsidRPr="0066548F">
              <w:t>This qualification is equivalent to MAR40513 Certificate IV in Maritime Operations (Marine Engine Driver Grade 1).</w:t>
            </w:r>
          </w:p>
        </w:tc>
      </w:tr>
    </w:tbl>
    <w:p w:rsidR="00000000" w:rsidRPr="0066548F" w:rsidP="0066548F">
      <w:pPr>
        <w:pStyle w:val="NoPaddingFontSize1"/>
      </w:pPr>
    </w:p>
    <w:p w:rsidR="00000000" w:rsidRPr="0066548F" w:rsidP="0066548F">
      <w:pPr>
        <w:pStyle w:val="AllowPageBreak"/>
      </w:pPr>
    </w:p>
    <w:p w:rsidR="00000000" w:rsidRPr="0066548F" w:rsidP="0066548F">
      <w:pPr>
        <w:pStyle w:val="Heading1"/>
      </w:pPr>
      <w:bookmarkStart w:id="6" w:name="O_998181"/>
      <w:bookmarkEnd w:id="6"/>
      <w:r w:rsidRPr="0066548F">
        <w:t>Links</w:t>
      </w:r>
    </w:p>
    <w:p w:rsidR="00000000" w:rsidRPr="0066548F" w:rsidP="0066548F">
      <w:pPr>
        <w:pStyle w:val="BodyText"/>
      </w:pPr>
      <w:r w:rsidRPr="0066548F">
        <w:t>Companion Volume implementation guides are found in VETNet - https://vetnet.education.gov.au/Pages/TrainingDocs.aspx?q=772efb7b-4cce-47fe-9bbd-ee3b1d1eb4c2</w:t>
      </w:r>
    </w:p>
    <w:p w:rsidR="00000000" w:rsidRPr="0066548F" w:rsidP="0066548F"/>
    <w:sectPr w:rsidSect="006654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8F" w:rsidRPr="00E22ABA" w:rsidP="00E22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BA" w:rsidP="00665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22ABA" w:rsidP="006654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22ABA" w:rsidP="00665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48F" w:rsidRPr="00E22ABA" w:rsidP="00E22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BA" w:rsidRPr="002D2AF8" w:rsidP="0066548F">
    <w:pPr>
      <w:pStyle w:val="Header"/>
      <w:framePr w:wrap="around"/>
    </w:pPr>
    <w:r>
      <w:fldChar w:fldCharType="begin"/>
    </w:r>
    <w:r>
      <w:instrText xml:space="preserve"> TITLE   \* MERGEFORMAT </w:instrText>
    </w:r>
    <w:r>
      <w:fldChar w:fldCharType="separate"/>
    </w:r>
    <w:r>
      <w:t>MAR40518 Certificate IV in Maritime Operations (Marine Engine Driver Grade 1 Near Coastal)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2018</w:t>
    </w:r>
    <w:r>
      <w:fldChar w:fldCharType="end"/>
    </w:r>
  </w:p>
  <w:p w:rsidR="00E22ABA" w:rsidP="00665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48F"/>
    <w:pPr>
      <w:spacing w:before="360" w:after="60"/>
      <w:outlineLvl w:val="0"/>
    </w:pPr>
    <w:rPr>
      <w:sz w:val="32"/>
    </w:rPr>
  </w:style>
  <w:style w:type="paragraph" w:styleId="Heading2">
    <w:name w:val="heading 2"/>
    <w:basedOn w:val="HeadingBase"/>
    <w:next w:val="BodyText"/>
    <w:link w:val="Heading2Char"/>
    <w:qFormat/>
    <w:rsid w:val="0066548F"/>
    <w:pPr>
      <w:keepLines/>
      <w:spacing w:before="240" w:after="120"/>
      <w:outlineLvl w:val="1"/>
    </w:pPr>
    <w:rPr>
      <w:sz w:val="28"/>
      <w:szCs w:val="40"/>
    </w:rPr>
  </w:style>
  <w:style w:type="paragraph" w:styleId="Heading3">
    <w:name w:val="heading 3"/>
    <w:basedOn w:val="HeadingBase"/>
    <w:next w:val="BodyText"/>
    <w:link w:val="Heading3Char"/>
    <w:qFormat/>
    <w:rsid w:val="0066548F"/>
    <w:pPr>
      <w:spacing w:before="180" w:after="120"/>
      <w:outlineLvl w:val="2"/>
    </w:pPr>
    <w:rPr>
      <w:spacing w:val="-10"/>
      <w:kern w:val="32"/>
    </w:rPr>
  </w:style>
  <w:style w:type="paragraph" w:styleId="Heading4">
    <w:name w:val="heading 4"/>
    <w:basedOn w:val="HeadingBase"/>
    <w:next w:val="BodyText"/>
    <w:link w:val="Heading4Char"/>
    <w:qFormat/>
    <w:rsid w:val="0066548F"/>
    <w:pPr>
      <w:spacing w:before="160" w:after="120"/>
      <w:outlineLvl w:val="3"/>
    </w:pPr>
    <w:rPr>
      <w:sz w:val="22"/>
    </w:rPr>
  </w:style>
  <w:style w:type="paragraph" w:styleId="Heading5">
    <w:name w:val="heading 5"/>
    <w:basedOn w:val="HeadingBase"/>
    <w:next w:val="Normal"/>
    <w:link w:val="Heading5Char"/>
    <w:qFormat/>
    <w:rsid w:val="0066548F"/>
    <w:pPr>
      <w:spacing w:before="80"/>
      <w:outlineLvl w:val="4"/>
    </w:pPr>
    <w:rPr>
      <w:color w:val="918585"/>
      <w:sz w:val="20"/>
    </w:rPr>
  </w:style>
  <w:style w:type="paragraph" w:styleId="Heading6">
    <w:name w:val="heading 6"/>
    <w:basedOn w:val="HeadingBase"/>
    <w:next w:val="Normal"/>
    <w:link w:val="Heading6Char"/>
    <w:qFormat/>
    <w:rsid w:val="0066548F"/>
    <w:pPr>
      <w:spacing w:before="60"/>
      <w:outlineLvl w:val="5"/>
    </w:pPr>
    <w:rPr>
      <w:color w:val="918585"/>
      <w:sz w:val="20"/>
    </w:rPr>
  </w:style>
  <w:style w:type="paragraph" w:styleId="Heading7">
    <w:name w:val="heading 7"/>
    <w:basedOn w:val="Normal"/>
    <w:next w:val="Normal"/>
    <w:link w:val="Heading7Char"/>
    <w:qFormat/>
    <w:rsid w:val="0066548F"/>
    <w:pPr>
      <w:ind w:left="720"/>
      <w:outlineLvl w:val="6"/>
    </w:pPr>
    <w:rPr>
      <w:i/>
    </w:rPr>
  </w:style>
  <w:style w:type="paragraph" w:styleId="Heading8">
    <w:name w:val="heading 8"/>
    <w:basedOn w:val="Normal"/>
    <w:next w:val="Normal"/>
    <w:link w:val="Heading8Char"/>
    <w:qFormat/>
    <w:rsid w:val="0066548F"/>
    <w:pPr>
      <w:ind w:left="720"/>
      <w:outlineLvl w:val="7"/>
    </w:pPr>
    <w:rPr>
      <w:i/>
    </w:rPr>
  </w:style>
  <w:style w:type="paragraph" w:styleId="Heading9">
    <w:name w:val="heading 9"/>
    <w:basedOn w:val="Normal"/>
    <w:next w:val="Normal"/>
    <w:link w:val="Heading9Char"/>
    <w:qFormat/>
    <w:rsid w:val="0066548F"/>
    <w:pPr>
      <w:ind w:left="720"/>
      <w:outlineLvl w:val="8"/>
    </w:pPr>
    <w:rPr>
      <w:i/>
    </w:rPr>
  </w:style>
  <w:style w:type="character" w:default="1" w:styleId="DefaultParagraphFont">
    <w:name w:val="Default Paragraph Font"/>
    <w:uiPriority w:val="1"/>
    <w:unhideWhenUsed/>
    <w:rsid w:val="00665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48F"/>
  </w:style>
  <w:style w:type="character" w:customStyle="1" w:styleId="Heading1Char">
    <w:name w:val="Heading 1 Char"/>
    <w:basedOn w:val="DefaultParagraphFont"/>
    <w:link w:val="Heading1"/>
    <w:rsid w:val="0066548F"/>
    <w:rPr>
      <w:rFonts w:ascii="Times New Roman" w:eastAsia="Times New Roman" w:hAnsi="Times New Roman" w:cs="Times New Roman"/>
      <w:b/>
      <w:sz w:val="32"/>
      <w:szCs w:val="20"/>
      <w:lang w:eastAsia="en-US"/>
    </w:rPr>
  </w:style>
  <w:style w:type="paragraph" w:styleId="BodyText">
    <w:name w:val="Body Text"/>
    <w:basedOn w:val="Normal"/>
    <w:link w:val="BodyTextChar"/>
    <w:rsid w:val="00665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48F"/>
    <w:rPr>
      <w:rFonts w:ascii="Times New Roman" w:eastAsia="Times New Roman" w:hAnsi="Times New Roman" w:cs="Times New Roman"/>
      <w:sz w:val="24"/>
      <w:lang w:eastAsia="en-US"/>
    </w:rPr>
  </w:style>
  <w:style w:type="paragraph" w:customStyle="1" w:styleId="SuperHeading">
    <w:name w:val="SuperHeading"/>
    <w:basedOn w:val="Normal"/>
    <w:rsid w:val="0066548F"/>
    <w:pPr>
      <w:spacing w:before="240" w:after="120"/>
      <w:outlineLvl w:val="0"/>
    </w:pPr>
    <w:rPr>
      <w:rFonts w:ascii="Times New Roman" w:hAnsi="Times New Roman"/>
      <w:b/>
      <w:sz w:val="32"/>
    </w:rPr>
  </w:style>
  <w:style w:type="paragraph" w:customStyle="1" w:styleId="AllowPageBreak">
    <w:name w:val="AllowPageBreak"/>
    <w:rsid w:val="006654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5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48F"/>
    <w:rPr>
      <w:rFonts w:ascii="Courier New" w:eastAsia="Times New Roman" w:hAnsi="Courier New" w:cs="Times New Roman"/>
      <w:i/>
      <w:szCs w:val="20"/>
      <w:lang w:eastAsia="en-US"/>
    </w:rPr>
  </w:style>
  <w:style w:type="paragraph" w:customStyle="1" w:styleId="HeadingBase">
    <w:name w:val="Heading Base"/>
    <w:rsid w:val="00665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48F"/>
    <w:pPr>
      <w:tabs>
        <w:tab w:val="right" w:leader="dot" w:pos="9072"/>
      </w:tabs>
      <w:ind w:left="567"/>
    </w:pPr>
    <w:rPr>
      <w:szCs w:val="22"/>
    </w:rPr>
  </w:style>
  <w:style w:type="paragraph" w:customStyle="1" w:styleId="TOCBase">
    <w:name w:val="TOC Base"/>
    <w:rsid w:val="00665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48F"/>
    <w:pPr>
      <w:tabs>
        <w:tab w:val="right" w:leader="dot" w:pos="9072"/>
      </w:tabs>
      <w:spacing w:before="40" w:after="40"/>
      <w:ind w:left="284"/>
    </w:pPr>
    <w:rPr>
      <w:rFonts w:ascii="Times New Roman" w:hAnsi="Times New Roman"/>
    </w:rPr>
  </w:style>
  <w:style w:type="paragraph" w:styleId="TOC1">
    <w:name w:val="toc 1"/>
    <w:basedOn w:val="TOCBase"/>
    <w:next w:val="Normal"/>
    <w:rsid w:val="00665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48F"/>
    <w:rPr>
      <w:rFonts w:ascii="Times New Roman" w:eastAsia="Times New Roman" w:hAnsi="Times New Roman" w:cs="Times New Roman"/>
      <w:sz w:val="16"/>
      <w:lang w:eastAsia="en-US"/>
    </w:rPr>
  </w:style>
  <w:style w:type="paragraph" w:styleId="Title">
    <w:name w:val="Title"/>
    <w:basedOn w:val="HeadingBase"/>
    <w:link w:val="TitleChar"/>
    <w:qFormat/>
    <w:rsid w:val="0066548F"/>
    <w:pPr>
      <w:spacing w:before="5040"/>
      <w:jc w:val="center"/>
    </w:pPr>
    <w:rPr>
      <w:sz w:val="48"/>
      <w:szCs w:val="72"/>
      <w:lang w:val="en-US"/>
    </w:rPr>
  </w:style>
  <w:style w:type="character" w:customStyle="1" w:styleId="TitleChar">
    <w:name w:val="Title Char"/>
    <w:basedOn w:val="DefaultParagraphFont"/>
    <w:link w:val="Title"/>
    <w:rsid w:val="00665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48F"/>
    <w:pPr>
      <w:tabs>
        <w:tab w:val="left" w:pos="3600"/>
        <w:tab w:val="left" w:pos="3958"/>
      </w:tabs>
    </w:pPr>
  </w:style>
  <w:style w:type="paragraph" w:styleId="List">
    <w:name w:val="List"/>
    <w:basedOn w:val="BodyText"/>
    <w:next w:val="BodyText"/>
    <w:rsid w:val="0066548F"/>
    <w:pPr>
      <w:tabs>
        <w:tab w:val="left" w:pos="340"/>
      </w:tabs>
      <w:spacing w:before="60" w:after="60"/>
      <w:ind w:left="340" w:hanging="340"/>
    </w:pPr>
  </w:style>
  <w:style w:type="paragraph" w:styleId="ListBullet">
    <w:name w:val="List Bullet"/>
    <w:basedOn w:val="List"/>
    <w:rsid w:val="0066548F"/>
    <w:pPr>
      <w:numPr>
        <w:numId w:val="11"/>
      </w:numPr>
      <w:tabs>
        <w:tab w:val="clear" w:pos="340"/>
      </w:tabs>
      <w:spacing w:before="40" w:after="40"/>
    </w:pPr>
  </w:style>
  <w:style w:type="paragraph" w:customStyle="1" w:styleId="Note">
    <w:name w:val="Note"/>
    <w:basedOn w:val="BodyText"/>
    <w:rsid w:val="006654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548F"/>
    <w:rPr>
      <w:b/>
      <w:spacing w:val="0"/>
    </w:rPr>
  </w:style>
  <w:style w:type="paragraph" w:customStyle="1" w:styleId="SuperTitle">
    <w:name w:val="SuperTitle"/>
    <w:basedOn w:val="Title"/>
    <w:rsid w:val="0066548F"/>
    <w:pPr>
      <w:framePr w:wrap="auto" w:hAnchor="text" w:y="6049"/>
    </w:pPr>
    <w:rPr>
      <w:color w:val="000000"/>
      <w:sz w:val="40"/>
    </w:rPr>
  </w:style>
  <w:style w:type="paragraph" w:customStyle="1" w:styleId="TOCTitle">
    <w:name w:val="TOCTitle"/>
    <w:basedOn w:val="Heading1"/>
    <w:rsid w:val="0066548F"/>
    <w:pPr>
      <w:spacing w:after="240"/>
      <w:jc w:val="center"/>
      <w:outlineLvl w:val="9"/>
    </w:pPr>
    <w:rPr>
      <w:caps/>
    </w:rPr>
  </w:style>
  <w:style w:type="paragraph" w:customStyle="1" w:styleId="Version">
    <w:name w:val="Version"/>
    <w:rsid w:val="006654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48F"/>
    <w:pPr>
      <w:numPr>
        <w:numId w:val="12"/>
      </w:numPr>
      <w:tabs>
        <w:tab w:val="clear" w:pos="680"/>
      </w:tabs>
    </w:pPr>
  </w:style>
  <w:style w:type="paragraph" w:styleId="Index1">
    <w:name w:val="index 1"/>
    <w:basedOn w:val="Normal"/>
    <w:next w:val="Normal"/>
    <w:semiHidden/>
    <w:rsid w:val="0066548F"/>
    <w:pPr>
      <w:keepNext w:val="0"/>
      <w:tabs>
        <w:tab w:val="right" w:pos="4176"/>
      </w:tabs>
      <w:ind w:left="198" w:hanging="198"/>
    </w:pPr>
    <w:rPr>
      <w:rFonts w:ascii="Garamond" w:hAnsi="Garamond"/>
    </w:rPr>
  </w:style>
  <w:style w:type="paragraph" w:styleId="IndexHeading">
    <w:name w:val="index heading"/>
    <w:basedOn w:val="Normal"/>
    <w:next w:val="Index1"/>
    <w:semiHidden/>
    <w:rsid w:val="0066548F"/>
    <w:pPr>
      <w:spacing w:before="120" w:after="120"/>
    </w:pPr>
    <w:rPr>
      <w:rFonts w:ascii="Arial" w:hAnsi="Arial"/>
      <w:b/>
      <w:color w:val="918585"/>
      <w:sz w:val="24"/>
    </w:rPr>
  </w:style>
  <w:style w:type="paragraph" w:styleId="Header">
    <w:name w:val="header"/>
    <w:basedOn w:val="Normal"/>
    <w:link w:val="HeaderChar"/>
    <w:rsid w:val="00665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48F"/>
    <w:rPr>
      <w:rFonts w:ascii="Times New Roman" w:eastAsia="Times New Roman" w:hAnsi="Times New Roman" w:cs="Times New Roman"/>
      <w:sz w:val="16"/>
      <w:szCs w:val="20"/>
      <w:lang w:val="en-GB" w:eastAsia="en-US"/>
    </w:rPr>
  </w:style>
  <w:style w:type="paragraph" w:customStyle="1" w:styleId="Chapter">
    <w:name w:val="Chapter"/>
    <w:basedOn w:val="Normal"/>
    <w:rsid w:val="0066548F"/>
    <w:pPr>
      <w:spacing w:before="240"/>
    </w:pPr>
    <w:rPr>
      <w:rFonts w:ascii="Times New Roman" w:hAnsi="Times New Roman"/>
      <w:smallCaps/>
      <w:spacing w:val="80"/>
      <w:sz w:val="28"/>
    </w:rPr>
  </w:style>
  <w:style w:type="paragraph" w:customStyle="1" w:styleId="InChapter">
    <w:name w:val="InChapter"/>
    <w:basedOn w:val="Heading3"/>
    <w:rsid w:val="0066548F"/>
    <w:pPr>
      <w:spacing w:after="240"/>
      <w:outlineLvl w:val="9"/>
    </w:pPr>
    <w:rPr>
      <w:noProof/>
    </w:rPr>
  </w:style>
  <w:style w:type="paragraph" w:styleId="Index2">
    <w:name w:val="index 2"/>
    <w:basedOn w:val="Normal"/>
    <w:next w:val="Normal"/>
    <w:semiHidden/>
    <w:rsid w:val="0066548F"/>
    <w:pPr>
      <w:tabs>
        <w:tab w:val="right" w:pos="4176"/>
      </w:tabs>
      <w:ind w:left="568" w:hanging="284"/>
    </w:pPr>
    <w:rPr>
      <w:rFonts w:ascii="Garamond" w:hAnsi="Garamond"/>
    </w:rPr>
  </w:style>
  <w:style w:type="paragraph" w:customStyle="1" w:styleId="Byline">
    <w:name w:val="Byline"/>
    <w:rsid w:val="00665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48F"/>
    <w:pPr>
      <w:tabs>
        <w:tab w:val="clear" w:pos="3600"/>
        <w:tab w:val="clear" w:pos="3958"/>
      </w:tabs>
      <w:jc w:val="right"/>
    </w:pPr>
  </w:style>
  <w:style w:type="character" w:styleId="Emphasis">
    <w:name w:val="Emphasis"/>
    <w:basedOn w:val="DefaultParagraphFont"/>
    <w:qFormat/>
    <w:rsid w:val="0066548F"/>
    <w:rPr>
      <w:i/>
    </w:rPr>
  </w:style>
  <w:style w:type="paragraph" w:styleId="Caption">
    <w:name w:val="caption"/>
    <w:basedOn w:val="BodyText"/>
    <w:next w:val="Normal"/>
    <w:qFormat/>
    <w:rsid w:val="0066548F"/>
    <w:pPr>
      <w:framePr w:w="2268" w:hSpace="181" w:vSpace="181" w:wrap="around" w:vAnchor="text" w:hAnchor="page" w:x="1135" w:y="285" w:anchorLock="1"/>
    </w:pPr>
    <w:rPr>
      <w:i/>
    </w:rPr>
  </w:style>
  <w:style w:type="paragraph" w:customStyle="1" w:styleId="MiniTOCTitle">
    <w:name w:val="MiniTOCTitle"/>
    <w:basedOn w:val="Heading4"/>
    <w:rsid w:val="0066548F"/>
    <w:pPr>
      <w:spacing w:before="240"/>
      <w:outlineLvl w:val="9"/>
    </w:pPr>
    <w:rPr>
      <w:noProof/>
      <w:sz w:val="24"/>
    </w:rPr>
  </w:style>
  <w:style w:type="paragraph" w:customStyle="1" w:styleId="MiniTOCItem">
    <w:name w:val="MiniTOCItem"/>
    <w:basedOn w:val="ListBullet"/>
    <w:rsid w:val="0066548F"/>
    <w:pPr>
      <w:numPr>
        <w:numId w:val="0"/>
      </w:numPr>
      <w:tabs>
        <w:tab w:val="right" w:leader="dot" w:pos="6521"/>
      </w:tabs>
      <w:spacing w:before="0" w:after="0"/>
    </w:pPr>
  </w:style>
  <w:style w:type="paragraph" w:customStyle="1" w:styleId="TOFTitle">
    <w:name w:val="TOFTitle"/>
    <w:basedOn w:val="TOCTitle"/>
    <w:rsid w:val="0066548F"/>
  </w:style>
  <w:style w:type="paragraph" w:styleId="TableofFigures">
    <w:name w:val="table of figures"/>
    <w:basedOn w:val="Normal"/>
    <w:next w:val="Normal"/>
    <w:semiHidden/>
    <w:rsid w:val="0066548F"/>
    <w:pPr>
      <w:tabs>
        <w:tab w:val="right" w:leader="dot" w:pos="9072"/>
      </w:tabs>
      <w:ind w:left="970" w:hanging="403"/>
    </w:pPr>
    <w:rPr>
      <w:rFonts w:ascii="Times New Roman" w:hAnsi="Times New Roman"/>
      <w:b/>
    </w:rPr>
  </w:style>
  <w:style w:type="paragraph" w:styleId="ListNumber">
    <w:name w:val="List Number"/>
    <w:basedOn w:val="List"/>
    <w:rsid w:val="0066548F"/>
    <w:pPr>
      <w:numPr>
        <w:numId w:val="9"/>
      </w:numPr>
    </w:pPr>
  </w:style>
  <w:style w:type="character" w:customStyle="1" w:styleId="WingdingSymbols">
    <w:name w:val="Wingding Symbols"/>
    <w:rsid w:val="0066548F"/>
    <w:rPr>
      <w:rFonts w:ascii="Wingdings" w:hAnsi="Wingdings"/>
    </w:rPr>
  </w:style>
  <w:style w:type="paragraph" w:customStyle="1" w:styleId="TableHeading">
    <w:name w:val="Table Heading"/>
    <w:basedOn w:val="HeadingBase"/>
    <w:rsid w:val="0066548F"/>
    <w:pPr>
      <w:keepLines/>
      <w:pBdr>
        <w:bottom w:val="single" w:sz="6" w:space="1" w:color="918585"/>
      </w:pBdr>
      <w:spacing w:before="240"/>
    </w:pPr>
  </w:style>
  <w:style w:type="character" w:customStyle="1" w:styleId="HotSpot">
    <w:name w:val="HotSpot"/>
    <w:rsid w:val="0066548F"/>
    <w:rPr>
      <w:color w:val="0033CC"/>
      <w:u w:val="none"/>
    </w:rPr>
  </w:style>
  <w:style w:type="paragraph" w:customStyle="1" w:styleId="BodyTextRight">
    <w:name w:val="Body Text Right"/>
    <w:basedOn w:val="BodyText"/>
    <w:rsid w:val="0066548F"/>
    <w:pPr>
      <w:spacing w:before="0" w:after="0"/>
      <w:jc w:val="right"/>
    </w:pPr>
  </w:style>
  <w:style w:type="paragraph" w:styleId="Index3">
    <w:name w:val="index 3"/>
    <w:basedOn w:val="ListNumber2"/>
    <w:next w:val="Normal"/>
    <w:semiHidden/>
    <w:rsid w:val="0066548F"/>
    <w:pPr>
      <w:numPr>
        <w:numId w:val="0"/>
      </w:numPr>
      <w:tabs>
        <w:tab w:val="right" w:leader="dot" w:pos="4176"/>
      </w:tabs>
    </w:pPr>
  </w:style>
  <w:style w:type="paragraph" w:styleId="ListNumber2">
    <w:name w:val="List Number 2"/>
    <w:basedOn w:val="List2"/>
    <w:rsid w:val="0066548F"/>
    <w:pPr>
      <w:numPr>
        <w:numId w:val="8"/>
      </w:numPr>
      <w:tabs>
        <w:tab w:val="clear" w:pos="1060"/>
      </w:tabs>
    </w:pPr>
  </w:style>
  <w:style w:type="paragraph" w:customStyle="1" w:styleId="MarginNote">
    <w:name w:val="Margin Note"/>
    <w:basedOn w:val="BodyText"/>
    <w:rsid w:val="00665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48F"/>
    <w:rPr>
      <w:sz w:val="32"/>
    </w:rPr>
  </w:style>
  <w:style w:type="paragraph" w:customStyle="1" w:styleId="HeadingProcedure">
    <w:name w:val="Heading Procedure"/>
    <w:basedOn w:val="HeadingBase"/>
    <w:next w:val="Normal"/>
    <w:rsid w:val="0066548F"/>
    <w:pPr>
      <w:tabs>
        <w:tab w:val="left" w:pos="0"/>
      </w:tabs>
      <w:spacing w:before="120" w:after="60"/>
    </w:pPr>
    <w:rPr>
      <w:i/>
      <w:color w:val="918585"/>
      <w:sz w:val="22"/>
    </w:rPr>
  </w:style>
  <w:style w:type="paragraph" w:customStyle="1" w:styleId="TableBodyText">
    <w:name w:val="Table Body Text"/>
    <w:basedOn w:val="BodyText"/>
    <w:rsid w:val="0066548F"/>
    <w:pPr>
      <w:spacing w:before="60" w:after="60"/>
    </w:pPr>
  </w:style>
  <w:style w:type="paragraph" w:styleId="ListContinue">
    <w:name w:val="List Continue"/>
    <w:basedOn w:val="List"/>
    <w:rsid w:val="0066548F"/>
    <w:pPr>
      <w:ind w:firstLine="0"/>
    </w:pPr>
  </w:style>
  <w:style w:type="paragraph" w:customStyle="1" w:styleId="ListNote">
    <w:name w:val="List Note"/>
    <w:basedOn w:val="List"/>
    <w:rsid w:val="0066548F"/>
    <w:pPr>
      <w:pBdr>
        <w:top w:val="single" w:sz="6" w:space="2" w:color="918585"/>
        <w:bottom w:val="single" w:sz="6" w:space="2" w:color="918585"/>
      </w:pBdr>
      <w:tabs>
        <w:tab w:val="left" w:pos="1021"/>
      </w:tabs>
      <w:ind w:firstLine="0"/>
    </w:pPr>
  </w:style>
  <w:style w:type="paragraph" w:customStyle="1" w:styleId="Warning">
    <w:name w:val="Warning"/>
    <w:basedOn w:val="BodyText"/>
    <w:rsid w:val="0066548F"/>
    <w:pPr>
      <w:shd w:val="clear" w:color="auto" w:fill="D9D9D9"/>
      <w:tabs>
        <w:tab w:val="left" w:pos="992"/>
      </w:tabs>
      <w:ind w:left="119" w:right="119"/>
    </w:pPr>
    <w:rPr>
      <w:sz w:val="20"/>
    </w:rPr>
  </w:style>
  <w:style w:type="paragraph" w:customStyle="1" w:styleId="MarginIcons">
    <w:name w:val="Margin Icons"/>
    <w:basedOn w:val="BodyText"/>
    <w:rsid w:val="00665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48F"/>
    <w:rPr>
      <w:rFonts w:ascii="Courier New" w:hAnsi="Courier New"/>
    </w:rPr>
  </w:style>
  <w:style w:type="paragraph" w:customStyle="1" w:styleId="NoteBullet">
    <w:name w:val="Note Bullet"/>
    <w:basedOn w:val="Note"/>
    <w:rsid w:val="0066548F"/>
    <w:pPr>
      <w:tabs>
        <w:tab w:val="clear" w:pos="680"/>
      </w:tabs>
      <w:spacing w:before="60" w:after="60"/>
    </w:pPr>
  </w:style>
  <w:style w:type="paragraph" w:customStyle="1" w:styleId="SubHeading2">
    <w:name w:val="SubHeading2"/>
    <w:basedOn w:val="HeadingBase"/>
    <w:rsid w:val="0066548F"/>
    <w:pPr>
      <w:spacing w:before="240" w:after="60"/>
    </w:pPr>
    <w:rPr>
      <w:sz w:val="20"/>
    </w:rPr>
  </w:style>
  <w:style w:type="paragraph" w:customStyle="1" w:styleId="SubHeading1">
    <w:name w:val="SubHeading1"/>
    <w:basedOn w:val="HeadingBase"/>
    <w:rsid w:val="0066548F"/>
    <w:pPr>
      <w:spacing w:before="240" w:after="60"/>
    </w:pPr>
    <w:rPr>
      <w:color w:val="918585"/>
      <w:sz w:val="22"/>
    </w:rPr>
  </w:style>
  <w:style w:type="paragraph" w:customStyle="1" w:styleId="SideHeading">
    <w:name w:val="Side Heading"/>
    <w:basedOn w:val="HeadingBase"/>
    <w:rsid w:val="00665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48F"/>
    <w:pPr>
      <w:numPr>
        <w:numId w:val="10"/>
      </w:numPr>
    </w:pPr>
  </w:style>
  <w:style w:type="paragraph" w:styleId="PlainText">
    <w:name w:val="Plain Text"/>
    <w:basedOn w:val="Normal"/>
    <w:link w:val="PlainTextChar"/>
    <w:rsid w:val="0066548F"/>
    <w:rPr>
      <w:sz w:val="20"/>
    </w:rPr>
  </w:style>
  <w:style w:type="character" w:customStyle="1" w:styleId="PlainTextChar">
    <w:name w:val="Plain Text Char"/>
    <w:basedOn w:val="DefaultParagraphFont"/>
    <w:link w:val="PlainText"/>
    <w:rsid w:val="0066548F"/>
    <w:rPr>
      <w:rFonts w:ascii="Courier New" w:eastAsia="Times New Roman" w:hAnsi="Courier New" w:cs="Times New Roman"/>
      <w:sz w:val="20"/>
      <w:szCs w:val="20"/>
      <w:lang w:eastAsia="en-US"/>
    </w:rPr>
  </w:style>
  <w:style w:type="character" w:customStyle="1" w:styleId="MenuOption">
    <w:name w:val="Menu Option"/>
    <w:basedOn w:val="DefaultParagraphFont"/>
    <w:rsid w:val="0066548F"/>
    <w:rPr>
      <w:b/>
      <w:smallCaps/>
    </w:rPr>
  </w:style>
  <w:style w:type="paragraph" w:customStyle="1" w:styleId="TableListNumber">
    <w:name w:val="Table List Number"/>
    <w:basedOn w:val="ListNumber"/>
    <w:rsid w:val="0066548F"/>
    <w:pPr>
      <w:numPr>
        <w:numId w:val="0"/>
      </w:numPr>
    </w:pPr>
  </w:style>
  <w:style w:type="paragraph" w:styleId="TOC4">
    <w:name w:val="toc 4"/>
    <w:basedOn w:val="TOCBase"/>
    <w:next w:val="Normal"/>
    <w:semiHidden/>
    <w:rsid w:val="0066548F"/>
    <w:pPr>
      <w:tabs>
        <w:tab w:val="right" w:leader="dot" w:pos="9071"/>
      </w:tabs>
      <w:ind w:left="1701"/>
    </w:pPr>
  </w:style>
  <w:style w:type="paragraph" w:customStyle="1" w:styleId="ListAlpha">
    <w:name w:val="List Alpha"/>
    <w:basedOn w:val="List"/>
    <w:rsid w:val="0066548F"/>
    <w:pPr>
      <w:numPr>
        <w:numId w:val="7"/>
      </w:numPr>
    </w:pPr>
  </w:style>
  <w:style w:type="paragraph" w:customStyle="1" w:styleId="ListAlpha2">
    <w:name w:val="List Alpha 2"/>
    <w:basedOn w:val="List2"/>
    <w:rsid w:val="0066548F"/>
    <w:pPr>
      <w:numPr>
        <w:numId w:val="6"/>
      </w:numPr>
    </w:pPr>
  </w:style>
  <w:style w:type="paragraph" w:styleId="List2">
    <w:name w:val="List 2"/>
    <w:basedOn w:val="BodyText"/>
    <w:rsid w:val="0066548F"/>
    <w:pPr>
      <w:tabs>
        <w:tab w:val="left" w:pos="680"/>
      </w:tabs>
      <w:spacing w:before="60" w:after="60"/>
      <w:ind w:left="680" w:hanging="340"/>
    </w:pPr>
  </w:style>
  <w:style w:type="paragraph" w:styleId="List3">
    <w:name w:val="List 3"/>
    <w:basedOn w:val="BodyText"/>
    <w:rsid w:val="0066548F"/>
    <w:pPr>
      <w:tabs>
        <w:tab w:val="left" w:pos="1021"/>
      </w:tabs>
      <w:spacing w:before="60" w:after="60"/>
      <w:ind w:left="1020" w:hanging="340"/>
    </w:pPr>
  </w:style>
  <w:style w:type="paragraph" w:styleId="List4">
    <w:name w:val="List 4"/>
    <w:basedOn w:val="BodyText"/>
    <w:rsid w:val="0066548F"/>
    <w:pPr>
      <w:tabs>
        <w:tab w:val="left" w:pos="1361"/>
      </w:tabs>
      <w:spacing w:before="60" w:after="60"/>
      <w:ind w:left="1361" w:hanging="340"/>
    </w:pPr>
  </w:style>
  <w:style w:type="paragraph" w:styleId="List5">
    <w:name w:val="List 5"/>
    <w:basedOn w:val="BodyText"/>
    <w:rsid w:val="0066548F"/>
    <w:pPr>
      <w:tabs>
        <w:tab w:val="left" w:pos="1701"/>
      </w:tabs>
      <w:spacing w:before="60" w:after="60"/>
      <w:ind w:left="1701" w:hanging="340"/>
    </w:pPr>
  </w:style>
  <w:style w:type="paragraph" w:styleId="ListBullet3">
    <w:name w:val="List Bullet 3"/>
    <w:basedOn w:val="List3"/>
    <w:rsid w:val="0066548F"/>
    <w:pPr>
      <w:numPr>
        <w:numId w:val="13"/>
      </w:numPr>
      <w:tabs>
        <w:tab w:val="clear" w:pos="1021"/>
      </w:tabs>
      <w:ind w:left="1037" w:hanging="357"/>
    </w:pPr>
  </w:style>
  <w:style w:type="paragraph" w:styleId="ListBullet4">
    <w:name w:val="List Bullet 4"/>
    <w:basedOn w:val="List4"/>
    <w:rsid w:val="0066548F"/>
    <w:pPr>
      <w:numPr>
        <w:numId w:val="1"/>
      </w:numPr>
      <w:tabs>
        <w:tab w:val="clear" w:pos="1361"/>
      </w:tabs>
    </w:pPr>
  </w:style>
  <w:style w:type="paragraph" w:styleId="ListBullet5">
    <w:name w:val="List Bullet 5"/>
    <w:basedOn w:val="List5"/>
    <w:rsid w:val="0066548F"/>
    <w:pPr>
      <w:numPr>
        <w:numId w:val="2"/>
      </w:numPr>
    </w:pPr>
  </w:style>
  <w:style w:type="paragraph" w:styleId="ListContinue2">
    <w:name w:val="List Continue 2"/>
    <w:basedOn w:val="List2"/>
    <w:rsid w:val="0066548F"/>
    <w:pPr>
      <w:ind w:firstLine="0"/>
    </w:pPr>
  </w:style>
  <w:style w:type="paragraph" w:styleId="ListContinue3">
    <w:name w:val="List Continue 3"/>
    <w:basedOn w:val="List3"/>
    <w:rsid w:val="0066548F"/>
    <w:pPr>
      <w:ind w:left="1021" w:firstLine="0"/>
    </w:pPr>
  </w:style>
  <w:style w:type="paragraph" w:styleId="ListContinue4">
    <w:name w:val="List Continue 4"/>
    <w:basedOn w:val="List4"/>
    <w:rsid w:val="0066548F"/>
    <w:pPr>
      <w:ind w:firstLine="0"/>
    </w:pPr>
  </w:style>
  <w:style w:type="paragraph" w:styleId="ListContinue5">
    <w:name w:val="List Continue 5"/>
    <w:basedOn w:val="List5"/>
    <w:rsid w:val="0066548F"/>
    <w:pPr>
      <w:ind w:firstLine="0"/>
    </w:pPr>
  </w:style>
  <w:style w:type="paragraph" w:styleId="ListNumber3">
    <w:name w:val="List Number 3"/>
    <w:basedOn w:val="List3"/>
    <w:rsid w:val="0066548F"/>
    <w:pPr>
      <w:numPr>
        <w:numId w:val="3"/>
      </w:numPr>
    </w:pPr>
  </w:style>
  <w:style w:type="paragraph" w:styleId="ListNumber4">
    <w:name w:val="List Number 4"/>
    <w:basedOn w:val="List4"/>
    <w:rsid w:val="0066548F"/>
    <w:pPr>
      <w:numPr>
        <w:numId w:val="4"/>
      </w:numPr>
    </w:pPr>
  </w:style>
  <w:style w:type="paragraph" w:styleId="ListNumber5">
    <w:name w:val="List Number 5"/>
    <w:basedOn w:val="List5"/>
    <w:rsid w:val="0066548F"/>
    <w:pPr>
      <w:numPr>
        <w:numId w:val="5"/>
      </w:numPr>
    </w:pPr>
  </w:style>
  <w:style w:type="paragraph" w:styleId="BlockText">
    <w:name w:val="Block Text"/>
    <w:basedOn w:val="Normal"/>
    <w:rsid w:val="0066548F"/>
    <w:pPr>
      <w:spacing w:after="120"/>
      <w:ind w:left="1440" w:right="1440"/>
    </w:pPr>
  </w:style>
  <w:style w:type="character" w:customStyle="1" w:styleId="Subscript">
    <w:name w:val="Subscript"/>
    <w:basedOn w:val="DefaultParagraphFont"/>
    <w:rsid w:val="0066548F"/>
    <w:rPr>
      <w:sz w:val="16"/>
      <w:vertAlign w:val="subscript"/>
    </w:rPr>
  </w:style>
  <w:style w:type="character" w:customStyle="1" w:styleId="Superscript">
    <w:name w:val="Superscript"/>
    <w:basedOn w:val="DefaultParagraphFont"/>
    <w:rsid w:val="0066548F"/>
    <w:rPr>
      <w:sz w:val="16"/>
      <w:vertAlign w:val="superscript"/>
    </w:rPr>
  </w:style>
  <w:style w:type="character" w:customStyle="1" w:styleId="Symbols">
    <w:name w:val="Symbols"/>
    <w:basedOn w:val="DefaultParagraphFont"/>
    <w:rsid w:val="0066548F"/>
    <w:rPr>
      <w:rFonts w:ascii="Symbol" w:hAnsi="Symbol"/>
    </w:rPr>
  </w:style>
  <w:style w:type="character" w:customStyle="1" w:styleId="MenuOptions">
    <w:name w:val="Menu Options"/>
    <w:basedOn w:val="DefaultParagraphFont"/>
    <w:rsid w:val="0066548F"/>
    <w:rPr>
      <w:rFonts w:ascii="Arial Narrow" w:hAnsi="Arial Narrow"/>
      <w:smallCaps/>
    </w:rPr>
  </w:style>
  <w:style w:type="character" w:customStyle="1" w:styleId="Buttons">
    <w:name w:val="Buttons"/>
    <w:basedOn w:val="DefaultParagraphFont"/>
    <w:rsid w:val="0066548F"/>
    <w:rPr>
      <w:b/>
    </w:rPr>
  </w:style>
  <w:style w:type="character" w:customStyle="1" w:styleId="Underlined">
    <w:name w:val="Underlined"/>
    <w:basedOn w:val="DefaultParagraphFont"/>
    <w:rsid w:val="0066548F"/>
    <w:rPr>
      <w:u w:val="single"/>
    </w:rPr>
  </w:style>
  <w:style w:type="paragraph" w:customStyle="1" w:styleId="TableBodyTextRight">
    <w:name w:val="Table Body Text Right"/>
    <w:basedOn w:val="TableBodyText"/>
    <w:rsid w:val="0066548F"/>
    <w:pPr>
      <w:widowControl w:val="0"/>
      <w:autoSpaceDE w:val="0"/>
      <w:autoSpaceDN w:val="0"/>
      <w:adjustRightInd w:val="0"/>
      <w:jc w:val="right"/>
    </w:pPr>
    <w:rPr>
      <w:rFonts w:cs="Arial"/>
      <w:szCs w:val="18"/>
    </w:rPr>
  </w:style>
  <w:style w:type="paragraph" w:customStyle="1" w:styleId="CopyrightText">
    <w:name w:val="Copyright Text"/>
    <w:basedOn w:val="BodyText"/>
    <w:rsid w:val="0066548F"/>
    <w:rPr>
      <w:sz w:val="18"/>
    </w:rPr>
  </w:style>
  <w:style w:type="paragraph" w:customStyle="1" w:styleId="BodySmallRight">
    <w:name w:val="Body Small Right"/>
    <w:basedOn w:val="BodyTextRight"/>
    <w:rsid w:val="0066548F"/>
    <w:rPr>
      <w:sz w:val="18"/>
      <w:szCs w:val="18"/>
    </w:rPr>
  </w:style>
  <w:style w:type="paragraph" w:customStyle="1" w:styleId="MarginEdition">
    <w:name w:val="Margin Edition"/>
    <w:basedOn w:val="MarginNote"/>
    <w:rsid w:val="0066548F"/>
    <w:pPr>
      <w:spacing w:before="0" w:after="0"/>
    </w:pPr>
    <w:rPr>
      <w:rFonts w:ascii="Times New Roman" w:hAnsi="Times New Roman"/>
      <w:color w:val="999999"/>
    </w:rPr>
  </w:style>
  <w:style w:type="paragraph" w:customStyle="1" w:styleId="Spacer">
    <w:name w:val="Spacer"/>
    <w:basedOn w:val="Normal"/>
    <w:rsid w:val="0066548F"/>
    <w:rPr>
      <w:sz w:val="2"/>
      <w:szCs w:val="2"/>
    </w:rPr>
  </w:style>
  <w:style w:type="character" w:customStyle="1" w:styleId="Small">
    <w:name w:val="Small"/>
    <w:basedOn w:val="DefaultParagraphFont"/>
    <w:rsid w:val="0066548F"/>
    <w:rPr>
      <w:sz w:val="16"/>
    </w:rPr>
  </w:style>
  <w:style w:type="paragraph" w:customStyle="1" w:styleId="WideTable">
    <w:name w:val="Wide Table"/>
    <w:basedOn w:val="Normal"/>
    <w:rsid w:val="0066548F"/>
    <w:pPr>
      <w:ind w:left="-1418"/>
    </w:pPr>
    <w:rPr>
      <w:sz w:val="2"/>
      <w:szCs w:val="2"/>
    </w:rPr>
  </w:style>
  <w:style w:type="character" w:styleId="PageNumber">
    <w:name w:val="page number"/>
    <w:basedOn w:val="DefaultParagraphFont"/>
    <w:rsid w:val="0066548F"/>
  </w:style>
  <w:style w:type="paragraph" w:styleId="Quote">
    <w:name w:val="Quote"/>
    <w:basedOn w:val="Heading1"/>
    <w:link w:val="QuoteChar"/>
    <w:qFormat/>
    <w:rsid w:val="0066548F"/>
    <w:rPr>
      <w:b w:val="0"/>
      <w:sz w:val="72"/>
      <w:szCs w:val="72"/>
      <w:lang w:val="en-NZ"/>
    </w:rPr>
  </w:style>
  <w:style w:type="character" w:customStyle="1" w:styleId="QuoteChar">
    <w:name w:val="Quote Char"/>
    <w:basedOn w:val="DefaultParagraphFont"/>
    <w:link w:val="Quote"/>
    <w:rsid w:val="00665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48F"/>
    <w:pPr>
      <w:pageBreakBefore/>
    </w:pPr>
  </w:style>
  <w:style w:type="paragraph" w:customStyle="1" w:styleId="Border">
    <w:name w:val="Border"/>
    <w:basedOn w:val="Normal"/>
    <w:qFormat/>
    <w:rsid w:val="00665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48F"/>
    <w:rPr>
      <w:b/>
      <w:bCs/>
      <w:i/>
      <w:iCs/>
      <w:color w:val="auto"/>
    </w:rPr>
  </w:style>
  <w:style w:type="paragraph" w:styleId="IntenseQuote">
    <w:name w:val="Intense Quote"/>
    <w:basedOn w:val="Normal"/>
    <w:next w:val="Normal"/>
    <w:link w:val="IntenseQuoteChar"/>
    <w:uiPriority w:val="30"/>
    <w:qFormat/>
    <w:rsid w:val="00665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48F"/>
    <w:rPr>
      <w:smallCaps/>
      <w:color w:val="auto"/>
      <w:u w:val="single"/>
    </w:rPr>
  </w:style>
  <w:style w:type="character" w:styleId="IntenseReference">
    <w:name w:val="Intense Reference"/>
    <w:basedOn w:val="DefaultParagraphFont"/>
    <w:uiPriority w:val="32"/>
    <w:qFormat/>
    <w:rsid w:val="0066548F"/>
    <w:rPr>
      <w:b/>
      <w:bCs/>
      <w:smallCaps/>
      <w:color w:val="auto"/>
      <w:spacing w:val="5"/>
      <w:u w:val="single"/>
    </w:rPr>
  </w:style>
  <w:style w:type="paragraph" w:customStyle="1" w:styleId="2ColumnHeading">
    <w:name w:val="2Column Heading"/>
    <w:basedOn w:val="BodyText"/>
    <w:qFormat/>
    <w:rsid w:val="0066548F"/>
    <w:pPr>
      <w:spacing w:after="60"/>
      <w:ind w:left="-2268"/>
    </w:pPr>
    <w:rPr>
      <w:b/>
    </w:rPr>
  </w:style>
  <w:style w:type="paragraph" w:customStyle="1" w:styleId="Heading1TOC">
    <w:name w:val="Heading1 TOC"/>
    <w:basedOn w:val="Normal"/>
    <w:qFormat/>
    <w:rsid w:val="0066548F"/>
    <w:pPr>
      <w:spacing w:before="240" w:after="120"/>
    </w:pPr>
    <w:rPr>
      <w:rFonts w:ascii="Times New Roman" w:hAnsi="Times New Roman"/>
      <w:b/>
      <w:sz w:val="32"/>
    </w:rPr>
  </w:style>
  <w:style w:type="paragraph" w:customStyle="1" w:styleId="Heading2TOC">
    <w:name w:val="Heading2 TOC"/>
    <w:basedOn w:val="Normal"/>
    <w:qFormat/>
    <w:rsid w:val="0066548F"/>
    <w:pPr>
      <w:spacing w:before="240" w:after="60"/>
    </w:pPr>
    <w:rPr>
      <w:rFonts w:ascii="Times New Roman" w:hAnsi="Times New Roman"/>
      <w:b/>
      <w:sz w:val="28"/>
    </w:rPr>
  </w:style>
  <w:style w:type="character" w:customStyle="1" w:styleId="Underline">
    <w:name w:val="Underline"/>
    <w:basedOn w:val="DefaultParagraphFont"/>
    <w:qFormat/>
    <w:rsid w:val="0066548F"/>
    <w:rPr>
      <w:u w:val="single"/>
    </w:rPr>
  </w:style>
  <w:style w:type="character" w:customStyle="1" w:styleId="BoldandItalics">
    <w:name w:val="Bold and Italics"/>
    <w:qFormat/>
    <w:rsid w:val="0066548F"/>
    <w:rPr>
      <w:b/>
      <w:i/>
      <w:u w:val="none"/>
    </w:rPr>
  </w:style>
  <w:style w:type="paragraph" w:styleId="BalloonText">
    <w:name w:val="Balloon Text"/>
    <w:basedOn w:val="Normal"/>
    <w:link w:val="BalloonTextChar"/>
    <w:rsid w:val="0066548F"/>
    <w:rPr>
      <w:rFonts w:ascii="Tahoma" w:hAnsi="Tahoma" w:cs="Tahoma"/>
      <w:sz w:val="16"/>
      <w:szCs w:val="16"/>
    </w:rPr>
  </w:style>
  <w:style w:type="character" w:customStyle="1" w:styleId="BalloonTextChar">
    <w:name w:val="Balloon Text Char"/>
    <w:basedOn w:val="DefaultParagraphFont"/>
    <w:link w:val="BalloonText"/>
    <w:rsid w:val="00665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48F"/>
    <w:rPr>
      <w:b/>
      <w:color w:val="660033"/>
      <w:spacing w:val="0"/>
    </w:rPr>
  </w:style>
  <w:style w:type="paragraph" w:customStyle="1" w:styleId="Nameditemlist">
    <w:name w:val="Named item list"/>
    <w:basedOn w:val="BodyText"/>
    <w:qFormat/>
    <w:rsid w:val="0066548F"/>
    <w:pPr>
      <w:tabs>
        <w:tab w:val="left" w:pos="2835"/>
      </w:tabs>
      <w:ind w:left="2835" w:hanging="2835"/>
    </w:pPr>
  </w:style>
  <w:style w:type="paragraph" w:customStyle="1" w:styleId="BodyTextnopadding">
    <w:name w:val="Body Text no padding"/>
    <w:basedOn w:val="BodyText"/>
    <w:qFormat/>
    <w:rsid w:val="0066548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2838</Characters>
  <Application>Microsoft Office Word</Application>
  <DocSecurity>0</DocSecurity>
  <Lines>105</Lines>
  <Paragraphs>73</Paragraphs>
  <ScaleCrop>false</ScaleCrop>
  <Company>Author-it Software Corporation Ltd.</Company>
  <LinksUpToDate>false</LinksUpToDate>
  <CharactersWithSpaces>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MAR40518 Certificate IV in Maritime Operations (Marine Engine Driver Grade 1 Near Coastal)</dc:title>
  <dc:subject>Approved</dc:subject>
  <dc:creator>Australian Industry Standards</dc:creator>
  <cp:keywords>Release 1</cp:keywords>
  <dc:description>Review Date: 12 April 2008</dc:description>
  <cp:lastModifiedBy>HSD_TPCMSd.prod</cp:lastModifiedBy>
  <cp:revision>3</cp:revision>
  <dcterms:created xsi:type="dcterms:W3CDTF">2018-07-09T10:10:27Z</dcterms:created>
  <dcterms:modified xsi:type="dcterms:W3CDTF">2018-07-06T06:54:00Z</dcterms:modified>
</cp:coreProperties>
</file>