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17B" w:rsidP="00C0117B">
      <w:pPr>
        <w:pStyle w:val="Title"/>
      </w:pPr>
      <w:r>
        <w:fldChar w:fldCharType="begin"/>
      </w:r>
      <w:r>
        <w:instrText xml:space="preserve"> TITLE   \* MERGEFORMAT </w:instrText>
      </w:r>
      <w:r>
        <w:fldChar w:fldCharType="separate"/>
      </w:r>
      <w:r>
        <w:t xml:space="preserve">MAR30118 Certificate III in Maritime Operations (Marine </w:t>
      </w:r>
      <w:r>
        <w:t>Engine Driver Steam)</w:t>
      </w:r>
      <w:r>
        <w:fldChar w:fldCharType="end"/>
      </w:r>
    </w:p>
    <w:p w:rsidR="00C0117B" w:rsidP="00C0117B">
      <w:pPr>
        <w:pStyle w:val="Version"/>
        <w:sectPr w:rsidSect="002F4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29A" w:rsidP="002F429A">
      <w:pPr>
        <w:pStyle w:val="SuperHeading"/>
      </w:pPr>
      <w:r w:rsidRPr="002F429A">
        <w:t>MAR30118 Certificate III in Maritime Operations (Marine Engine Driver Steam)</w:t>
      </w:r>
    </w:p>
    <w:p w:rsidR="00000000" w:rsidRPr="002F429A" w:rsidP="002F429A">
      <w:pPr>
        <w:pStyle w:val="Heading1"/>
      </w:pPr>
      <w:bookmarkStart w:id="1" w:name="O_997413"/>
      <w:bookmarkEnd w:id="1"/>
      <w:r w:rsidRPr="002F429A">
        <w:t>Modification History</w:t>
      </w:r>
    </w:p>
    <w:tbl>
      <w:tblPr>
        <w:tblW w:w="9497" w:type="dxa"/>
        <w:tblLayout w:type="fixed"/>
        <w:tblCellMar>
          <w:left w:w="62" w:type="dxa"/>
          <w:right w:w="62" w:type="dxa"/>
        </w:tblCellMar>
        <w:tblLook w:val="0000"/>
      </w:tblPr>
      <w:tblGrid>
        <w:gridCol w:w="9497"/>
      </w:tblGrid>
      <w:tr w:rsidTr="002F4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29A" w:rsidP="002F429A">
            <w:pPr>
              <w:pStyle w:val="BodyText"/>
            </w:pPr>
            <w:r w:rsidRPr="002F429A">
              <w:t>Release 1. This is the first release of this qualification in the MAR Maritime Training Package.</w:t>
            </w:r>
          </w:p>
        </w:tc>
      </w:tr>
    </w:tbl>
    <w:p w:rsidR="00000000" w:rsidRPr="002F429A" w:rsidP="002F429A">
      <w:pPr>
        <w:pStyle w:val="NoPaddingFontSize1"/>
      </w:pPr>
    </w:p>
    <w:p w:rsidR="00000000" w:rsidRPr="002F429A" w:rsidP="002F429A">
      <w:pPr>
        <w:pStyle w:val="AllowPageBreak"/>
      </w:pPr>
    </w:p>
    <w:p w:rsidR="00000000" w:rsidRPr="002F429A" w:rsidP="002F429A">
      <w:pPr>
        <w:pStyle w:val="Heading1"/>
      </w:pPr>
      <w:bookmarkStart w:id="2" w:name="O_997414"/>
      <w:bookmarkEnd w:id="2"/>
      <w:r w:rsidRPr="002F429A">
        <w:t>Qualification Description</w:t>
      </w:r>
    </w:p>
    <w:tbl>
      <w:tblPr>
        <w:tblW w:w="9497" w:type="dxa"/>
        <w:tblLayout w:type="fixed"/>
        <w:tblCellMar>
          <w:left w:w="62" w:type="dxa"/>
          <w:right w:w="62" w:type="dxa"/>
        </w:tblCellMar>
        <w:tblLook w:val="0000"/>
      </w:tblPr>
      <w:tblGrid>
        <w:gridCol w:w="9497"/>
      </w:tblGrid>
      <w:tr w:rsidTr="002F429A">
        <w:tblPrEx>
          <w:tblW w:w="9497" w:type="dxa"/>
          <w:tblLayout w:type="fixed"/>
          <w:tblCellMar>
            <w:left w:w="62" w:type="dxa"/>
            <w:right w:w="62" w:type="dxa"/>
          </w:tblCellMar>
          <w:tblLook w:val="0000"/>
        </w:tblPrEx>
        <w:trPr>
          <w:trHeight w:val="1012"/>
        </w:trPr>
        <w:tc>
          <w:tcPr>
            <w:tcW w:w="9497" w:type="dxa"/>
            <w:tcBorders>
              <w:top w:val="nil"/>
              <w:left w:val="nil"/>
              <w:bottom w:val="nil"/>
              <w:right w:val="nil"/>
            </w:tcBorders>
            <w:tcMar>
              <w:top w:w="0" w:type="dxa"/>
              <w:left w:w="62" w:type="dxa"/>
              <w:bottom w:w="0" w:type="dxa"/>
              <w:right w:w="62" w:type="dxa"/>
            </w:tcMar>
          </w:tcPr>
          <w:p w:rsidR="00000000" w:rsidRPr="002F429A" w:rsidP="002F429A">
            <w:pPr>
              <w:pStyle w:val="BodyText"/>
            </w:pPr>
            <w:r w:rsidRPr="002F429A">
              <w:t>This qualification is suitable for a Chief Engineer of a vessel that has steam as its main method of propulsion with propulsion power up to 750 kW within the exclusive economic zone (EEZ). This qualification is currently cited as meeting some of the requi</w:t>
            </w:r>
            <w:r w:rsidRPr="002F429A">
              <w:t>rements for certification as a Marine Engine Driver (Steam) by the Australian Maritime Safety Authority (AMSA). Certification will require achievement of other requirements; people seeking certification should check with AMSA.</w:t>
            </w:r>
          </w:p>
        </w:tc>
      </w:tr>
    </w:tbl>
    <w:p w:rsidR="00000000" w:rsidRPr="002F429A" w:rsidP="002F429A">
      <w:pPr>
        <w:pStyle w:val="NoPaddingFontSize1"/>
      </w:pPr>
    </w:p>
    <w:p w:rsidR="00000000" w:rsidRPr="002F429A" w:rsidP="002F429A">
      <w:pPr>
        <w:pStyle w:val="AllowPageBreak"/>
      </w:pPr>
    </w:p>
    <w:p w:rsidR="00000000" w:rsidRPr="002F429A" w:rsidP="002F429A">
      <w:pPr>
        <w:pStyle w:val="Heading1"/>
      </w:pPr>
      <w:bookmarkStart w:id="3" w:name="O_997415"/>
      <w:bookmarkEnd w:id="3"/>
      <w:r w:rsidRPr="002F429A">
        <w:t>Entry Requ</w:t>
      </w:r>
      <w:r w:rsidRPr="002F429A">
        <w:t>irements</w:t>
      </w:r>
    </w:p>
    <w:tbl>
      <w:tblPr>
        <w:tblW w:w="9497" w:type="dxa"/>
        <w:tblLayout w:type="fixed"/>
        <w:tblCellMar>
          <w:left w:w="62" w:type="dxa"/>
          <w:right w:w="62" w:type="dxa"/>
        </w:tblCellMar>
        <w:tblLook w:val="0000"/>
      </w:tblPr>
      <w:tblGrid>
        <w:gridCol w:w="9497"/>
      </w:tblGrid>
      <w:tr w:rsidTr="002F4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29A" w:rsidP="002F429A">
            <w:pPr>
              <w:pStyle w:val="BodyText"/>
            </w:pPr>
            <w:r w:rsidRPr="002F429A">
              <w:t>There are no entry requirements for this qualification.</w:t>
            </w:r>
          </w:p>
        </w:tc>
      </w:tr>
    </w:tbl>
    <w:p w:rsidR="00000000" w:rsidRPr="002F429A" w:rsidP="002F429A">
      <w:pPr>
        <w:pStyle w:val="NoPaddingFontSize1"/>
      </w:pPr>
    </w:p>
    <w:p w:rsidR="00000000" w:rsidRPr="002F429A" w:rsidP="002F429A">
      <w:pPr>
        <w:pStyle w:val="AllowPageBreak"/>
      </w:pPr>
    </w:p>
    <w:p w:rsidR="00000000" w:rsidRPr="002F429A" w:rsidP="002F429A">
      <w:pPr>
        <w:pStyle w:val="Heading1"/>
      </w:pPr>
      <w:bookmarkStart w:id="4" w:name="O_997416"/>
      <w:bookmarkEnd w:id="4"/>
      <w:r w:rsidRPr="002F429A">
        <w:t>Packaging Rules</w:t>
      </w:r>
    </w:p>
    <w:tbl>
      <w:tblPr>
        <w:tblW w:w="9560" w:type="dxa"/>
        <w:tblLayout w:type="fixed"/>
        <w:tblCellMar>
          <w:left w:w="62" w:type="dxa"/>
          <w:right w:w="62" w:type="dxa"/>
        </w:tblCellMar>
        <w:tblLook w:val="0000"/>
      </w:tblPr>
      <w:tblGrid>
        <w:gridCol w:w="1472"/>
        <w:gridCol w:w="8088"/>
      </w:tblGrid>
      <w:tr w:rsidTr="002F429A">
        <w:tblPrEx>
          <w:tblW w:w="9560" w:type="dxa"/>
          <w:tblLayout w:type="fixed"/>
          <w:tblCellMar>
            <w:left w:w="62" w:type="dxa"/>
            <w:right w:w="62" w:type="dxa"/>
          </w:tblCellMar>
          <w:tblLook w:val="0000"/>
        </w:tblPrEx>
        <w:tc>
          <w:tcPr>
            <w:tcW w:w="9560" w:type="dxa"/>
            <w:gridSpan w:val="2"/>
            <w:tcBorders>
              <w:top w:val="nil"/>
              <w:left w:val="nil"/>
              <w:bottom w:val="nil"/>
              <w:right w:val="nil"/>
            </w:tcBorders>
            <w:tcMar>
              <w:top w:w="0" w:type="dxa"/>
              <w:left w:w="62" w:type="dxa"/>
              <w:bottom w:w="0" w:type="dxa"/>
              <w:right w:w="62" w:type="dxa"/>
            </w:tcMar>
          </w:tcPr>
          <w:p w:rsidR="00000000" w:rsidRPr="002F429A" w:rsidP="002F429A">
            <w:pPr>
              <w:pStyle w:val="BodyText"/>
            </w:pPr>
            <w:r w:rsidRPr="002F429A">
              <w:t>Total number of units = 12 units</w:t>
            </w:r>
          </w:p>
          <w:p w:rsidR="00000000" w:rsidP="002F429A">
            <w:pPr>
              <w:pStyle w:val="BodyText"/>
              <w:rPr>
                <w:lang w:val="en-NZ"/>
              </w:rPr>
            </w:pPr>
            <w:r w:rsidRPr="002F429A">
              <w:t>12 core units</w:t>
            </w:r>
          </w:p>
        </w:tc>
      </w:tr>
      <w:tr w:rsidTr="002F429A">
        <w:tblPrEx>
          <w:tblW w:w="9560" w:type="dxa"/>
          <w:tblLayout w:type="fixed"/>
          <w:tblCellMar>
            <w:left w:w="62" w:type="dxa"/>
            <w:right w:w="62" w:type="dxa"/>
          </w:tblCellMar>
          <w:tblLook w:val="0000"/>
        </w:tblPrEx>
        <w:tc>
          <w:tcPr>
            <w:tcW w:w="9560" w:type="dxa"/>
            <w:gridSpan w:val="2"/>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Core units</w:t>
            </w:r>
          </w:p>
        </w:tc>
      </w:tr>
      <w:tr w:rsidTr="002F429A">
        <w:tblPrEx>
          <w:tblW w:w="9560" w:type="dxa"/>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MARB032</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Undertake basic maintenance of electrical systems</w:t>
            </w:r>
          </w:p>
        </w:tc>
      </w:tr>
      <w:tr w:rsidTr="002F429A">
        <w:tblPrEx>
          <w:tblW w:w="9560" w:type="dxa"/>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MARB015</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Maintain firefighting appliances</w:t>
            </w:r>
          </w:p>
        </w:tc>
      </w:tr>
      <w:tr w:rsidTr="002F429A">
        <w:tblPrEx>
          <w:tblW w:w="9560" w:type="dxa"/>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MARC040</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Manage fuel systems</w:t>
            </w:r>
          </w:p>
        </w:tc>
      </w:tr>
      <w:tr w:rsidTr="002F429A">
        <w:tblPrEx>
          <w:tblW w:w="9560" w:type="dxa"/>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MARC042</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Operate electrical systems</w:t>
            </w:r>
          </w:p>
        </w:tc>
      </w:tr>
      <w:tr w:rsidTr="002F429A">
        <w:tblPrEx>
          <w:tblW w:w="9560" w:type="dxa"/>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MARC023</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Operate and maintain a boiler</w:t>
            </w:r>
          </w:p>
        </w:tc>
      </w:tr>
      <w:tr w:rsidTr="002F429A">
        <w:tblPrEx>
          <w:tblW w:w="9560" w:type="dxa"/>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MARC024</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Operate and maintain a steam engine up to 750 kW and steam auxiliary equipment</w:t>
            </w:r>
          </w:p>
        </w:tc>
      </w:tr>
      <w:tr w:rsidTr="002F429A">
        <w:tblPrEx>
          <w:tblW w:w="9560" w:type="dxa"/>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MARC025</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Operate and maintain engines for auxiliary systems other than steam auxiliary systems</w:t>
            </w:r>
          </w:p>
        </w:tc>
      </w:tr>
      <w:tr w:rsidTr="002F429A">
        <w:tblPrEx>
          <w:tblW w:w="9560" w:type="dxa"/>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MARF027</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Apply basic survival skills in the event of vessel abandonment</w:t>
            </w:r>
          </w:p>
        </w:tc>
      </w:tr>
      <w:tr w:rsidTr="002F429A">
        <w:tblPrEx>
          <w:tblW w:w="9560" w:type="dxa"/>
          <w:tblLayout w:type="fixed"/>
          <w:tblCellMar>
            <w:left w:w="62" w:type="dxa"/>
            <w:right w:w="62" w:type="dxa"/>
          </w:tblCellMar>
          <w:tblLook w:val="0000"/>
        </w:tblPrEx>
        <w:trPr>
          <w:trHeight w:val="183"/>
        </w:trPr>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MARF028</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Follow procedures to minimise and fight fires on board a vessel</w:t>
            </w:r>
          </w:p>
        </w:tc>
      </w:tr>
      <w:tr w:rsidTr="002F429A">
        <w:tblPrEx>
          <w:tblW w:w="9560" w:type="dxa"/>
          <w:tblLayout w:type="fixed"/>
          <w:tblCellMar>
            <w:left w:w="62" w:type="dxa"/>
            <w:right w:w="62" w:type="dxa"/>
          </w:tblCellMar>
          <w:tblLook w:val="0000"/>
        </w:tblPrEx>
        <w:trPr>
          <w:trHeight w:val="183"/>
        </w:trPr>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MARF029</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Meet work health</w:t>
            </w:r>
            <w:r w:rsidRPr="002F429A">
              <w:t xml:space="preserve"> and safety requirements</w:t>
            </w:r>
          </w:p>
        </w:tc>
      </w:tr>
      <w:tr w:rsidTr="002F429A">
        <w:tblPrEx>
          <w:tblW w:w="9560" w:type="dxa"/>
          <w:tblLayout w:type="fixed"/>
          <w:tblCellMar>
            <w:left w:w="62" w:type="dxa"/>
            <w:right w:w="62" w:type="dxa"/>
          </w:tblCellMar>
          <w:tblLook w:val="0000"/>
        </w:tblPrEx>
        <w:trPr>
          <w:trHeight w:val="183"/>
        </w:trPr>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MARF030</w:t>
            </w:r>
          </w:p>
        </w:tc>
        <w:tc>
          <w:tcPr>
            <w:tcW w:w="8088"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Survive at sea using survival craft</w:t>
            </w:r>
          </w:p>
        </w:tc>
      </w:tr>
      <w:tr w:rsidTr="002F429A">
        <w:tblPrEx>
          <w:tblW w:w="9560" w:type="dxa"/>
          <w:tblLayout w:type="fixed"/>
          <w:tblCellMar>
            <w:left w:w="62" w:type="dxa"/>
            <w:right w:w="62" w:type="dxa"/>
          </w:tblCellMar>
          <w:tblLook w:val="0000"/>
        </w:tblPrEx>
        <w:trPr>
          <w:trHeight w:val="183"/>
        </w:trPr>
        <w:tc>
          <w:tcPr>
            <w:tcW w:w="1472" w:type="dxa"/>
            <w:tcBorders>
              <w:top w:val="nil"/>
              <w:left w:val="nil"/>
              <w:bottom w:val="nil"/>
              <w:right w:val="nil"/>
            </w:tcBorders>
            <w:tcMar>
              <w:top w:w="0" w:type="dxa"/>
              <w:left w:w="62" w:type="dxa"/>
              <w:bottom w:w="0" w:type="dxa"/>
              <w:right w:w="62" w:type="dxa"/>
            </w:tcMar>
          </w:tcPr>
          <w:p w:rsidR="00000000" w:rsidP="002F429A">
            <w:pPr>
              <w:pStyle w:val="BodyText"/>
              <w:rPr>
                <w:lang w:val="en-NZ"/>
              </w:rPr>
            </w:pPr>
            <w:r w:rsidRPr="002F429A">
              <w:t>MARJ006</w:t>
            </w:r>
          </w:p>
        </w:tc>
        <w:tc>
          <w:tcPr>
            <w:tcW w:w="8088" w:type="dxa"/>
            <w:tcBorders>
              <w:top w:val="nil"/>
              <w:left w:val="nil"/>
              <w:bottom w:val="nil"/>
              <w:right w:val="nil"/>
            </w:tcBorders>
            <w:tcMar>
              <w:top w:w="0" w:type="dxa"/>
              <w:left w:w="62" w:type="dxa"/>
              <w:bottom w:w="0" w:type="dxa"/>
              <w:right w:w="62" w:type="dxa"/>
            </w:tcMar>
          </w:tcPr>
          <w:p w:rsidR="00000000" w:rsidRPr="002F429A" w:rsidP="002F429A">
            <w:pPr>
              <w:pStyle w:val="BodyText"/>
            </w:pPr>
            <w:r w:rsidRPr="002F429A">
              <w:t>Follow environmental work practices</w:t>
            </w:r>
          </w:p>
        </w:tc>
      </w:tr>
    </w:tbl>
    <w:p w:rsidR="00000000" w:rsidRPr="002F429A" w:rsidP="002F429A">
      <w:pPr>
        <w:pStyle w:val="NoPaddingFontSize1"/>
      </w:pPr>
    </w:p>
    <w:p w:rsidR="00000000" w:rsidRPr="002F429A" w:rsidP="002F429A">
      <w:pPr>
        <w:pStyle w:val="AllowPageBreak"/>
      </w:pPr>
    </w:p>
    <w:p w:rsidR="00000000" w:rsidRPr="002F429A" w:rsidP="002F429A">
      <w:pPr>
        <w:pStyle w:val="Heading1"/>
      </w:pPr>
      <w:bookmarkStart w:id="5" w:name="O_997417"/>
      <w:bookmarkEnd w:id="5"/>
      <w:r w:rsidRPr="002F429A">
        <w:t>Qualification Mapping Information</w:t>
      </w:r>
    </w:p>
    <w:tbl>
      <w:tblPr>
        <w:tblW w:w="9497" w:type="dxa"/>
        <w:tblLayout w:type="fixed"/>
        <w:tblCellMar>
          <w:left w:w="62" w:type="dxa"/>
          <w:right w:w="62" w:type="dxa"/>
        </w:tblCellMar>
        <w:tblLook w:val="0000"/>
      </w:tblPr>
      <w:tblGrid>
        <w:gridCol w:w="9497"/>
      </w:tblGrid>
      <w:tr w:rsidTr="002F42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29A" w:rsidP="002F429A">
            <w:pPr>
              <w:pStyle w:val="BodyText"/>
            </w:pPr>
            <w:r w:rsidRPr="002F429A">
              <w:t>This qualification replaces and is equivalent to MAR30115 Certificate III in Maritime Operations (Marine Engine Driver Steam).</w:t>
            </w:r>
          </w:p>
        </w:tc>
      </w:tr>
    </w:tbl>
    <w:p w:rsidR="00000000" w:rsidRPr="002F429A" w:rsidP="002F429A">
      <w:pPr>
        <w:pStyle w:val="NoPaddingFontSize1"/>
      </w:pPr>
    </w:p>
    <w:p w:rsidR="00000000" w:rsidRPr="002F429A" w:rsidP="002F429A">
      <w:pPr>
        <w:pStyle w:val="AllowPageBreak"/>
      </w:pPr>
    </w:p>
    <w:p w:rsidR="00000000" w:rsidRPr="002F429A" w:rsidP="002F429A">
      <w:pPr>
        <w:pStyle w:val="Heading1"/>
      </w:pPr>
      <w:bookmarkStart w:id="6" w:name="O_997419"/>
      <w:bookmarkEnd w:id="6"/>
      <w:r w:rsidRPr="002F429A">
        <w:t>Links</w:t>
      </w:r>
    </w:p>
    <w:p w:rsidR="00000000" w:rsidRPr="002F429A" w:rsidP="002F429A">
      <w:pPr>
        <w:pStyle w:val="BodyText"/>
      </w:pPr>
      <w:r w:rsidRPr="002F429A">
        <w:t>Companion Volume implementation guides are found in VETNet - https://vetnet.education.gov.au/Pages/Train</w:t>
      </w:r>
      <w:r w:rsidRPr="002F429A">
        <w:t>ingDocs.aspx?q=772efb7b-4cce-47fe-9bbd-ee3b1d1eb4c2</w:t>
      </w:r>
    </w:p>
    <w:p w:rsidR="00000000" w:rsidRPr="002F429A" w:rsidP="002F429A"/>
    <w:sectPr w:rsidSect="002F4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9A" w:rsidRPr="00C0117B" w:rsidP="00C01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7B" w:rsidP="002F4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0117B" w:rsidP="002F429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117B" w:rsidP="002F4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29A" w:rsidRPr="00C0117B" w:rsidP="00C01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7B" w:rsidRPr="002D2AF8" w:rsidP="002F429A">
    <w:pPr>
      <w:pStyle w:val="Header"/>
      <w:framePr w:wrap="around"/>
    </w:pPr>
    <w:r>
      <w:fldChar w:fldCharType="begin"/>
    </w:r>
    <w:r>
      <w:instrText xml:space="preserve"> TITLE   \* MERGEFORMAT </w:instrText>
    </w:r>
    <w:r>
      <w:fldChar w:fldCharType="separate"/>
    </w:r>
    <w:r>
      <w:t>MAR30118 Certificate III in Maritime Operations (Marine Engine Driver Steam)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2018</w:t>
    </w:r>
    <w:r>
      <w:fldChar w:fldCharType="end"/>
    </w:r>
  </w:p>
  <w:p w:rsidR="00C0117B" w:rsidP="002F4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29A"/>
    <w:pPr>
      <w:spacing w:before="360" w:after="60"/>
      <w:outlineLvl w:val="0"/>
    </w:pPr>
    <w:rPr>
      <w:sz w:val="32"/>
    </w:rPr>
  </w:style>
  <w:style w:type="paragraph" w:styleId="Heading2">
    <w:name w:val="heading 2"/>
    <w:basedOn w:val="HeadingBase"/>
    <w:next w:val="BodyText"/>
    <w:link w:val="Heading2Char"/>
    <w:qFormat/>
    <w:rsid w:val="002F429A"/>
    <w:pPr>
      <w:keepLines/>
      <w:spacing w:before="240" w:after="120"/>
      <w:outlineLvl w:val="1"/>
    </w:pPr>
    <w:rPr>
      <w:sz w:val="28"/>
      <w:szCs w:val="40"/>
    </w:rPr>
  </w:style>
  <w:style w:type="paragraph" w:styleId="Heading3">
    <w:name w:val="heading 3"/>
    <w:basedOn w:val="HeadingBase"/>
    <w:next w:val="BodyText"/>
    <w:link w:val="Heading3Char"/>
    <w:qFormat/>
    <w:rsid w:val="002F429A"/>
    <w:pPr>
      <w:spacing w:before="180" w:after="120"/>
      <w:outlineLvl w:val="2"/>
    </w:pPr>
    <w:rPr>
      <w:spacing w:val="-10"/>
      <w:kern w:val="32"/>
    </w:rPr>
  </w:style>
  <w:style w:type="paragraph" w:styleId="Heading4">
    <w:name w:val="heading 4"/>
    <w:basedOn w:val="HeadingBase"/>
    <w:next w:val="BodyText"/>
    <w:link w:val="Heading4Char"/>
    <w:qFormat/>
    <w:rsid w:val="002F429A"/>
    <w:pPr>
      <w:spacing w:before="160" w:after="120"/>
      <w:outlineLvl w:val="3"/>
    </w:pPr>
    <w:rPr>
      <w:sz w:val="22"/>
    </w:rPr>
  </w:style>
  <w:style w:type="paragraph" w:styleId="Heading5">
    <w:name w:val="heading 5"/>
    <w:basedOn w:val="HeadingBase"/>
    <w:next w:val="Normal"/>
    <w:link w:val="Heading5Char"/>
    <w:qFormat/>
    <w:rsid w:val="002F429A"/>
    <w:pPr>
      <w:spacing w:before="80"/>
      <w:outlineLvl w:val="4"/>
    </w:pPr>
    <w:rPr>
      <w:color w:val="918585"/>
      <w:sz w:val="20"/>
    </w:rPr>
  </w:style>
  <w:style w:type="paragraph" w:styleId="Heading6">
    <w:name w:val="heading 6"/>
    <w:basedOn w:val="HeadingBase"/>
    <w:next w:val="Normal"/>
    <w:link w:val="Heading6Char"/>
    <w:qFormat/>
    <w:rsid w:val="002F429A"/>
    <w:pPr>
      <w:spacing w:before="60"/>
      <w:outlineLvl w:val="5"/>
    </w:pPr>
    <w:rPr>
      <w:color w:val="918585"/>
      <w:sz w:val="20"/>
    </w:rPr>
  </w:style>
  <w:style w:type="paragraph" w:styleId="Heading7">
    <w:name w:val="heading 7"/>
    <w:basedOn w:val="Normal"/>
    <w:next w:val="Normal"/>
    <w:link w:val="Heading7Char"/>
    <w:qFormat/>
    <w:rsid w:val="002F429A"/>
    <w:pPr>
      <w:ind w:left="720"/>
      <w:outlineLvl w:val="6"/>
    </w:pPr>
    <w:rPr>
      <w:i/>
    </w:rPr>
  </w:style>
  <w:style w:type="paragraph" w:styleId="Heading8">
    <w:name w:val="heading 8"/>
    <w:basedOn w:val="Normal"/>
    <w:next w:val="Normal"/>
    <w:link w:val="Heading8Char"/>
    <w:qFormat/>
    <w:rsid w:val="002F429A"/>
    <w:pPr>
      <w:ind w:left="720"/>
      <w:outlineLvl w:val="7"/>
    </w:pPr>
    <w:rPr>
      <w:i/>
    </w:rPr>
  </w:style>
  <w:style w:type="paragraph" w:styleId="Heading9">
    <w:name w:val="heading 9"/>
    <w:basedOn w:val="Normal"/>
    <w:next w:val="Normal"/>
    <w:link w:val="Heading9Char"/>
    <w:qFormat/>
    <w:rsid w:val="002F429A"/>
    <w:pPr>
      <w:ind w:left="720"/>
      <w:outlineLvl w:val="8"/>
    </w:pPr>
    <w:rPr>
      <w:i/>
    </w:rPr>
  </w:style>
  <w:style w:type="character" w:default="1" w:styleId="DefaultParagraphFont">
    <w:name w:val="Default Paragraph Font"/>
    <w:uiPriority w:val="1"/>
    <w:unhideWhenUsed/>
    <w:rsid w:val="002F4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29A"/>
  </w:style>
  <w:style w:type="character" w:customStyle="1" w:styleId="Heading1Char">
    <w:name w:val="Heading 1 Char"/>
    <w:basedOn w:val="DefaultParagraphFont"/>
    <w:link w:val="Heading1"/>
    <w:rsid w:val="002F429A"/>
    <w:rPr>
      <w:rFonts w:ascii="Times New Roman" w:eastAsia="Times New Roman" w:hAnsi="Times New Roman" w:cs="Times New Roman"/>
      <w:b/>
      <w:sz w:val="32"/>
      <w:szCs w:val="20"/>
      <w:lang w:eastAsia="en-US"/>
    </w:rPr>
  </w:style>
  <w:style w:type="paragraph" w:styleId="BodyText">
    <w:name w:val="Body Text"/>
    <w:basedOn w:val="Normal"/>
    <w:link w:val="BodyTextChar"/>
    <w:rsid w:val="002F4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29A"/>
    <w:rPr>
      <w:rFonts w:ascii="Times New Roman" w:eastAsia="Times New Roman" w:hAnsi="Times New Roman" w:cs="Times New Roman"/>
      <w:sz w:val="24"/>
      <w:lang w:eastAsia="en-US"/>
    </w:rPr>
  </w:style>
  <w:style w:type="paragraph" w:customStyle="1" w:styleId="SuperHeading">
    <w:name w:val="SuperHeading"/>
    <w:basedOn w:val="Normal"/>
    <w:rsid w:val="002F429A"/>
    <w:pPr>
      <w:spacing w:before="240" w:after="120"/>
      <w:outlineLvl w:val="0"/>
    </w:pPr>
    <w:rPr>
      <w:rFonts w:ascii="Times New Roman" w:hAnsi="Times New Roman"/>
      <w:b/>
      <w:sz w:val="32"/>
    </w:rPr>
  </w:style>
  <w:style w:type="paragraph" w:customStyle="1" w:styleId="AllowPageBreak">
    <w:name w:val="AllowPageBreak"/>
    <w:rsid w:val="002F42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4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29A"/>
    <w:rPr>
      <w:rFonts w:ascii="Courier New" w:eastAsia="Times New Roman" w:hAnsi="Courier New" w:cs="Times New Roman"/>
      <w:i/>
      <w:szCs w:val="20"/>
      <w:lang w:eastAsia="en-US"/>
    </w:rPr>
  </w:style>
  <w:style w:type="paragraph" w:customStyle="1" w:styleId="HeadingBase">
    <w:name w:val="Heading Base"/>
    <w:rsid w:val="002F4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29A"/>
    <w:pPr>
      <w:tabs>
        <w:tab w:val="right" w:leader="dot" w:pos="9072"/>
      </w:tabs>
      <w:ind w:left="567"/>
    </w:pPr>
    <w:rPr>
      <w:szCs w:val="22"/>
    </w:rPr>
  </w:style>
  <w:style w:type="paragraph" w:customStyle="1" w:styleId="TOCBase">
    <w:name w:val="TOC Base"/>
    <w:rsid w:val="002F4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29A"/>
    <w:pPr>
      <w:tabs>
        <w:tab w:val="right" w:leader="dot" w:pos="9072"/>
      </w:tabs>
      <w:spacing w:before="40" w:after="40"/>
      <w:ind w:left="284"/>
    </w:pPr>
    <w:rPr>
      <w:rFonts w:ascii="Times New Roman" w:hAnsi="Times New Roman"/>
    </w:rPr>
  </w:style>
  <w:style w:type="paragraph" w:styleId="TOC1">
    <w:name w:val="toc 1"/>
    <w:basedOn w:val="TOCBase"/>
    <w:next w:val="Normal"/>
    <w:rsid w:val="002F4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29A"/>
    <w:rPr>
      <w:rFonts w:ascii="Times New Roman" w:eastAsia="Times New Roman" w:hAnsi="Times New Roman" w:cs="Times New Roman"/>
      <w:sz w:val="16"/>
      <w:lang w:eastAsia="en-US"/>
    </w:rPr>
  </w:style>
  <w:style w:type="paragraph" w:styleId="Title">
    <w:name w:val="Title"/>
    <w:basedOn w:val="HeadingBase"/>
    <w:link w:val="TitleChar"/>
    <w:qFormat/>
    <w:rsid w:val="002F429A"/>
    <w:pPr>
      <w:spacing w:before="5040"/>
      <w:jc w:val="center"/>
    </w:pPr>
    <w:rPr>
      <w:sz w:val="48"/>
      <w:szCs w:val="72"/>
      <w:lang w:val="en-US"/>
    </w:rPr>
  </w:style>
  <w:style w:type="character" w:customStyle="1" w:styleId="TitleChar">
    <w:name w:val="Title Char"/>
    <w:basedOn w:val="DefaultParagraphFont"/>
    <w:link w:val="Title"/>
    <w:rsid w:val="002F4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29A"/>
    <w:pPr>
      <w:tabs>
        <w:tab w:val="left" w:pos="3600"/>
        <w:tab w:val="left" w:pos="3958"/>
      </w:tabs>
    </w:pPr>
  </w:style>
  <w:style w:type="paragraph" w:styleId="List">
    <w:name w:val="List"/>
    <w:basedOn w:val="BodyText"/>
    <w:next w:val="BodyText"/>
    <w:rsid w:val="002F429A"/>
    <w:pPr>
      <w:tabs>
        <w:tab w:val="left" w:pos="340"/>
      </w:tabs>
      <w:spacing w:before="60" w:after="60"/>
      <w:ind w:left="340" w:hanging="340"/>
    </w:pPr>
  </w:style>
  <w:style w:type="paragraph" w:styleId="ListBullet">
    <w:name w:val="List Bullet"/>
    <w:basedOn w:val="List"/>
    <w:rsid w:val="002F429A"/>
    <w:pPr>
      <w:numPr>
        <w:numId w:val="11"/>
      </w:numPr>
      <w:tabs>
        <w:tab w:val="clear" w:pos="340"/>
      </w:tabs>
      <w:spacing w:before="40" w:after="40"/>
    </w:pPr>
  </w:style>
  <w:style w:type="paragraph" w:customStyle="1" w:styleId="Note">
    <w:name w:val="Note"/>
    <w:basedOn w:val="BodyText"/>
    <w:rsid w:val="002F42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429A"/>
    <w:rPr>
      <w:b/>
      <w:spacing w:val="0"/>
    </w:rPr>
  </w:style>
  <w:style w:type="paragraph" w:customStyle="1" w:styleId="SuperTitle">
    <w:name w:val="SuperTitle"/>
    <w:basedOn w:val="Title"/>
    <w:rsid w:val="002F429A"/>
    <w:pPr>
      <w:framePr w:wrap="auto" w:hAnchor="text" w:y="6049"/>
    </w:pPr>
    <w:rPr>
      <w:color w:val="000000"/>
      <w:sz w:val="40"/>
    </w:rPr>
  </w:style>
  <w:style w:type="paragraph" w:customStyle="1" w:styleId="TOCTitle">
    <w:name w:val="TOCTitle"/>
    <w:basedOn w:val="Heading1"/>
    <w:rsid w:val="002F429A"/>
    <w:pPr>
      <w:spacing w:after="240"/>
      <w:jc w:val="center"/>
      <w:outlineLvl w:val="9"/>
    </w:pPr>
    <w:rPr>
      <w:caps/>
    </w:rPr>
  </w:style>
  <w:style w:type="paragraph" w:customStyle="1" w:styleId="Version">
    <w:name w:val="Version"/>
    <w:rsid w:val="002F4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29A"/>
    <w:pPr>
      <w:numPr>
        <w:numId w:val="12"/>
      </w:numPr>
      <w:tabs>
        <w:tab w:val="clear" w:pos="680"/>
      </w:tabs>
    </w:pPr>
  </w:style>
  <w:style w:type="paragraph" w:styleId="Index1">
    <w:name w:val="index 1"/>
    <w:basedOn w:val="Normal"/>
    <w:next w:val="Normal"/>
    <w:semiHidden/>
    <w:rsid w:val="002F429A"/>
    <w:pPr>
      <w:keepNext w:val="0"/>
      <w:tabs>
        <w:tab w:val="right" w:pos="4176"/>
      </w:tabs>
      <w:ind w:left="198" w:hanging="198"/>
    </w:pPr>
    <w:rPr>
      <w:rFonts w:ascii="Garamond" w:hAnsi="Garamond"/>
    </w:rPr>
  </w:style>
  <w:style w:type="paragraph" w:styleId="IndexHeading">
    <w:name w:val="index heading"/>
    <w:basedOn w:val="Normal"/>
    <w:next w:val="Index1"/>
    <w:semiHidden/>
    <w:rsid w:val="002F429A"/>
    <w:pPr>
      <w:spacing w:before="120" w:after="120"/>
    </w:pPr>
    <w:rPr>
      <w:rFonts w:ascii="Arial" w:hAnsi="Arial"/>
      <w:b/>
      <w:color w:val="918585"/>
      <w:sz w:val="24"/>
    </w:rPr>
  </w:style>
  <w:style w:type="paragraph" w:styleId="Header">
    <w:name w:val="header"/>
    <w:basedOn w:val="Normal"/>
    <w:link w:val="HeaderChar"/>
    <w:rsid w:val="002F4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29A"/>
    <w:rPr>
      <w:rFonts w:ascii="Times New Roman" w:eastAsia="Times New Roman" w:hAnsi="Times New Roman" w:cs="Times New Roman"/>
      <w:sz w:val="16"/>
      <w:szCs w:val="20"/>
      <w:lang w:val="en-GB" w:eastAsia="en-US"/>
    </w:rPr>
  </w:style>
  <w:style w:type="paragraph" w:customStyle="1" w:styleId="Chapter">
    <w:name w:val="Chapter"/>
    <w:basedOn w:val="Normal"/>
    <w:rsid w:val="002F429A"/>
    <w:pPr>
      <w:spacing w:before="240"/>
    </w:pPr>
    <w:rPr>
      <w:rFonts w:ascii="Times New Roman" w:hAnsi="Times New Roman"/>
      <w:smallCaps/>
      <w:spacing w:val="80"/>
      <w:sz w:val="28"/>
    </w:rPr>
  </w:style>
  <w:style w:type="paragraph" w:customStyle="1" w:styleId="InChapter">
    <w:name w:val="InChapter"/>
    <w:basedOn w:val="Heading3"/>
    <w:rsid w:val="002F429A"/>
    <w:pPr>
      <w:spacing w:after="240"/>
      <w:outlineLvl w:val="9"/>
    </w:pPr>
    <w:rPr>
      <w:noProof/>
    </w:rPr>
  </w:style>
  <w:style w:type="paragraph" w:styleId="Index2">
    <w:name w:val="index 2"/>
    <w:basedOn w:val="Normal"/>
    <w:next w:val="Normal"/>
    <w:semiHidden/>
    <w:rsid w:val="002F429A"/>
    <w:pPr>
      <w:tabs>
        <w:tab w:val="right" w:pos="4176"/>
      </w:tabs>
      <w:ind w:left="568" w:hanging="284"/>
    </w:pPr>
    <w:rPr>
      <w:rFonts w:ascii="Garamond" w:hAnsi="Garamond"/>
    </w:rPr>
  </w:style>
  <w:style w:type="paragraph" w:customStyle="1" w:styleId="Byline">
    <w:name w:val="Byline"/>
    <w:rsid w:val="002F4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29A"/>
    <w:pPr>
      <w:tabs>
        <w:tab w:val="clear" w:pos="3600"/>
        <w:tab w:val="clear" w:pos="3958"/>
      </w:tabs>
      <w:jc w:val="right"/>
    </w:pPr>
  </w:style>
  <w:style w:type="character" w:styleId="Emphasis">
    <w:name w:val="Emphasis"/>
    <w:basedOn w:val="DefaultParagraphFont"/>
    <w:qFormat/>
    <w:rsid w:val="002F429A"/>
    <w:rPr>
      <w:i/>
    </w:rPr>
  </w:style>
  <w:style w:type="paragraph" w:styleId="Caption">
    <w:name w:val="caption"/>
    <w:basedOn w:val="BodyText"/>
    <w:next w:val="Normal"/>
    <w:qFormat/>
    <w:rsid w:val="002F429A"/>
    <w:pPr>
      <w:framePr w:w="2268" w:hSpace="181" w:vSpace="181" w:wrap="around" w:vAnchor="text" w:hAnchor="page" w:x="1135" w:y="285" w:anchorLock="1"/>
    </w:pPr>
    <w:rPr>
      <w:i/>
    </w:rPr>
  </w:style>
  <w:style w:type="paragraph" w:customStyle="1" w:styleId="MiniTOCTitle">
    <w:name w:val="MiniTOCTitle"/>
    <w:basedOn w:val="Heading4"/>
    <w:rsid w:val="002F429A"/>
    <w:pPr>
      <w:spacing w:before="240"/>
      <w:outlineLvl w:val="9"/>
    </w:pPr>
    <w:rPr>
      <w:noProof/>
      <w:sz w:val="24"/>
    </w:rPr>
  </w:style>
  <w:style w:type="paragraph" w:customStyle="1" w:styleId="MiniTOCItem">
    <w:name w:val="MiniTOCItem"/>
    <w:basedOn w:val="ListBullet"/>
    <w:rsid w:val="002F429A"/>
    <w:pPr>
      <w:numPr>
        <w:numId w:val="0"/>
      </w:numPr>
      <w:tabs>
        <w:tab w:val="right" w:leader="dot" w:pos="6521"/>
      </w:tabs>
      <w:spacing w:before="0" w:after="0"/>
    </w:pPr>
  </w:style>
  <w:style w:type="paragraph" w:customStyle="1" w:styleId="TOFTitle">
    <w:name w:val="TOFTitle"/>
    <w:basedOn w:val="TOCTitle"/>
    <w:rsid w:val="002F429A"/>
  </w:style>
  <w:style w:type="paragraph" w:styleId="TableofFigures">
    <w:name w:val="table of figures"/>
    <w:basedOn w:val="Normal"/>
    <w:next w:val="Normal"/>
    <w:semiHidden/>
    <w:rsid w:val="002F429A"/>
    <w:pPr>
      <w:tabs>
        <w:tab w:val="right" w:leader="dot" w:pos="9072"/>
      </w:tabs>
      <w:ind w:left="970" w:hanging="403"/>
    </w:pPr>
    <w:rPr>
      <w:rFonts w:ascii="Times New Roman" w:hAnsi="Times New Roman"/>
      <w:b/>
    </w:rPr>
  </w:style>
  <w:style w:type="paragraph" w:styleId="ListNumber">
    <w:name w:val="List Number"/>
    <w:basedOn w:val="List"/>
    <w:rsid w:val="002F429A"/>
    <w:pPr>
      <w:numPr>
        <w:numId w:val="9"/>
      </w:numPr>
    </w:pPr>
  </w:style>
  <w:style w:type="character" w:customStyle="1" w:styleId="WingdingSymbols">
    <w:name w:val="Wingding Symbols"/>
    <w:rsid w:val="002F429A"/>
    <w:rPr>
      <w:rFonts w:ascii="Wingdings" w:hAnsi="Wingdings"/>
    </w:rPr>
  </w:style>
  <w:style w:type="paragraph" w:customStyle="1" w:styleId="TableHeading">
    <w:name w:val="Table Heading"/>
    <w:basedOn w:val="HeadingBase"/>
    <w:rsid w:val="002F429A"/>
    <w:pPr>
      <w:keepLines/>
      <w:pBdr>
        <w:bottom w:val="single" w:sz="6" w:space="1" w:color="918585"/>
      </w:pBdr>
      <w:spacing w:before="240"/>
    </w:pPr>
  </w:style>
  <w:style w:type="character" w:customStyle="1" w:styleId="HotSpot">
    <w:name w:val="HotSpot"/>
    <w:rsid w:val="002F429A"/>
    <w:rPr>
      <w:color w:val="0033CC"/>
      <w:u w:val="none"/>
    </w:rPr>
  </w:style>
  <w:style w:type="paragraph" w:customStyle="1" w:styleId="BodyTextRight">
    <w:name w:val="Body Text Right"/>
    <w:basedOn w:val="BodyText"/>
    <w:rsid w:val="002F429A"/>
    <w:pPr>
      <w:spacing w:before="0" w:after="0"/>
      <w:jc w:val="right"/>
    </w:pPr>
  </w:style>
  <w:style w:type="paragraph" w:styleId="Index3">
    <w:name w:val="index 3"/>
    <w:basedOn w:val="ListNumber2"/>
    <w:next w:val="Normal"/>
    <w:semiHidden/>
    <w:rsid w:val="002F429A"/>
    <w:pPr>
      <w:numPr>
        <w:numId w:val="0"/>
      </w:numPr>
      <w:tabs>
        <w:tab w:val="right" w:leader="dot" w:pos="4176"/>
      </w:tabs>
    </w:pPr>
  </w:style>
  <w:style w:type="paragraph" w:styleId="ListNumber2">
    <w:name w:val="List Number 2"/>
    <w:basedOn w:val="List2"/>
    <w:rsid w:val="002F429A"/>
    <w:pPr>
      <w:numPr>
        <w:numId w:val="8"/>
      </w:numPr>
      <w:tabs>
        <w:tab w:val="clear" w:pos="1060"/>
      </w:tabs>
    </w:pPr>
  </w:style>
  <w:style w:type="paragraph" w:customStyle="1" w:styleId="MarginNote">
    <w:name w:val="Margin Note"/>
    <w:basedOn w:val="BodyText"/>
    <w:rsid w:val="002F4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29A"/>
    <w:rPr>
      <w:sz w:val="32"/>
    </w:rPr>
  </w:style>
  <w:style w:type="paragraph" w:customStyle="1" w:styleId="HeadingProcedure">
    <w:name w:val="Heading Procedure"/>
    <w:basedOn w:val="HeadingBase"/>
    <w:next w:val="Normal"/>
    <w:rsid w:val="002F429A"/>
    <w:pPr>
      <w:tabs>
        <w:tab w:val="left" w:pos="0"/>
      </w:tabs>
      <w:spacing w:before="120" w:after="60"/>
    </w:pPr>
    <w:rPr>
      <w:i/>
      <w:color w:val="918585"/>
      <w:sz w:val="22"/>
    </w:rPr>
  </w:style>
  <w:style w:type="paragraph" w:customStyle="1" w:styleId="TableBodyText">
    <w:name w:val="Table Body Text"/>
    <w:basedOn w:val="BodyText"/>
    <w:rsid w:val="002F429A"/>
    <w:pPr>
      <w:spacing w:before="60" w:after="60"/>
    </w:pPr>
  </w:style>
  <w:style w:type="paragraph" w:styleId="ListContinue">
    <w:name w:val="List Continue"/>
    <w:basedOn w:val="List"/>
    <w:rsid w:val="002F429A"/>
    <w:pPr>
      <w:ind w:firstLine="0"/>
    </w:pPr>
  </w:style>
  <w:style w:type="paragraph" w:customStyle="1" w:styleId="ListNote">
    <w:name w:val="List Note"/>
    <w:basedOn w:val="List"/>
    <w:rsid w:val="002F429A"/>
    <w:pPr>
      <w:pBdr>
        <w:top w:val="single" w:sz="6" w:space="2" w:color="918585"/>
        <w:bottom w:val="single" w:sz="6" w:space="2" w:color="918585"/>
      </w:pBdr>
      <w:tabs>
        <w:tab w:val="left" w:pos="1021"/>
      </w:tabs>
      <w:ind w:firstLine="0"/>
    </w:pPr>
  </w:style>
  <w:style w:type="paragraph" w:customStyle="1" w:styleId="Warning">
    <w:name w:val="Warning"/>
    <w:basedOn w:val="BodyText"/>
    <w:rsid w:val="002F429A"/>
    <w:pPr>
      <w:shd w:val="clear" w:color="auto" w:fill="D9D9D9"/>
      <w:tabs>
        <w:tab w:val="left" w:pos="992"/>
      </w:tabs>
      <w:ind w:left="119" w:right="119"/>
    </w:pPr>
    <w:rPr>
      <w:sz w:val="20"/>
    </w:rPr>
  </w:style>
  <w:style w:type="paragraph" w:customStyle="1" w:styleId="MarginIcons">
    <w:name w:val="Margin Icons"/>
    <w:basedOn w:val="BodyText"/>
    <w:rsid w:val="002F4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29A"/>
    <w:rPr>
      <w:rFonts w:ascii="Courier New" w:hAnsi="Courier New"/>
    </w:rPr>
  </w:style>
  <w:style w:type="paragraph" w:customStyle="1" w:styleId="NoteBullet">
    <w:name w:val="Note Bullet"/>
    <w:basedOn w:val="Note"/>
    <w:rsid w:val="002F429A"/>
    <w:pPr>
      <w:tabs>
        <w:tab w:val="clear" w:pos="680"/>
      </w:tabs>
      <w:spacing w:before="60" w:after="60"/>
    </w:pPr>
  </w:style>
  <w:style w:type="paragraph" w:customStyle="1" w:styleId="SubHeading2">
    <w:name w:val="SubHeading2"/>
    <w:basedOn w:val="HeadingBase"/>
    <w:rsid w:val="002F429A"/>
    <w:pPr>
      <w:spacing w:before="240" w:after="60"/>
    </w:pPr>
    <w:rPr>
      <w:sz w:val="20"/>
    </w:rPr>
  </w:style>
  <w:style w:type="paragraph" w:customStyle="1" w:styleId="SubHeading1">
    <w:name w:val="SubHeading1"/>
    <w:basedOn w:val="HeadingBase"/>
    <w:rsid w:val="002F429A"/>
    <w:pPr>
      <w:spacing w:before="240" w:after="60"/>
    </w:pPr>
    <w:rPr>
      <w:color w:val="918585"/>
      <w:sz w:val="22"/>
    </w:rPr>
  </w:style>
  <w:style w:type="paragraph" w:customStyle="1" w:styleId="SideHeading">
    <w:name w:val="Side Heading"/>
    <w:basedOn w:val="HeadingBase"/>
    <w:rsid w:val="002F4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29A"/>
    <w:pPr>
      <w:numPr>
        <w:numId w:val="10"/>
      </w:numPr>
    </w:pPr>
  </w:style>
  <w:style w:type="paragraph" w:styleId="PlainText">
    <w:name w:val="Plain Text"/>
    <w:basedOn w:val="Normal"/>
    <w:link w:val="PlainTextChar"/>
    <w:rsid w:val="002F429A"/>
    <w:rPr>
      <w:sz w:val="20"/>
    </w:rPr>
  </w:style>
  <w:style w:type="character" w:customStyle="1" w:styleId="PlainTextChar">
    <w:name w:val="Plain Text Char"/>
    <w:basedOn w:val="DefaultParagraphFont"/>
    <w:link w:val="PlainText"/>
    <w:rsid w:val="002F429A"/>
    <w:rPr>
      <w:rFonts w:ascii="Courier New" w:eastAsia="Times New Roman" w:hAnsi="Courier New" w:cs="Times New Roman"/>
      <w:sz w:val="20"/>
      <w:szCs w:val="20"/>
      <w:lang w:eastAsia="en-US"/>
    </w:rPr>
  </w:style>
  <w:style w:type="character" w:customStyle="1" w:styleId="MenuOption">
    <w:name w:val="Menu Option"/>
    <w:basedOn w:val="DefaultParagraphFont"/>
    <w:rsid w:val="002F429A"/>
    <w:rPr>
      <w:b/>
      <w:smallCaps/>
    </w:rPr>
  </w:style>
  <w:style w:type="paragraph" w:customStyle="1" w:styleId="TableListNumber">
    <w:name w:val="Table List Number"/>
    <w:basedOn w:val="ListNumber"/>
    <w:rsid w:val="002F429A"/>
    <w:pPr>
      <w:numPr>
        <w:numId w:val="0"/>
      </w:numPr>
    </w:pPr>
  </w:style>
  <w:style w:type="paragraph" w:styleId="TOC4">
    <w:name w:val="toc 4"/>
    <w:basedOn w:val="TOCBase"/>
    <w:next w:val="Normal"/>
    <w:semiHidden/>
    <w:rsid w:val="002F429A"/>
    <w:pPr>
      <w:tabs>
        <w:tab w:val="right" w:leader="dot" w:pos="9071"/>
      </w:tabs>
      <w:ind w:left="1701"/>
    </w:pPr>
  </w:style>
  <w:style w:type="paragraph" w:customStyle="1" w:styleId="ListAlpha">
    <w:name w:val="List Alpha"/>
    <w:basedOn w:val="List"/>
    <w:rsid w:val="002F429A"/>
    <w:pPr>
      <w:numPr>
        <w:numId w:val="7"/>
      </w:numPr>
    </w:pPr>
  </w:style>
  <w:style w:type="paragraph" w:customStyle="1" w:styleId="ListAlpha2">
    <w:name w:val="List Alpha 2"/>
    <w:basedOn w:val="List2"/>
    <w:rsid w:val="002F429A"/>
    <w:pPr>
      <w:numPr>
        <w:numId w:val="6"/>
      </w:numPr>
    </w:pPr>
  </w:style>
  <w:style w:type="paragraph" w:styleId="List2">
    <w:name w:val="List 2"/>
    <w:basedOn w:val="BodyText"/>
    <w:rsid w:val="002F429A"/>
    <w:pPr>
      <w:tabs>
        <w:tab w:val="left" w:pos="680"/>
      </w:tabs>
      <w:spacing w:before="60" w:after="60"/>
      <w:ind w:left="680" w:hanging="340"/>
    </w:pPr>
  </w:style>
  <w:style w:type="paragraph" w:styleId="List3">
    <w:name w:val="List 3"/>
    <w:basedOn w:val="BodyText"/>
    <w:rsid w:val="002F429A"/>
    <w:pPr>
      <w:tabs>
        <w:tab w:val="left" w:pos="1021"/>
      </w:tabs>
      <w:spacing w:before="60" w:after="60"/>
      <w:ind w:left="1020" w:hanging="340"/>
    </w:pPr>
  </w:style>
  <w:style w:type="paragraph" w:styleId="List4">
    <w:name w:val="List 4"/>
    <w:basedOn w:val="BodyText"/>
    <w:rsid w:val="002F429A"/>
    <w:pPr>
      <w:tabs>
        <w:tab w:val="left" w:pos="1361"/>
      </w:tabs>
      <w:spacing w:before="60" w:after="60"/>
      <w:ind w:left="1361" w:hanging="340"/>
    </w:pPr>
  </w:style>
  <w:style w:type="paragraph" w:styleId="List5">
    <w:name w:val="List 5"/>
    <w:basedOn w:val="BodyText"/>
    <w:rsid w:val="002F429A"/>
    <w:pPr>
      <w:tabs>
        <w:tab w:val="left" w:pos="1701"/>
      </w:tabs>
      <w:spacing w:before="60" w:after="60"/>
      <w:ind w:left="1701" w:hanging="340"/>
    </w:pPr>
  </w:style>
  <w:style w:type="paragraph" w:styleId="ListBullet3">
    <w:name w:val="List Bullet 3"/>
    <w:basedOn w:val="List3"/>
    <w:rsid w:val="002F429A"/>
    <w:pPr>
      <w:numPr>
        <w:numId w:val="13"/>
      </w:numPr>
      <w:tabs>
        <w:tab w:val="clear" w:pos="1021"/>
      </w:tabs>
      <w:ind w:left="1037" w:hanging="357"/>
    </w:pPr>
  </w:style>
  <w:style w:type="paragraph" w:styleId="ListBullet4">
    <w:name w:val="List Bullet 4"/>
    <w:basedOn w:val="List4"/>
    <w:rsid w:val="002F429A"/>
    <w:pPr>
      <w:numPr>
        <w:numId w:val="1"/>
      </w:numPr>
      <w:tabs>
        <w:tab w:val="clear" w:pos="1361"/>
      </w:tabs>
    </w:pPr>
  </w:style>
  <w:style w:type="paragraph" w:styleId="ListBullet5">
    <w:name w:val="List Bullet 5"/>
    <w:basedOn w:val="List5"/>
    <w:rsid w:val="002F429A"/>
    <w:pPr>
      <w:numPr>
        <w:numId w:val="2"/>
      </w:numPr>
    </w:pPr>
  </w:style>
  <w:style w:type="paragraph" w:styleId="ListContinue2">
    <w:name w:val="List Continue 2"/>
    <w:basedOn w:val="List2"/>
    <w:rsid w:val="002F429A"/>
    <w:pPr>
      <w:ind w:firstLine="0"/>
    </w:pPr>
  </w:style>
  <w:style w:type="paragraph" w:styleId="ListContinue3">
    <w:name w:val="List Continue 3"/>
    <w:basedOn w:val="List3"/>
    <w:rsid w:val="002F429A"/>
    <w:pPr>
      <w:ind w:left="1021" w:firstLine="0"/>
    </w:pPr>
  </w:style>
  <w:style w:type="paragraph" w:styleId="ListContinue4">
    <w:name w:val="List Continue 4"/>
    <w:basedOn w:val="List4"/>
    <w:rsid w:val="002F429A"/>
    <w:pPr>
      <w:ind w:firstLine="0"/>
    </w:pPr>
  </w:style>
  <w:style w:type="paragraph" w:styleId="ListContinue5">
    <w:name w:val="List Continue 5"/>
    <w:basedOn w:val="List5"/>
    <w:rsid w:val="002F429A"/>
    <w:pPr>
      <w:ind w:firstLine="0"/>
    </w:pPr>
  </w:style>
  <w:style w:type="paragraph" w:styleId="ListNumber3">
    <w:name w:val="List Number 3"/>
    <w:basedOn w:val="List3"/>
    <w:rsid w:val="002F429A"/>
    <w:pPr>
      <w:numPr>
        <w:numId w:val="3"/>
      </w:numPr>
    </w:pPr>
  </w:style>
  <w:style w:type="paragraph" w:styleId="ListNumber4">
    <w:name w:val="List Number 4"/>
    <w:basedOn w:val="List4"/>
    <w:rsid w:val="002F429A"/>
    <w:pPr>
      <w:numPr>
        <w:numId w:val="4"/>
      </w:numPr>
    </w:pPr>
  </w:style>
  <w:style w:type="paragraph" w:styleId="ListNumber5">
    <w:name w:val="List Number 5"/>
    <w:basedOn w:val="List5"/>
    <w:rsid w:val="002F429A"/>
    <w:pPr>
      <w:numPr>
        <w:numId w:val="5"/>
      </w:numPr>
    </w:pPr>
  </w:style>
  <w:style w:type="paragraph" w:styleId="BlockText">
    <w:name w:val="Block Text"/>
    <w:basedOn w:val="Normal"/>
    <w:rsid w:val="002F429A"/>
    <w:pPr>
      <w:spacing w:after="120"/>
      <w:ind w:left="1440" w:right="1440"/>
    </w:pPr>
  </w:style>
  <w:style w:type="character" w:customStyle="1" w:styleId="Subscript">
    <w:name w:val="Subscript"/>
    <w:basedOn w:val="DefaultParagraphFont"/>
    <w:rsid w:val="002F429A"/>
    <w:rPr>
      <w:sz w:val="16"/>
      <w:vertAlign w:val="subscript"/>
    </w:rPr>
  </w:style>
  <w:style w:type="character" w:customStyle="1" w:styleId="Superscript">
    <w:name w:val="Superscript"/>
    <w:basedOn w:val="DefaultParagraphFont"/>
    <w:rsid w:val="002F429A"/>
    <w:rPr>
      <w:sz w:val="16"/>
      <w:vertAlign w:val="superscript"/>
    </w:rPr>
  </w:style>
  <w:style w:type="character" w:customStyle="1" w:styleId="Symbols">
    <w:name w:val="Symbols"/>
    <w:basedOn w:val="DefaultParagraphFont"/>
    <w:rsid w:val="002F429A"/>
    <w:rPr>
      <w:rFonts w:ascii="Symbol" w:hAnsi="Symbol"/>
    </w:rPr>
  </w:style>
  <w:style w:type="character" w:customStyle="1" w:styleId="MenuOptions">
    <w:name w:val="Menu Options"/>
    <w:basedOn w:val="DefaultParagraphFont"/>
    <w:rsid w:val="002F429A"/>
    <w:rPr>
      <w:rFonts w:ascii="Arial Narrow" w:hAnsi="Arial Narrow"/>
      <w:smallCaps/>
    </w:rPr>
  </w:style>
  <w:style w:type="character" w:customStyle="1" w:styleId="Buttons">
    <w:name w:val="Buttons"/>
    <w:basedOn w:val="DefaultParagraphFont"/>
    <w:rsid w:val="002F429A"/>
    <w:rPr>
      <w:b/>
    </w:rPr>
  </w:style>
  <w:style w:type="character" w:customStyle="1" w:styleId="Underlined">
    <w:name w:val="Underlined"/>
    <w:basedOn w:val="DefaultParagraphFont"/>
    <w:rsid w:val="002F429A"/>
    <w:rPr>
      <w:u w:val="single"/>
    </w:rPr>
  </w:style>
  <w:style w:type="paragraph" w:customStyle="1" w:styleId="TableBodyTextRight">
    <w:name w:val="Table Body Text Right"/>
    <w:basedOn w:val="TableBodyText"/>
    <w:rsid w:val="002F429A"/>
    <w:pPr>
      <w:widowControl w:val="0"/>
      <w:autoSpaceDE w:val="0"/>
      <w:autoSpaceDN w:val="0"/>
      <w:adjustRightInd w:val="0"/>
      <w:jc w:val="right"/>
    </w:pPr>
    <w:rPr>
      <w:rFonts w:cs="Arial"/>
      <w:szCs w:val="18"/>
    </w:rPr>
  </w:style>
  <w:style w:type="paragraph" w:customStyle="1" w:styleId="CopyrightText">
    <w:name w:val="Copyright Text"/>
    <w:basedOn w:val="BodyText"/>
    <w:rsid w:val="002F429A"/>
    <w:rPr>
      <w:sz w:val="18"/>
    </w:rPr>
  </w:style>
  <w:style w:type="paragraph" w:customStyle="1" w:styleId="BodySmallRight">
    <w:name w:val="Body Small Right"/>
    <w:basedOn w:val="BodyTextRight"/>
    <w:rsid w:val="002F429A"/>
    <w:rPr>
      <w:sz w:val="18"/>
      <w:szCs w:val="18"/>
    </w:rPr>
  </w:style>
  <w:style w:type="paragraph" w:customStyle="1" w:styleId="MarginEdition">
    <w:name w:val="Margin Edition"/>
    <w:basedOn w:val="MarginNote"/>
    <w:rsid w:val="002F429A"/>
    <w:pPr>
      <w:spacing w:before="0" w:after="0"/>
    </w:pPr>
    <w:rPr>
      <w:rFonts w:ascii="Times New Roman" w:hAnsi="Times New Roman"/>
      <w:color w:val="999999"/>
    </w:rPr>
  </w:style>
  <w:style w:type="paragraph" w:customStyle="1" w:styleId="Spacer">
    <w:name w:val="Spacer"/>
    <w:basedOn w:val="Normal"/>
    <w:rsid w:val="002F429A"/>
    <w:rPr>
      <w:sz w:val="2"/>
      <w:szCs w:val="2"/>
    </w:rPr>
  </w:style>
  <w:style w:type="character" w:customStyle="1" w:styleId="Small">
    <w:name w:val="Small"/>
    <w:basedOn w:val="DefaultParagraphFont"/>
    <w:rsid w:val="002F429A"/>
    <w:rPr>
      <w:sz w:val="16"/>
    </w:rPr>
  </w:style>
  <w:style w:type="paragraph" w:customStyle="1" w:styleId="WideTable">
    <w:name w:val="Wide Table"/>
    <w:basedOn w:val="Normal"/>
    <w:rsid w:val="002F429A"/>
    <w:pPr>
      <w:ind w:left="-1418"/>
    </w:pPr>
    <w:rPr>
      <w:sz w:val="2"/>
      <w:szCs w:val="2"/>
    </w:rPr>
  </w:style>
  <w:style w:type="character" w:styleId="PageNumber">
    <w:name w:val="page number"/>
    <w:basedOn w:val="DefaultParagraphFont"/>
    <w:rsid w:val="002F429A"/>
  </w:style>
  <w:style w:type="paragraph" w:styleId="Quote">
    <w:name w:val="Quote"/>
    <w:basedOn w:val="Heading1"/>
    <w:link w:val="QuoteChar"/>
    <w:qFormat/>
    <w:rsid w:val="002F429A"/>
    <w:rPr>
      <w:b w:val="0"/>
      <w:sz w:val="72"/>
      <w:szCs w:val="72"/>
      <w:lang w:val="en-NZ"/>
    </w:rPr>
  </w:style>
  <w:style w:type="character" w:customStyle="1" w:styleId="QuoteChar">
    <w:name w:val="Quote Char"/>
    <w:basedOn w:val="DefaultParagraphFont"/>
    <w:link w:val="Quote"/>
    <w:rsid w:val="002F4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29A"/>
    <w:pPr>
      <w:pageBreakBefore/>
    </w:pPr>
  </w:style>
  <w:style w:type="paragraph" w:customStyle="1" w:styleId="Border">
    <w:name w:val="Border"/>
    <w:basedOn w:val="Normal"/>
    <w:qFormat/>
    <w:rsid w:val="002F4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29A"/>
    <w:rPr>
      <w:b/>
      <w:bCs/>
      <w:i/>
      <w:iCs/>
      <w:color w:val="auto"/>
    </w:rPr>
  </w:style>
  <w:style w:type="paragraph" w:styleId="IntenseQuote">
    <w:name w:val="Intense Quote"/>
    <w:basedOn w:val="Normal"/>
    <w:next w:val="Normal"/>
    <w:link w:val="IntenseQuoteChar"/>
    <w:uiPriority w:val="30"/>
    <w:qFormat/>
    <w:rsid w:val="002F4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29A"/>
    <w:rPr>
      <w:smallCaps/>
      <w:color w:val="auto"/>
      <w:u w:val="single"/>
    </w:rPr>
  </w:style>
  <w:style w:type="character" w:styleId="IntenseReference">
    <w:name w:val="Intense Reference"/>
    <w:basedOn w:val="DefaultParagraphFont"/>
    <w:uiPriority w:val="32"/>
    <w:qFormat/>
    <w:rsid w:val="002F429A"/>
    <w:rPr>
      <w:b/>
      <w:bCs/>
      <w:smallCaps/>
      <w:color w:val="auto"/>
      <w:spacing w:val="5"/>
      <w:u w:val="single"/>
    </w:rPr>
  </w:style>
  <w:style w:type="paragraph" w:customStyle="1" w:styleId="2ColumnHeading">
    <w:name w:val="2Column Heading"/>
    <w:basedOn w:val="BodyText"/>
    <w:qFormat/>
    <w:rsid w:val="002F429A"/>
    <w:pPr>
      <w:spacing w:after="60"/>
      <w:ind w:left="-2268"/>
    </w:pPr>
    <w:rPr>
      <w:b/>
    </w:rPr>
  </w:style>
  <w:style w:type="paragraph" w:customStyle="1" w:styleId="Heading1TOC">
    <w:name w:val="Heading1 TOC"/>
    <w:basedOn w:val="Normal"/>
    <w:qFormat/>
    <w:rsid w:val="002F429A"/>
    <w:pPr>
      <w:spacing w:before="240" w:after="120"/>
    </w:pPr>
    <w:rPr>
      <w:rFonts w:ascii="Times New Roman" w:hAnsi="Times New Roman"/>
      <w:b/>
      <w:sz w:val="32"/>
    </w:rPr>
  </w:style>
  <w:style w:type="paragraph" w:customStyle="1" w:styleId="Heading2TOC">
    <w:name w:val="Heading2 TOC"/>
    <w:basedOn w:val="Normal"/>
    <w:qFormat/>
    <w:rsid w:val="002F429A"/>
    <w:pPr>
      <w:spacing w:before="240" w:after="60"/>
    </w:pPr>
    <w:rPr>
      <w:rFonts w:ascii="Times New Roman" w:hAnsi="Times New Roman"/>
      <w:b/>
      <w:sz w:val="28"/>
    </w:rPr>
  </w:style>
  <w:style w:type="character" w:customStyle="1" w:styleId="Underline">
    <w:name w:val="Underline"/>
    <w:basedOn w:val="DefaultParagraphFont"/>
    <w:qFormat/>
    <w:rsid w:val="002F429A"/>
    <w:rPr>
      <w:u w:val="single"/>
    </w:rPr>
  </w:style>
  <w:style w:type="character" w:customStyle="1" w:styleId="BoldandItalics">
    <w:name w:val="Bold and Italics"/>
    <w:qFormat/>
    <w:rsid w:val="002F429A"/>
    <w:rPr>
      <w:b/>
      <w:i/>
      <w:u w:val="none"/>
    </w:rPr>
  </w:style>
  <w:style w:type="paragraph" w:styleId="BalloonText">
    <w:name w:val="Balloon Text"/>
    <w:basedOn w:val="Normal"/>
    <w:link w:val="BalloonTextChar"/>
    <w:rsid w:val="002F429A"/>
    <w:rPr>
      <w:rFonts w:ascii="Tahoma" w:hAnsi="Tahoma" w:cs="Tahoma"/>
      <w:sz w:val="16"/>
      <w:szCs w:val="16"/>
    </w:rPr>
  </w:style>
  <w:style w:type="character" w:customStyle="1" w:styleId="BalloonTextChar">
    <w:name w:val="Balloon Text Char"/>
    <w:basedOn w:val="DefaultParagraphFont"/>
    <w:link w:val="BalloonText"/>
    <w:rsid w:val="002F4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29A"/>
    <w:rPr>
      <w:b/>
      <w:color w:val="660033"/>
      <w:spacing w:val="0"/>
    </w:rPr>
  </w:style>
  <w:style w:type="paragraph" w:customStyle="1" w:styleId="Nameditemlist">
    <w:name w:val="Named item list"/>
    <w:basedOn w:val="BodyText"/>
    <w:qFormat/>
    <w:rsid w:val="002F429A"/>
    <w:pPr>
      <w:tabs>
        <w:tab w:val="left" w:pos="2835"/>
      </w:tabs>
      <w:ind w:left="2835" w:hanging="2835"/>
    </w:pPr>
  </w:style>
  <w:style w:type="paragraph" w:customStyle="1" w:styleId="BodyTextnopadding">
    <w:name w:val="Body Text no padding"/>
    <w:basedOn w:val="BodyText"/>
    <w:qFormat/>
    <w:rsid w:val="002F429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261</Words>
  <Characters>1642</Characters>
  <Application>Microsoft Office Word</Application>
  <DocSecurity>0</DocSecurity>
  <Lines>63</Lines>
  <Paragraphs>41</Paragraphs>
  <ScaleCrop>false</ScaleCrop>
  <Company>Author-it Software Corporation Ltd.</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MAR30118 Certificate III in Maritime Operations (Marine Engine Driver Steam)</dc:title>
  <dc:subject>Approved</dc:subject>
  <dc:creator>Australian Industry Standards</dc:creator>
  <cp:keywords>Release 1</cp:keywords>
  <dc:description>Review Date: 12 April 2008</dc:description>
  <cp:lastModifiedBy>HSD_TPCMSd.prod</cp:lastModifiedBy>
  <cp:revision>3</cp:revision>
  <dcterms:created xsi:type="dcterms:W3CDTF">2018-07-09T10:20:30Z</dcterms:created>
  <dcterms:modified xsi:type="dcterms:W3CDTF">2018-07-06T06:54:00Z</dcterms:modified>
</cp:coreProperties>
</file>