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B1C" w:rsidP="00F74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MAR20421 Certificate II in Maritime Operations (Marine Engine Driver Grade 3 Near Coastal)</w:t>
      </w:r>
      <w:r>
        <w:fldChar w:fldCharType="end"/>
      </w:r>
    </w:p>
    <w:p w:rsidR="00F74B1C" w:rsidP="00F74B1C">
      <w:pPr>
        <w:pStyle w:val="Version"/>
        <w:sectPr w:rsidSect="006F27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F27A9" w:rsidP="006F27A9">
      <w:pPr>
        <w:pStyle w:val="SuperHeading"/>
      </w:pPr>
      <w:r w:rsidRPr="006F27A9">
        <w:t>MAR20421 Certificate II in Maritime Operations (Marine Engine Driver Grade 3 Near Coastal)</w:t>
      </w:r>
    </w:p>
    <w:p w:rsidR="00000000" w:rsidRPr="006F27A9" w:rsidP="006F27A9">
      <w:pPr>
        <w:pStyle w:val="Heading1"/>
      </w:pPr>
      <w:bookmarkStart w:id="1" w:name="O_1197193"/>
      <w:bookmarkEnd w:id="1"/>
      <w:r w:rsidRPr="006F27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7A9" w:rsidP="006F27A9">
            <w:pPr>
              <w:pStyle w:val="BodyText"/>
            </w:pPr>
            <w:r w:rsidRPr="006F27A9">
              <w:rPr>
                <w:rStyle w:val="SpecialBold"/>
              </w:rPr>
              <w:t>Release 1</w:t>
            </w:r>
            <w:r w:rsidRPr="006F27A9">
              <w:t>. This is the first release of this qualification in the MAR Maritime Training Package.</w:t>
            </w:r>
          </w:p>
        </w:tc>
      </w:tr>
    </w:tbl>
    <w:p w:rsidR="00F74B1C" w:rsidP="006F27A9">
      <w:pPr>
        <w:pStyle w:val="NoPaddingFontSize1"/>
      </w:pPr>
    </w:p>
    <w:p w:rsidR="00F74B1C" w:rsidP="006F27A9">
      <w:pPr>
        <w:pStyle w:val="NoPaddingFontSize1"/>
      </w:pPr>
    </w:p>
    <w:p w:rsidR="00000000" w:rsidRPr="006F27A9" w:rsidP="006F27A9">
      <w:pPr>
        <w:pStyle w:val="Heading1"/>
      </w:pPr>
      <w:bookmarkStart w:id="2" w:name="O_1197194"/>
      <w:bookmarkEnd w:id="2"/>
      <w:r w:rsidRPr="006F27A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7A9" w:rsidP="006F27A9">
            <w:pPr>
              <w:pStyle w:val="BodyText"/>
            </w:pPr>
            <w:r w:rsidRPr="006F27A9">
              <w:t>This qualification applies to people working in the maritime industry seeking an Australian Maritime Safety Authority (AMSA) certificate of competency in the capacity of:</w:t>
            </w:r>
          </w:p>
          <w:p w:rsidR="00000000" w:rsidRPr="006F27A9" w:rsidP="006F27A9">
            <w:pPr>
              <w:pStyle w:val="ListBullet"/>
            </w:pPr>
            <w:r w:rsidRPr="006F27A9">
              <w:t>chief engineer on vessels with an inboard engine with prop</w:t>
            </w:r>
            <w:r w:rsidRPr="006F27A9">
              <w:t>ulsion power &lt;500 kW within the exclusive economic zone (EEZ) or</w:t>
            </w:r>
          </w:p>
          <w:p w:rsidR="00000000" w:rsidRPr="006F27A9" w:rsidP="006F27A9">
            <w:pPr>
              <w:pStyle w:val="ListBullet"/>
            </w:pPr>
            <w:r w:rsidRPr="006F27A9">
              <w:t>second engineer on vessels with an inboard engine with propulsion power &lt;750 kW within the EEZ or</w:t>
            </w:r>
          </w:p>
          <w:p w:rsidR="00000000" w:rsidRPr="006F27A9" w:rsidP="006F27A9">
            <w:pPr>
              <w:pStyle w:val="ListBullet"/>
            </w:pPr>
            <w:r w:rsidRPr="006F27A9">
              <w:t>chief or second engineer on vessels with an outboard engine with unlimited propulsion power w</w:t>
            </w:r>
            <w:r w:rsidRPr="006F27A9">
              <w:t>ithin the EEZ or</w:t>
            </w:r>
          </w:p>
          <w:p w:rsidR="00000000" w:rsidRPr="006F27A9" w:rsidP="006F27A9">
            <w:pPr>
              <w:pStyle w:val="ListBullet"/>
            </w:pPr>
            <w:r w:rsidRPr="006F27A9">
              <w:t>assistant under direct supervision of a chief engineer or</w:t>
            </w:r>
          </w:p>
          <w:p w:rsidR="00000000" w:rsidRPr="006F27A9" w:rsidP="006F27A9">
            <w:pPr>
              <w:pStyle w:val="ListBullet"/>
            </w:pPr>
            <w:r w:rsidRPr="006F27A9">
              <w:t>worker in the engine room of vessels &lt;80 m long with propulsion power &lt;3000 kW.</w:t>
            </w:r>
          </w:p>
          <w:p w:rsidR="00000000" w:rsidRPr="006F27A9" w:rsidP="006F27A9">
            <w:pPr>
              <w:pStyle w:val="BodyTextBold"/>
            </w:pPr>
          </w:p>
          <w:p w:rsidR="00000000" w:rsidRPr="006F27A9" w:rsidP="006F27A9">
            <w:pPr>
              <w:pStyle w:val="BodyTextBold"/>
            </w:pPr>
            <w:r w:rsidRPr="006F27A9">
              <w:t>Licensing/Regulatory Information</w:t>
            </w:r>
          </w:p>
          <w:p w:rsidR="00000000" w:rsidRPr="006F27A9" w:rsidP="006F27A9">
            <w:pPr>
              <w:pStyle w:val="BodyText"/>
            </w:pPr>
            <w:r w:rsidRPr="006F27A9">
              <w:t xml:space="preserve">This qualification is required to obtain an AMSA certificate of </w:t>
            </w:r>
            <w:r w:rsidRPr="006F27A9">
              <w:t xml:space="preserve">competency as a Marine Engine Driver Grade 3 NC as defined in the National Standard for Commercial Vessels (NSCV) Part D. </w:t>
            </w:r>
          </w:p>
          <w:p w:rsidR="00000000" w:rsidRPr="006F27A9" w:rsidP="006F27A9">
            <w:pPr>
              <w:pStyle w:val="BodyText"/>
            </w:pPr>
            <w:r w:rsidRPr="006F27A9">
              <w:t xml:space="preserve">AMSA certification will require: </w:t>
            </w:r>
          </w:p>
          <w:p w:rsidR="00000000" w:rsidRPr="006F27A9" w:rsidP="006F27A9">
            <w:pPr>
              <w:pStyle w:val="ListBullet"/>
            </w:pPr>
            <w:r w:rsidRPr="006F27A9">
              <w:t>achieving MAR20421 Certificate II in Maritime Operations (Marine Engine Driver Grade 3 Near Coasta</w:t>
            </w:r>
            <w:r w:rsidRPr="006F27A9">
              <w:t xml:space="preserve">l) </w:t>
            </w:r>
          </w:p>
          <w:p w:rsidR="00000000" w:rsidRPr="006F27A9" w:rsidP="006F27A9">
            <w:pPr>
              <w:pStyle w:val="ListBullet"/>
            </w:pPr>
            <w:r w:rsidRPr="006F27A9">
              <w:t>sea service consisting of:</w:t>
            </w:r>
          </w:p>
          <w:p w:rsidR="00000000" w:rsidRPr="006F27A9" w:rsidP="006F27A9">
            <w:pPr>
              <w:pStyle w:val="ListBullet2"/>
            </w:pPr>
            <w:r w:rsidRPr="006F27A9">
              <w:t xml:space="preserve">20 days qualifying sea service and a completed AMSA approved task book </w:t>
            </w:r>
          </w:p>
          <w:p w:rsidR="00000000" w:rsidRPr="006F27A9" w:rsidP="006F27A9">
            <w:pPr>
              <w:pStyle w:val="BodyText"/>
            </w:pPr>
            <w:r w:rsidRPr="006F27A9">
              <w:t xml:space="preserve">or </w:t>
            </w:r>
          </w:p>
          <w:p w:rsidR="00000000" w:rsidRPr="006F27A9" w:rsidP="006F27A9">
            <w:pPr>
              <w:pStyle w:val="ListBullet2"/>
            </w:pPr>
            <w:r w:rsidRPr="006F27A9">
              <w:t>60 days qualifying sea service</w:t>
            </w:r>
          </w:p>
          <w:p w:rsidR="00000000" w:rsidRPr="006F27A9" w:rsidP="006F27A9">
            <w:pPr>
              <w:pStyle w:val="ListBullet"/>
            </w:pPr>
            <w:r w:rsidRPr="006F27A9">
              <w:t>meeting the medical and eyesight requirements specified in the NSCV Part D and</w:t>
            </w:r>
          </w:p>
          <w:p w:rsidR="00000000" w:rsidRPr="006F27A9" w:rsidP="006F27A9">
            <w:pPr>
              <w:pStyle w:val="ListBullet"/>
            </w:pPr>
            <w:r w:rsidRPr="006F27A9">
              <w:t>assessment by an AMSA approved asses</w:t>
            </w:r>
            <w:r w:rsidRPr="006F27A9">
              <w:t>sor using the AMSA mandated practical assessment (AMPA).</w:t>
            </w:r>
          </w:p>
        </w:tc>
      </w:tr>
    </w:tbl>
    <w:p w:rsidR="00F74B1C" w:rsidP="006F27A9">
      <w:pPr>
        <w:pStyle w:val="NoPaddingFontSize1"/>
      </w:pPr>
    </w:p>
    <w:p w:rsidR="00F74B1C" w:rsidP="006F27A9">
      <w:pPr>
        <w:pStyle w:val="NoPaddingFontSize1"/>
      </w:pPr>
    </w:p>
    <w:p w:rsidR="00000000" w:rsidRPr="006F27A9" w:rsidP="006F27A9">
      <w:pPr>
        <w:pStyle w:val="Heading1"/>
      </w:pPr>
      <w:bookmarkStart w:id="3" w:name="O_1197195"/>
      <w:bookmarkEnd w:id="3"/>
      <w:r w:rsidRPr="006F27A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7A9" w:rsidP="006F27A9">
            <w:pPr>
              <w:pStyle w:val="BodyText"/>
            </w:pPr>
            <w:r w:rsidRPr="006F27A9">
              <w:t>There are no entry requirements for this qualification.</w:t>
            </w:r>
          </w:p>
        </w:tc>
      </w:tr>
    </w:tbl>
    <w:p w:rsidR="00F74B1C" w:rsidP="006F27A9">
      <w:pPr>
        <w:pStyle w:val="NoPaddingFontSize1"/>
      </w:pPr>
    </w:p>
    <w:p w:rsidR="00F74B1C" w:rsidP="006F27A9">
      <w:pPr>
        <w:pStyle w:val="NoPaddingFontSize1"/>
      </w:pPr>
    </w:p>
    <w:p w:rsidR="00000000" w:rsidRPr="006F27A9" w:rsidP="006F27A9">
      <w:pPr>
        <w:pStyle w:val="Heading1"/>
      </w:pPr>
      <w:bookmarkStart w:id="4" w:name="O_1197196"/>
      <w:bookmarkEnd w:id="4"/>
      <w:r w:rsidRPr="006F27A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80"/>
        <w:gridCol w:w="7716"/>
        <w:gridCol w:w="401"/>
      </w:tblGrid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7A9" w:rsidP="006F27A9">
            <w:pPr>
              <w:pStyle w:val="BodyText"/>
            </w:pPr>
            <w:r w:rsidRPr="006F27A9">
              <w:rPr>
                <w:rStyle w:val="SpecialBold"/>
              </w:rPr>
              <w:t>Total number of units = 13 units</w:t>
            </w:r>
          </w:p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13 core units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rPr>
                <w:rStyle w:val="SpecialBold"/>
              </w:rPr>
              <w:t>Core units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BSBTWK201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Work effectively with others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HLTAID011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Provide First Aid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MARB028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Service marine internal combustion engines and propulsion and auxiliary systems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MARC033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Complete engine room tasks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MARC034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Maintain hull out of water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MARC035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Operate and maintain extra low and low voltage electrical systems and equipment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MARC036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Operate deck machinery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MARC039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Operate marine internal combustion engines, and propulsion and auxiliary systems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MARF027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Apply basic survival skills in the event of v</w:t>
            </w:r>
            <w:r w:rsidRPr="006F27A9">
              <w:t>essel abandonment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MARF028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Follow procedures to minimise and fight fires on board a vessel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MARF029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Meet work health and safety requirements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MARF030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Survive at sea using survival craft</w:t>
            </w:r>
          </w:p>
        </w:tc>
      </w:tr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1" w:type="dxa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A9">
            <w:pPr>
              <w:pStyle w:val="BodyText"/>
              <w:rPr>
                <w:lang w:val="en-NZ"/>
              </w:rPr>
            </w:pPr>
            <w:r w:rsidRPr="006F27A9">
              <w:t>MARJ006</w:t>
            </w:r>
          </w:p>
        </w:tc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7A9" w:rsidP="006F27A9">
            <w:pPr>
              <w:pStyle w:val="BodyText"/>
            </w:pPr>
            <w:r w:rsidRPr="006F27A9">
              <w:t>Follow environmental work practices</w:t>
            </w:r>
          </w:p>
        </w:tc>
      </w:tr>
    </w:tbl>
    <w:p w:rsidR="00F74B1C" w:rsidP="006F27A9">
      <w:pPr>
        <w:pStyle w:val="NoPaddingFontSize1"/>
      </w:pPr>
    </w:p>
    <w:p w:rsidR="00F74B1C" w:rsidP="006F27A9">
      <w:pPr>
        <w:pStyle w:val="NoPaddingFontSize1"/>
      </w:pPr>
    </w:p>
    <w:p w:rsidR="00000000" w:rsidRPr="006F27A9" w:rsidP="006F27A9">
      <w:pPr>
        <w:pStyle w:val="Heading1"/>
      </w:pPr>
      <w:bookmarkStart w:id="5" w:name="O_1197197"/>
      <w:bookmarkEnd w:id="5"/>
      <w:r w:rsidRPr="006F27A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7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7A9" w:rsidP="006F27A9">
            <w:pPr>
              <w:pStyle w:val="BodyText"/>
            </w:pPr>
            <w:r w:rsidRPr="006F27A9">
              <w:t>This qualification supersedes and is equivalent to MAR20418 Certificate II in Maritime Operations (Marine Engine Driver Grade 3 Near Coastal).</w:t>
            </w:r>
          </w:p>
        </w:tc>
      </w:tr>
    </w:tbl>
    <w:p w:rsidR="00F74B1C" w:rsidP="006F27A9">
      <w:pPr>
        <w:pStyle w:val="NoPaddingFontSize1"/>
      </w:pPr>
    </w:p>
    <w:p w:rsidR="00F74B1C" w:rsidP="006F27A9">
      <w:pPr>
        <w:pStyle w:val="NoPaddingFontSize1"/>
      </w:pPr>
    </w:p>
    <w:p w:rsidR="00000000" w:rsidRPr="006F27A9" w:rsidP="006F27A9">
      <w:pPr>
        <w:pStyle w:val="Heading1"/>
      </w:pPr>
      <w:bookmarkStart w:id="6" w:name="O_1197199"/>
      <w:bookmarkEnd w:id="6"/>
      <w:r w:rsidRPr="006F27A9">
        <w:t>Links</w:t>
      </w:r>
    </w:p>
    <w:p w:rsidR="00000000" w:rsidRPr="006F27A9" w:rsidP="00F74B1C">
      <w:pPr>
        <w:pStyle w:val="BodyText"/>
      </w:pPr>
      <w:r w:rsidRPr="006F27A9">
        <w:t>Companion Volume Implementation Guides are found in</w:t>
      </w:r>
      <w:r w:rsidRPr="006F27A9">
        <w:t xml:space="preserve">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35B3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F27A9" w:rsidP="006F27A9"/>
    <w:sectPr w:rsidSect="006F27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A9" w:rsidRPr="00F74B1C" w:rsidP="00F74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B1C" w:rsidP="006F27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4B1C" w:rsidP="006F27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4B1C" w:rsidP="006F27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7A9" w:rsidRPr="00F74B1C" w:rsidP="00F74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B1C" w:rsidRPr="002D2AF8" w:rsidP="006F27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MAR20421 Certificate II in Maritime Operations (Marine Engine Driver Grade 3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F74B1C" w:rsidP="006F27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548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52A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9C8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7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7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7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7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7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7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7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7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7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7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7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7A9"/>
  </w:style>
  <w:style w:type="character" w:customStyle="1" w:styleId="Heading1Char">
    <w:name w:val="Heading 1 Char"/>
    <w:basedOn w:val="DefaultParagraphFont"/>
    <w:link w:val="Heading1"/>
    <w:rsid w:val="006F27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7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7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7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7A9"/>
    <w:rPr>
      <w:b/>
      <w:spacing w:val="0"/>
    </w:rPr>
  </w:style>
  <w:style w:type="paragraph" w:styleId="ListBullet2">
    <w:name w:val="List Bullet 2"/>
    <w:basedOn w:val="List2"/>
    <w:rsid w:val="006F27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27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7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27A9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27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7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7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7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7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7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7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7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7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7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7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7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7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7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7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7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7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7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7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7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7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7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7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7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7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7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7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7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7A9"/>
    <w:rPr>
      <w:i/>
    </w:rPr>
  </w:style>
  <w:style w:type="paragraph" w:styleId="Caption">
    <w:name w:val="caption"/>
    <w:basedOn w:val="BodyText"/>
    <w:next w:val="Normal"/>
    <w:qFormat/>
    <w:rsid w:val="006F27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7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7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7A9"/>
  </w:style>
  <w:style w:type="paragraph" w:styleId="TableofFigures">
    <w:name w:val="table of figures"/>
    <w:basedOn w:val="Normal"/>
    <w:next w:val="Normal"/>
    <w:semiHidden/>
    <w:rsid w:val="006F27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7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27A9"/>
    <w:rPr>
      <w:rFonts w:ascii="Wingdings" w:hAnsi="Wingdings"/>
    </w:rPr>
  </w:style>
  <w:style w:type="paragraph" w:customStyle="1" w:styleId="TableHeading">
    <w:name w:val="Table Heading"/>
    <w:basedOn w:val="HeadingBase"/>
    <w:rsid w:val="006F27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7A9"/>
    <w:rPr>
      <w:color w:val="0033CC"/>
      <w:u w:val="none"/>
    </w:rPr>
  </w:style>
  <w:style w:type="paragraph" w:customStyle="1" w:styleId="BodyTextRight">
    <w:name w:val="Body Text Right"/>
    <w:basedOn w:val="BodyText"/>
    <w:rsid w:val="006F27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7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7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7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7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7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7A9"/>
    <w:rPr>
      <w:sz w:val="32"/>
    </w:rPr>
  </w:style>
  <w:style w:type="paragraph" w:customStyle="1" w:styleId="HeadingProcedure">
    <w:name w:val="Heading Procedure"/>
    <w:basedOn w:val="HeadingBase"/>
    <w:next w:val="Normal"/>
    <w:rsid w:val="006F27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7A9"/>
    <w:pPr>
      <w:spacing w:before="60" w:after="60"/>
    </w:pPr>
  </w:style>
  <w:style w:type="paragraph" w:styleId="ListContinue">
    <w:name w:val="List Continue"/>
    <w:basedOn w:val="List"/>
    <w:rsid w:val="006F27A9"/>
    <w:pPr>
      <w:ind w:firstLine="0"/>
    </w:pPr>
  </w:style>
  <w:style w:type="paragraph" w:customStyle="1" w:styleId="ListNote">
    <w:name w:val="List Note"/>
    <w:basedOn w:val="List"/>
    <w:rsid w:val="006F27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7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7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7A9"/>
    <w:rPr>
      <w:rFonts w:ascii="Courier New" w:hAnsi="Courier New"/>
    </w:rPr>
  </w:style>
  <w:style w:type="paragraph" w:customStyle="1" w:styleId="NoteBullet">
    <w:name w:val="Note Bullet"/>
    <w:basedOn w:val="Note"/>
    <w:rsid w:val="006F27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7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7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7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7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7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7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7A9"/>
    <w:rPr>
      <w:b/>
      <w:smallCaps/>
    </w:rPr>
  </w:style>
  <w:style w:type="paragraph" w:customStyle="1" w:styleId="TableListNumber">
    <w:name w:val="Table List Number"/>
    <w:basedOn w:val="ListNumber"/>
    <w:rsid w:val="006F27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7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7A9"/>
    <w:pPr>
      <w:numPr>
        <w:numId w:val="9"/>
      </w:numPr>
    </w:pPr>
  </w:style>
  <w:style w:type="paragraph" w:customStyle="1" w:styleId="ListAlpha2">
    <w:name w:val="List Alpha 2"/>
    <w:basedOn w:val="List2"/>
    <w:rsid w:val="006F27A9"/>
    <w:pPr>
      <w:numPr>
        <w:numId w:val="8"/>
      </w:numPr>
    </w:pPr>
  </w:style>
  <w:style w:type="paragraph" w:styleId="List2">
    <w:name w:val="List 2"/>
    <w:basedOn w:val="BodyText"/>
    <w:rsid w:val="006F27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7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7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7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7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7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27A9"/>
    <w:pPr>
      <w:numPr>
        <w:numId w:val="4"/>
      </w:numPr>
    </w:pPr>
  </w:style>
  <w:style w:type="paragraph" w:styleId="ListContinue2">
    <w:name w:val="List Continue 2"/>
    <w:basedOn w:val="List2"/>
    <w:rsid w:val="006F27A9"/>
    <w:pPr>
      <w:ind w:firstLine="0"/>
    </w:pPr>
  </w:style>
  <w:style w:type="paragraph" w:styleId="ListContinue3">
    <w:name w:val="List Continue 3"/>
    <w:basedOn w:val="List3"/>
    <w:rsid w:val="006F27A9"/>
    <w:pPr>
      <w:ind w:left="1021" w:firstLine="0"/>
    </w:pPr>
  </w:style>
  <w:style w:type="paragraph" w:styleId="ListContinue4">
    <w:name w:val="List Continue 4"/>
    <w:basedOn w:val="List4"/>
    <w:rsid w:val="006F27A9"/>
    <w:pPr>
      <w:ind w:firstLine="0"/>
    </w:pPr>
  </w:style>
  <w:style w:type="paragraph" w:styleId="ListContinue5">
    <w:name w:val="List Continue 5"/>
    <w:basedOn w:val="List5"/>
    <w:rsid w:val="006F27A9"/>
    <w:pPr>
      <w:ind w:firstLine="0"/>
    </w:pPr>
  </w:style>
  <w:style w:type="paragraph" w:styleId="ListNumber3">
    <w:name w:val="List Number 3"/>
    <w:basedOn w:val="List3"/>
    <w:rsid w:val="006F27A9"/>
    <w:pPr>
      <w:numPr>
        <w:numId w:val="5"/>
      </w:numPr>
    </w:pPr>
  </w:style>
  <w:style w:type="paragraph" w:styleId="ListNumber4">
    <w:name w:val="List Number 4"/>
    <w:basedOn w:val="List4"/>
    <w:rsid w:val="006F27A9"/>
    <w:pPr>
      <w:numPr>
        <w:numId w:val="6"/>
      </w:numPr>
    </w:pPr>
  </w:style>
  <w:style w:type="paragraph" w:styleId="ListNumber5">
    <w:name w:val="List Number 5"/>
    <w:basedOn w:val="List5"/>
    <w:rsid w:val="006F27A9"/>
    <w:pPr>
      <w:numPr>
        <w:numId w:val="7"/>
      </w:numPr>
    </w:pPr>
  </w:style>
  <w:style w:type="paragraph" w:styleId="BlockText">
    <w:name w:val="Block Text"/>
    <w:basedOn w:val="Normal"/>
    <w:rsid w:val="006F27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7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7A9"/>
    <w:rPr>
      <w:sz w:val="16"/>
      <w:vertAlign w:val="superscript"/>
    </w:rPr>
  </w:style>
  <w:style w:type="character" w:customStyle="1" w:styleId="Symbols">
    <w:name w:val="Symbols"/>
    <w:basedOn w:val="DefaultParagraphFont"/>
    <w:rsid w:val="006F27A9"/>
    <w:rPr>
      <w:rFonts w:ascii="Symbol" w:hAnsi="Symbol"/>
    </w:rPr>
  </w:style>
  <w:style w:type="character" w:customStyle="1" w:styleId="MenuOptions">
    <w:name w:val="Menu Options"/>
    <w:basedOn w:val="DefaultParagraphFont"/>
    <w:rsid w:val="006F27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7A9"/>
    <w:rPr>
      <w:b/>
    </w:rPr>
  </w:style>
  <w:style w:type="character" w:customStyle="1" w:styleId="Underlined">
    <w:name w:val="Underlined"/>
    <w:basedOn w:val="DefaultParagraphFont"/>
    <w:rsid w:val="006F27A9"/>
    <w:rPr>
      <w:u w:val="single"/>
    </w:rPr>
  </w:style>
  <w:style w:type="paragraph" w:customStyle="1" w:styleId="TableBodyTextRight">
    <w:name w:val="Table Body Text Right"/>
    <w:basedOn w:val="TableBodyText"/>
    <w:rsid w:val="006F27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7A9"/>
    <w:rPr>
      <w:sz w:val="18"/>
    </w:rPr>
  </w:style>
  <w:style w:type="paragraph" w:customStyle="1" w:styleId="BodySmallRight">
    <w:name w:val="Body Small Right"/>
    <w:basedOn w:val="BodyTextRight"/>
    <w:rsid w:val="006F27A9"/>
    <w:rPr>
      <w:sz w:val="18"/>
      <w:szCs w:val="18"/>
    </w:rPr>
  </w:style>
  <w:style w:type="paragraph" w:customStyle="1" w:styleId="MarginEdition">
    <w:name w:val="Margin Edition"/>
    <w:basedOn w:val="MarginNote"/>
    <w:rsid w:val="006F27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7A9"/>
    <w:rPr>
      <w:sz w:val="2"/>
      <w:szCs w:val="2"/>
    </w:rPr>
  </w:style>
  <w:style w:type="character" w:customStyle="1" w:styleId="Small">
    <w:name w:val="Small"/>
    <w:basedOn w:val="DefaultParagraphFont"/>
    <w:rsid w:val="006F27A9"/>
    <w:rPr>
      <w:sz w:val="16"/>
    </w:rPr>
  </w:style>
  <w:style w:type="paragraph" w:customStyle="1" w:styleId="WideTable">
    <w:name w:val="Wide Table"/>
    <w:basedOn w:val="Normal"/>
    <w:rsid w:val="006F27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7A9"/>
  </w:style>
  <w:style w:type="paragraph" w:styleId="Quote">
    <w:name w:val="Quote"/>
    <w:basedOn w:val="Heading1"/>
    <w:link w:val="QuoteChar"/>
    <w:qFormat/>
    <w:rsid w:val="006F27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7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7A9"/>
    <w:pPr>
      <w:pageBreakBefore/>
    </w:pPr>
  </w:style>
  <w:style w:type="paragraph" w:customStyle="1" w:styleId="Border">
    <w:name w:val="Border"/>
    <w:basedOn w:val="Normal"/>
    <w:qFormat/>
    <w:rsid w:val="006F27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7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7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7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7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7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7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7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7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7A9"/>
    <w:rPr>
      <w:u w:val="single"/>
    </w:rPr>
  </w:style>
  <w:style w:type="character" w:customStyle="1" w:styleId="BoldandItalics">
    <w:name w:val="Bold and Italics"/>
    <w:qFormat/>
    <w:rsid w:val="006F27A9"/>
    <w:rPr>
      <w:b/>
      <w:i/>
      <w:u w:val="none"/>
    </w:rPr>
  </w:style>
  <w:style w:type="paragraph" w:styleId="BalloonText">
    <w:name w:val="Balloon Text"/>
    <w:basedOn w:val="Normal"/>
    <w:link w:val="BalloonTextChar"/>
    <w:rsid w:val="006F2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7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7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7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7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7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7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4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2594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MAR20421 Certificate II in Maritime Operations (Marine Engine Driver Grade 3 Near Coastal)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2021-10-15T18:09:59Z</dcterms:created>
  <dcterms:modified xsi:type="dcterms:W3CDTF">2021-10-15T05:18:00Z</dcterms:modified>
</cp:coreProperties>
</file>