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10F" w:rsidP="00EA1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MAR20418 Certificate II in Maritime Operations (Marine Engine Driver Grade 3 Near Coastal)</w:t>
      </w:r>
      <w:r>
        <w:fldChar w:fldCharType="end"/>
      </w:r>
    </w:p>
    <w:p w:rsidR="00EA110F" w:rsidP="00EA110F">
      <w:pPr>
        <w:pStyle w:val="Version"/>
        <w:sectPr w:rsidSect="00C75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511" w:rsidP="00C75511">
      <w:pPr>
        <w:pStyle w:val="SuperHeading"/>
      </w:pPr>
      <w:r w:rsidRPr="00C75511">
        <w:t>MAR20418 Certificate II in Maritime Operations (Marine Engine Driver Grade 3 Near Coastal)</w:t>
      </w:r>
    </w:p>
    <w:p w:rsidR="00000000" w:rsidRPr="00C75511" w:rsidP="00C75511">
      <w:pPr>
        <w:pStyle w:val="Heading1"/>
      </w:pPr>
      <w:bookmarkStart w:id="1" w:name="O_962389"/>
      <w:bookmarkEnd w:id="1"/>
      <w:r w:rsidRPr="00C755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511" w:rsidP="00C75511">
            <w:pPr>
              <w:pStyle w:val="BodyText"/>
            </w:pPr>
            <w:r w:rsidRPr="00C75511">
              <w:t>Release 1. First release of this qualification.</w:t>
            </w:r>
          </w:p>
        </w:tc>
      </w:tr>
    </w:tbl>
    <w:p w:rsidR="00000000" w:rsidRPr="00C75511" w:rsidP="00C75511">
      <w:pPr>
        <w:pStyle w:val="NoPaddingFontSize1"/>
      </w:pPr>
    </w:p>
    <w:p w:rsidR="00000000" w:rsidRPr="00C75511" w:rsidP="00C75511">
      <w:pPr>
        <w:pStyle w:val="AllowPageBreak"/>
      </w:pPr>
    </w:p>
    <w:p w:rsidR="00000000" w:rsidRPr="00C75511" w:rsidP="00C75511">
      <w:pPr>
        <w:pStyle w:val="Heading1"/>
      </w:pPr>
      <w:bookmarkStart w:id="2" w:name="O_962390"/>
      <w:bookmarkEnd w:id="2"/>
      <w:r w:rsidRPr="00C7551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8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511" w:rsidP="00C75511">
            <w:pPr>
              <w:pStyle w:val="BodyText"/>
            </w:pPr>
            <w:r w:rsidRPr="00C75511">
              <w:t>This qualification applies to people working in the maritime industry seeking an Australian Maritime Safety Authority (AMSA) certificate of competency in the capacity of:</w:t>
            </w:r>
          </w:p>
          <w:p w:rsidR="00000000" w:rsidRPr="00C75511" w:rsidP="00C75511">
            <w:pPr>
              <w:pStyle w:val="ListBullet"/>
            </w:pPr>
            <w:r w:rsidRPr="00C75511">
              <w:t>chief engineer on vessels with an inboard engine with propulsion power &lt;500 kW withi</w:t>
            </w:r>
            <w:r w:rsidRPr="00C75511">
              <w:t>n the exclusive economic zone (EEZ) or</w:t>
            </w:r>
          </w:p>
          <w:p w:rsidR="00000000" w:rsidRPr="00C75511" w:rsidP="00C75511">
            <w:pPr>
              <w:pStyle w:val="ListBullet"/>
            </w:pPr>
            <w:r w:rsidRPr="00C75511">
              <w:t>second engineer on vessels with an inboard engine with propulsion power &lt;750 kW within the EEZ or</w:t>
            </w:r>
          </w:p>
          <w:p w:rsidR="00000000" w:rsidRPr="00C75511" w:rsidP="00C75511">
            <w:pPr>
              <w:pStyle w:val="ListBullet"/>
            </w:pPr>
            <w:r w:rsidRPr="00C75511">
              <w:t>chief or second engineer on vessels with an outboard engine with unlimited propulsion power within the EEZ or</w:t>
            </w:r>
          </w:p>
          <w:p w:rsidR="00000000" w:rsidRPr="00C75511" w:rsidP="00C75511">
            <w:pPr>
              <w:pStyle w:val="ListBullet"/>
            </w:pPr>
            <w:r w:rsidRPr="00C75511">
              <w:t>assistant</w:t>
            </w:r>
            <w:r w:rsidRPr="00C75511">
              <w:t xml:space="preserve"> under direct supervision of a chief engineer or</w:t>
            </w:r>
          </w:p>
          <w:p w:rsidR="00000000" w:rsidRPr="00C75511" w:rsidP="00C75511">
            <w:pPr>
              <w:pStyle w:val="ListBullet"/>
            </w:pPr>
            <w:r w:rsidRPr="00C75511">
              <w:t>worker in the engine room of vessels &lt;80 m long with propulsion power &lt;3000 kW.</w:t>
            </w:r>
          </w:p>
          <w:p w:rsidR="00000000" w:rsidRPr="00C75511" w:rsidP="00C75511">
            <w:pPr>
              <w:pStyle w:val="BodyText"/>
            </w:pPr>
            <w:r w:rsidRPr="00C75511">
              <w:t>Licensing/Regulatory Information</w:t>
            </w:r>
          </w:p>
          <w:p w:rsidR="00000000" w:rsidRPr="00C75511" w:rsidP="00C75511">
            <w:pPr>
              <w:pStyle w:val="BodyText"/>
            </w:pPr>
            <w:r w:rsidRPr="00C75511">
              <w:t xml:space="preserve">This qualification is required to obtain an AMSA certificate of competency as a Marine Engine </w:t>
            </w:r>
            <w:r w:rsidRPr="00C75511">
              <w:t xml:space="preserve">Driver Grade 3 NC as defined in the National Standard for Commercial Vessels (NSCV) Part D. </w:t>
            </w:r>
          </w:p>
          <w:p w:rsidR="00000000" w:rsidRPr="00C75511" w:rsidP="00C75511">
            <w:pPr>
              <w:pStyle w:val="BodyText"/>
            </w:pPr>
            <w:r w:rsidRPr="00C75511">
              <w:t xml:space="preserve">AMSA certification will require: </w:t>
            </w:r>
          </w:p>
          <w:p w:rsidR="00000000" w:rsidRPr="00C75511" w:rsidP="00C75511">
            <w:pPr>
              <w:pStyle w:val="ListBullet"/>
            </w:pPr>
            <w:r w:rsidRPr="00C75511">
              <w:t xml:space="preserve">achieving MAR20418 Certificate II in Maritime Operations (Marine Engine Driver Grade 3 Near Coastal) </w:t>
            </w:r>
          </w:p>
          <w:p w:rsidR="00000000" w:rsidRPr="00C75511" w:rsidP="00C75511">
            <w:pPr>
              <w:pStyle w:val="ListBullet"/>
            </w:pPr>
            <w:r w:rsidRPr="00C75511">
              <w:t>sea service consisting of:</w:t>
            </w:r>
          </w:p>
          <w:p w:rsidR="00000000" w:rsidRPr="00C75511" w:rsidP="00C75511">
            <w:pPr>
              <w:pStyle w:val="ListBullet2"/>
            </w:pPr>
            <w:r w:rsidRPr="00C75511">
              <w:t xml:space="preserve">20 days qualifying sea service and a completed AMSA approved task book </w:t>
            </w:r>
          </w:p>
          <w:p w:rsidR="00000000" w:rsidRPr="00C75511" w:rsidP="00C75511">
            <w:pPr>
              <w:pStyle w:val="BodyText"/>
            </w:pPr>
            <w:r w:rsidRPr="00C75511">
              <w:t xml:space="preserve">or </w:t>
            </w:r>
          </w:p>
          <w:p w:rsidR="00000000" w:rsidRPr="00C75511" w:rsidP="00C75511">
            <w:pPr>
              <w:pStyle w:val="ListBullet2"/>
            </w:pPr>
            <w:r w:rsidRPr="00C75511">
              <w:t>60 days qualifying sea service</w:t>
            </w:r>
          </w:p>
          <w:p w:rsidR="00000000" w:rsidRPr="00C75511" w:rsidP="00C75511">
            <w:pPr>
              <w:pStyle w:val="ListBullet"/>
            </w:pPr>
            <w:r w:rsidRPr="00C75511">
              <w:t>meeting the medical and eyesight requirements specified in the NSCV Part D and</w:t>
            </w:r>
          </w:p>
          <w:p w:rsidR="00000000" w:rsidRPr="00C75511" w:rsidP="00C75511">
            <w:pPr>
              <w:pStyle w:val="ListBullet"/>
            </w:pPr>
            <w:r w:rsidRPr="00C75511">
              <w:t>assessment by an AMSA approved assessor using the AMSA mandated pr</w:t>
            </w:r>
            <w:r w:rsidRPr="00C75511">
              <w:t>actical assessment (AMPA).</w:t>
            </w:r>
          </w:p>
          <w:p w:rsidR="00000000" w:rsidRPr="00C75511" w:rsidP="00C75511">
            <w:pPr>
              <w:pStyle w:val="BodyText"/>
            </w:pPr>
            <w:r w:rsidRPr="00C75511">
              <w:rPr>
                <w:rStyle w:val="SpecialBold"/>
              </w:rPr>
              <w:t xml:space="preserve">^ From 1 July 2022 the core unit HLTAID003 must no longer be delivered and will be replaced in the Packaging Rules by the unit HLTAID011 </w:t>
            </w:r>
            <w:r w:rsidRPr="00C75511">
              <w:t xml:space="preserve">- for more information see: </w:t>
            </w:r>
            <w:r>
              <w:fldChar w:fldCharType="begin"/>
            </w:r>
            <w:r>
              <w:instrText xml:space="preserve"> HYPERLINK "https://asqa.gov.au/news-events/news/reminder-about-superseded-hlt-first-aid-units" </w:instrText>
            </w:r>
            <w:r>
              <w:fldChar w:fldCharType="separate"/>
            </w:r>
            <w:r w:rsidRPr="00171376">
              <w:rPr>
                <w:rStyle w:val="Hyperlink"/>
              </w:rPr>
              <w:t>https://asqa.gov.au/news-events/news/reminder-about-superseded-hlt-first-aid-units</w:t>
            </w:r>
            <w:r>
              <w:fldChar w:fldCharType="end"/>
            </w:r>
          </w:p>
          <w:p w:rsidR="00000000" w:rsidRPr="00C75511" w:rsidP="00C75511">
            <w:pPr>
              <w:pStyle w:val="BodyText"/>
            </w:pPr>
          </w:p>
        </w:tc>
      </w:tr>
    </w:tbl>
    <w:p w:rsidR="00000000" w:rsidRPr="00C75511" w:rsidP="00C75511">
      <w:pPr>
        <w:pStyle w:val="NoPaddingFontSize1"/>
      </w:pPr>
    </w:p>
    <w:p w:rsidR="00000000" w:rsidRPr="00C75511" w:rsidP="00C75511">
      <w:pPr>
        <w:pStyle w:val="AllowPageBreak"/>
      </w:pPr>
    </w:p>
    <w:p w:rsidR="00000000" w:rsidRPr="00C75511" w:rsidP="00C75511">
      <w:pPr>
        <w:pStyle w:val="Heading1"/>
      </w:pPr>
      <w:bookmarkStart w:id="3" w:name="O_962391"/>
      <w:bookmarkEnd w:id="3"/>
      <w:r w:rsidRPr="00C7551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511" w:rsidP="00C75511">
            <w:pPr>
              <w:pStyle w:val="BodyText"/>
            </w:pPr>
            <w:r w:rsidRPr="00C75511">
              <w:t>Not applicable.</w:t>
            </w:r>
          </w:p>
        </w:tc>
      </w:tr>
    </w:tbl>
    <w:p w:rsidR="00000000" w:rsidRPr="00C75511" w:rsidP="00C75511">
      <w:pPr>
        <w:pStyle w:val="NoPaddingFontSize1"/>
      </w:pPr>
    </w:p>
    <w:p w:rsidR="00000000" w:rsidRPr="00C75511" w:rsidP="00C75511">
      <w:pPr>
        <w:pStyle w:val="AllowPageBreak"/>
      </w:pPr>
    </w:p>
    <w:p w:rsidR="00000000" w:rsidRPr="00C75511" w:rsidP="00C75511">
      <w:pPr>
        <w:pStyle w:val="Heading1"/>
      </w:pPr>
      <w:bookmarkStart w:id="4" w:name="O_962392"/>
      <w:bookmarkEnd w:id="4"/>
      <w:r w:rsidRPr="00C7551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5"/>
        <w:gridCol w:w="7612"/>
      </w:tblGrid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511" w:rsidP="00C75511">
            <w:pPr>
              <w:pStyle w:val="BodyText"/>
            </w:pPr>
            <w:r w:rsidRPr="00C75511">
              <w:rPr>
                <w:rStyle w:val="SpecialBold"/>
              </w:rPr>
              <w:t>Total number of units = 13 units</w:t>
            </w:r>
          </w:p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13 core units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rPr>
                <w:rStyle w:val="SpecialBold"/>
              </w:rPr>
              <w:t>Core units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BSBWOR203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Work effectively with others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511" w:rsidP="00C75511">
            <w:pPr>
              <w:pStyle w:val="BodyText"/>
            </w:pPr>
            <w:r w:rsidRPr="00C75511">
              <w:t>HLTAID003</w:t>
            </w:r>
          </w:p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rPr>
                <w:rStyle w:val="SpecialBold"/>
              </w:rPr>
              <w:t>^ HLTAID011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511" w:rsidP="00C75511">
            <w:pPr>
              <w:pStyle w:val="BodyText"/>
            </w:pPr>
            <w:r w:rsidRPr="00C75511">
              <w:t>Provide first aid</w:t>
            </w:r>
          </w:p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rPr>
                <w:rStyle w:val="SpecialBold"/>
              </w:rPr>
              <w:t>Provide First Aid (must be delivered from 1 July 2022)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MARB028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Service marine internal combustion engines, and propulsion and auxiliary systems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MARC033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Complete engine room tasks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MARC034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Maintain hull out of water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MARC035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Operate and maintain extra low and low voltage electrical systems and equipment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MARC036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Operate deck machinery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MARC039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Operate marine internal combustion engines, and propulsion and auxiliary systems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MARF027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Apply basic survival skills in the event of v</w:t>
            </w:r>
            <w:r w:rsidRPr="00C75511">
              <w:t>essel abandonment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MARF028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Follow procedures to minimise and fight fires on board a vessel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MARF029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Meet work health and safety requirements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MARF030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Survive at sea using survival craft</w:t>
            </w:r>
          </w:p>
        </w:tc>
      </w:tr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11">
            <w:pPr>
              <w:pStyle w:val="BodyText"/>
              <w:rPr>
                <w:lang w:val="en-NZ"/>
              </w:rPr>
            </w:pPr>
            <w:r w:rsidRPr="00C75511">
              <w:t>MARJ006</w:t>
            </w:r>
          </w:p>
        </w:tc>
        <w:tc>
          <w:tcPr>
            <w:tcW w:w="7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511" w:rsidP="00C75511">
            <w:pPr>
              <w:pStyle w:val="BodyText"/>
            </w:pPr>
            <w:r w:rsidRPr="00C75511">
              <w:t>Follow environmental work practices</w:t>
            </w:r>
          </w:p>
        </w:tc>
      </w:tr>
    </w:tbl>
    <w:p w:rsidR="00EA110F" w:rsidP="00C75511">
      <w:pPr>
        <w:pStyle w:val="NoPaddingFontSize1"/>
      </w:pPr>
    </w:p>
    <w:p w:rsidR="00EA110F" w:rsidP="00C75511">
      <w:pPr>
        <w:pStyle w:val="NoPaddingFontSize1"/>
      </w:pPr>
    </w:p>
    <w:p w:rsidR="00000000" w:rsidRPr="00C75511" w:rsidP="00C75511">
      <w:pPr>
        <w:pStyle w:val="Heading1"/>
      </w:pPr>
      <w:bookmarkStart w:id="5" w:name="O_962393"/>
      <w:bookmarkEnd w:id="5"/>
      <w:r w:rsidRPr="00C7551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755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511" w:rsidP="00C75511">
            <w:pPr>
              <w:pStyle w:val="BodyText"/>
            </w:pPr>
            <w:r w:rsidRPr="00C75511">
              <w:t>This qualification supersedes and is equivalent to MAR20413 Certificate II in Maritime Operations (Marine Engine Driver Grade 3 Near Coastal).</w:t>
            </w:r>
          </w:p>
        </w:tc>
      </w:tr>
    </w:tbl>
    <w:p w:rsidR="00000000" w:rsidRPr="00C75511" w:rsidP="00C75511">
      <w:pPr>
        <w:pStyle w:val="NoPaddingFontSize1"/>
      </w:pPr>
    </w:p>
    <w:p w:rsidR="00000000" w:rsidRPr="00C75511" w:rsidP="00C75511">
      <w:pPr>
        <w:pStyle w:val="AllowPageBreak"/>
      </w:pPr>
    </w:p>
    <w:p w:rsidR="00000000" w:rsidRPr="00C75511" w:rsidP="00C75511">
      <w:pPr>
        <w:pStyle w:val="Heading1"/>
      </w:pPr>
      <w:bookmarkStart w:id="6" w:name="O_962395"/>
      <w:bookmarkEnd w:id="6"/>
      <w:r w:rsidRPr="00C75511">
        <w:t>Links</w:t>
      </w:r>
    </w:p>
    <w:p w:rsidR="00000000" w:rsidRPr="00C75511" w:rsidP="00EA110F">
      <w:pPr>
        <w:pStyle w:val="BodyText"/>
      </w:pPr>
      <w:r w:rsidRPr="00C75511">
        <w:t>Companion Volume implementation guides are found in VE</w:t>
      </w:r>
      <w:r w:rsidRPr="00C75511">
        <w:t xml:space="preserve">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7137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75511" w:rsidP="00C75511"/>
    <w:sectPr w:rsidSect="00C755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11" w:rsidRPr="00EA110F" w:rsidP="00EA1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10F" w:rsidP="00C75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10F" w:rsidP="00C75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110F" w:rsidP="00C755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511" w:rsidRPr="00EA110F" w:rsidP="00EA1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10F" w:rsidRPr="002D2AF8" w:rsidP="00C75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MAR20418 Certificate II in Maritime Operations (Marine Engine Driver Grade 3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A110F" w:rsidP="00C75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0474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2EA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20FD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511"/>
  </w:style>
  <w:style w:type="character" w:customStyle="1" w:styleId="Heading1Char">
    <w:name w:val="Heading 1 Char"/>
    <w:basedOn w:val="DefaultParagraphFont"/>
    <w:link w:val="Heading1"/>
    <w:rsid w:val="00C75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5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5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5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511"/>
    <w:rPr>
      <w:b/>
      <w:spacing w:val="0"/>
    </w:rPr>
  </w:style>
  <w:style w:type="paragraph" w:styleId="ListBullet2">
    <w:name w:val="List Bullet 2"/>
    <w:basedOn w:val="List2"/>
    <w:rsid w:val="00C755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55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75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5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5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5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511"/>
    <w:rPr>
      <w:i/>
    </w:rPr>
  </w:style>
  <w:style w:type="paragraph" w:styleId="Caption">
    <w:name w:val="caption"/>
    <w:basedOn w:val="BodyText"/>
    <w:next w:val="Normal"/>
    <w:qFormat/>
    <w:rsid w:val="00C75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511"/>
  </w:style>
  <w:style w:type="paragraph" w:styleId="TableofFigures">
    <w:name w:val="table of figures"/>
    <w:basedOn w:val="Normal"/>
    <w:next w:val="Normal"/>
    <w:semiHidden/>
    <w:rsid w:val="00C75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5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511"/>
    <w:rPr>
      <w:rFonts w:ascii="Wingdings" w:hAnsi="Wingdings"/>
    </w:rPr>
  </w:style>
  <w:style w:type="paragraph" w:customStyle="1" w:styleId="TableHeading">
    <w:name w:val="Table Heading"/>
    <w:basedOn w:val="HeadingBase"/>
    <w:rsid w:val="00C75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511"/>
    <w:rPr>
      <w:color w:val="0033CC"/>
      <w:u w:val="none"/>
    </w:rPr>
  </w:style>
  <w:style w:type="paragraph" w:customStyle="1" w:styleId="BodyTextRight">
    <w:name w:val="Body Text Right"/>
    <w:basedOn w:val="BodyText"/>
    <w:rsid w:val="00C75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5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511"/>
    <w:rPr>
      <w:sz w:val="32"/>
    </w:rPr>
  </w:style>
  <w:style w:type="paragraph" w:customStyle="1" w:styleId="HeadingProcedure">
    <w:name w:val="Heading Procedure"/>
    <w:basedOn w:val="HeadingBase"/>
    <w:next w:val="Normal"/>
    <w:rsid w:val="00C75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511"/>
    <w:pPr>
      <w:spacing w:before="60" w:after="60"/>
    </w:pPr>
  </w:style>
  <w:style w:type="paragraph" w:styleId="ListContinue">
    <w:name w:val="List Continue"/>
    <w:basedOn w:val="List"/>
    <w:rsid w:val="00C75511"/>
    <w:pPr>
      <w:ind w:firstLine="0"/>
    </w:pPr>
  </w:style>
  <w:style w:type="paragraph" w:customStyle="1" w:styleId="ListNote">
    <w:name w:val="List Note"/>
    <w:basedOn w:val="List"/>
    <w:rsid w:val="00C75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511"/>
    <w:rPr>
      <w:rFonts w:ascii="Courier New" w:hAnsi="Courier New"/>
    </w:rPr>
  </w:style>
  <w:style w:type="paragraph" w:customStyle="1" w:styleId="NoteBullet">
    <w:name w:val="Note Bullet"/>
    <w:basedOn w:val="Note"/>
    <w:rsid w:val="00C75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511"/>
    <w:rPr>
      <w:b/>
      <w:smallCaps/>
    </w:rPr>
  </w:style>
  <w:style w:type="paragraph" w:customStyle="1" w:styleId="TableListNumber">
    <w:name w:val="Table List Number"/>
    <w:basedOn w:val="ListNumber"/>
    <w:rsid w:val="00C75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511"/>
    <w:pPr>
      <w:numPr>
        <w:numId w:val="9"/>
      </w:numPr>
    </w:pPr>
  </w:style>
  <w:style w:type="paragraph" w:customStyle="1" w:styleId="ListAlpha2">
    <w:name w:val="List Alpha 2"/>
    <w:basedOn w:val="List2"/>
    <w:rsid w:val="00C75511"/>
    <w:pPr>
      <w:numPr>
        <w:numId w:val="8"/>
      </w:numPr>
    </w:pPr>
  </w:style>
  <w:style w:type="paragraph" w:styleId="List2">
    <w:name w:val="List 2"/>
    <w:basedOn w:val="BodyText"/>
    <w:rsid w:val="00C75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5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511"/>
    <w:pPr>
      <w:numPr>
        <w:numId w:val="4"/>
      </w:numPr>
    </w:pPr>
  </w:style>
  <w:style w:type="paragraph" w:styleId="ListContinue2">
    <w:name w:val="List Continue 2"/>
    <w:basedOn w:val="List2"/>
    <w:rsid w:val="00C75511"/>
    <w:pPr>
      <w:ind w:firstLine="0"/>
    </w:pPr>
  </w:style>
  <w:style w:type="paragraph" w:styleId="ListContinue3">
    <w:name w:val="List Continue 3"/>
    <w:basedOn w:val="List3"/>
    <w:rsid w:val="00C75511"/>
    <w:pPr>
      <w:ind w:left="1021" w:firstLine="0"/>
    </w:pPr>
  </w:style>
  <w:style w:type="paragraph" w:styleId="ListContinue4">
    <w:name w:val="List Continue 4"/>
    <w:basedOn w:val="List4"/>
    <w:rsid w:val="00C75511"/>
    <w:pPr>
      <w:ind w:firstLine="0"/>
    </w:pPr>
  </w:style>
  <w:style w:type="paragraph" w:styleId="ListContinue5">
    <w:name w:val="List Continue 5"/>
    <w:basedOn w:val="List5"/>
    <w:rsid w:val="00C75511"/>
    <w:pPr>
      <w:ind w:firstLine="0"/>
    </w:pPr>
  </w:style>
  <w:style w:type="paragraph" w:styleId="ListNumber3">
    <w:name w:val="List Number 3"/>
    <w:basedOn w:val="List3"/>
    <w:rsid w:val="00C75511"/>
    <w:pPr>
      <w:numPr>
        <w:numId w:val="5"/>
      </w:numPr>
    </w:pPr>
  </w:style>
  <w:style w:type="paragraph" w:styleId="ListNumber4">
    <w:name w:val="List Number 4"/>
    <w:basedOn w:val="List4"/>
    <w:rsid w:val="00C75511"/>
    <w:pPr>
      <w:numPr>
        <w:numId w:val="6"/>
      </w:numPr>
    </w:pPr>
  </w:style>
  <w:style w:type="paragraph" w:styleId="ListNumber5">
    <w:name w:val="List Number 5"/>
    <w:basedOn w:val="List5"/>
    <w:rsid w:val="00C75511"/>
    <w:pPr>
      <w:numPr>
        <w:numId w:val="7"/>
      </w:numPr>
    </w:pPr>
  </w:style>
  <w:style w:type="paragraph" w:styleId="BlockText">
    <w:name w:val="Block Text"/>
    <w:basedOn w:val="Normal"/>
    <w:rsid w:val="00C75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511"/>
    <w:rPr>
      <w:sz w:val="16"/>
      <w:vertAlign w:val="superscript"/>
    </w:rPr>
  </w:style>
  <w:style w:type="character" w:customStyle="1" w:styleId="Symbols">
    <w:name w:val="Symbols"/>
    <w:basedOn w:val="DefaultParagraphFont"/>
    <w:rsid w:val="00C75511"/>
    <w:rPr>
      <w:rFonts w:ascii="Symbol" w:hAnsi="Symbol"/>
    </w:rPr>
  </w:style>
  <w:style w:type="character" w:customStyle="1" w:styleId="MenuOptions">
    <w:name w:val="Menu Options"/>
    <w:basedOn w:val="DefaultParagraphFont"/>
    <w:rsid w:val="00C75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511"/>
    <w:rPr>
      <w:b/>
    </w:rPr>
  </w:style>
  <w:style w:type="character" w:customStyle="1" w:styleId="Underlined">
    <w:name w:val="Underlined"/>
    <w:basedOn w:val="DefaultParagraphFont"/>
    <w:rsid w:val="00C75511"/>
    <w:rPr>
      <w:u w:val="single"/>
    </w:rPr>
  </w:style>
  <w:style w:type="paragraph" w:customStyle="1" w:styleId="TableBodyTextRight">
    <w:name w:val="Table Body Text Right"/>
    <w:basedOn w:val="TableBodyText"/>
    <w:rsid w:val="00C75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511"/>
    <w:rPr>
      <w:sz w:val="18"/>
    </w:rPr>
  </w:style>
  <w:style w:type="paragraph" w:customStyle="1" w:styleId="BodySmallRight">
    <w:name w:val="Body Small Right"/>
    <w:basedOn w:val="BodyTextRight"/>
    <w:rsid w:val="00C75511"/>
    <w:rPr>
      <w:sz w:val="18"/>
      <w:szCs w:val="18"/>
    </w:rPr>
  </w:style>
  <w:style w:type="paragraph" w:customStyle="1" w:styleId="MarginEdition">
    <w:name w:val="Margin Edition"/>
    <w:basedOn w:val="MarginNote"/>
    <w:rsid w:val="00C75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511"/>
    <w:rPr>
      <w:sz w:val="2"/>
      <w:szCs w:val="2"/>
    </w:rPr>
  </w:style>
  <w:style w:type="character" w:customStyle="1" w:styleId="Small">
    <w:name w:val="Small"/>
    <w:basedOn w:val="DefaultParagraphFont"/>
    <w:rsid w:val="00C75511"/>
    <w:rPr>
      <w:sz w:val="16"/>
    </w:rPr>
  </w:style>
  <w:style w:type="paragraph" w:customStyle="1" w:styleId="WideTable">
    <w:name w:val="Wide Table"/>
    <w:basedOn w:val="Normal"/>
    <w:rsid w:val="00C75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511"/>
  </w:style>
  <w:style w:type="paragraph" w:styleId="Quote">
    <w:name w:val="Quote"/>
    <w:basedOn w:val="Heading1"/>
    <w:link w:val="QuoteChar"/>
    <w:qFormat/>
    <w:rsid w:val="00C75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511"/>
    <w:pPr>
      <w:pageBreakBefore/>
    </w:pPr>
  </w:style>
  <w:style w:type="paragraph" w:customStyle="1" w:styleId="Border">
    <w:name w:val="Border"/>
    <w:basedOn w:val="Normal"/>
    <w:qFormat/>
    <w:rsid w:val="00C75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511"/>
    <w:rPr>
      <w:u w:val="single"/>
    </w:rPr>
  </w:style>
  <w:style w:type="character" w:customStyle="1" w:styleId="BoldandItalics">
    <w:name w:val="Bold and Italics"/>
    <w:qFormat/>
    <w:rsid w:val="00C75511"/>
    <w:rPr>
      <w:b/>
      <w:i/>
      <w:u w:val="none"/>
    </w:rPr>
  </w:style>
  <w:style w:type="paragraph" w:styleId="BalloonText">
    <w:name w:val="Balloon Text"/>
    <w:basedOn w:val="Normal"/>
    <w:link w:val="BalloonTextChar"/>
    <w:rsid w:val="00C75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5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5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511"/>
    <w:pPr>
      <w:spacing w:before="0" w:after="0"/>
    </w:pPr>
  </w:style>
  <w:style w:type="paragraph" w:customStyle="1" w:styleId="BodyTextBold">
    <w:name w:val="Body Text Bold"/>
    <w:basedOn w:val="BodyText"/>
    <w:qFormat/>
    <w:rsid w:val="00C75511"/>
    <w:rPr>
      <w:b/>
    </w:rPr>
  </w:style>
  <w:style w:type="character" w:styleId="Hyperlink">
    <w:name w:val="Hyperlink"/>
    <w:basedOn w:val="DefaultParagraphFont"/>
    <w:uiPriority w:val="99"/>
    <w:unhideWhenUsed/>
    <w:rsid w:val="00EA1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2877</Characters>
  <Application>Microsoft Office Word</Application>
  <DocSecurity>0</DocSecurity>
  <Lines>99</Lines>
  <Paragraphs>76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MAR20418 Certificate II in Maritime Operations (Marine Engine Driver Grade 3 Near Coastal)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2022-12-22T01:01:00Z</dcterms:created>
  <dcterms:modified xsi:type="dcterms:W3CDTF">2022-12-22T01:01:00Z</dcterms:modified>
</cp:coreProperties>
</file>