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365B" w:rsidP="00BD36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MAR20321 Certificate II in Maritime Operations (Coxswain Grade 1 Near Coastal)</w:t>
      </w:r>
      <w:r>
        <w:fldChar w:fldCharType="end"/>
      </w:r>
    </w:p>
    <w:p w:rsidR="00BD365B" w:rsidP="00BD365B">
      <w:pPr>
        <w:pStyle w:val="Version"/>
        <w:sectPr w:rsidSect="00F876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876CC" w:rsidP="00F876CC">
      <w:pPr>
        <w:pStyle w:val="SuperHeading"/>
      </w:pPr>
      <w:r w:rsidRPr="00F876CC">
        <w:t>MAR20321 Certificate II in Maritime Operations (Coxswain Grade 1 Near Coastal)</w:t>
      </w:r>
    </w:p>
    <w:p w:rsidR="00000000" w:rsidRPr="00F876CC" w:rsidP="00F876CC">
      <w:pPr>
        <w:pStyle w:val="Heading1"/>
      </w:pPr>
      <w:bookmarkStart w:id="1" w:name="O_1197185"/>
      <w:bookmarkEnd w:id="1"/>
      <w:r w:rsidRPr="00F876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CC" w:rsidP="00F876CC">
            <w:pPr>
              <w:pStyle w:val="BodyText"/>
            </w:pPr>
            <w:r w:rsidRPr="00F876CC">
              <w:rPr>
                <w:rStyle w:val="SpecialBold"/>
              </w:rPr>
              <w:t>Release 1</w:t>
            </w:r>
            <w:r w:rsidRPr="00F876CC">
              <w:t>. This is the first release of this qualification in the MAR Maritime Training Package.</w:t>
            </w:r>
          </w:p>
        </w:tc>
      </w:tr>
    </w:tbl>
    <w:p w:rsidR="00BD365B" w:rsidP="00F876CC">
      <w:pPr>
        <w:pStyle w:val="NoPaddingFontSize1"/>
      </w:pPr>
    </w:p>
    <w:p w:rsidR="00BD365B" w:rsidP="00F876CC">
      <w:pPr>
        <w:pStyle w:val="NoPaddingFontSize1"/>
      </w:pPr>
    </w:p>
    <w:p w:rsidR="00000000" w:rsidRPr="00F876CC" w:rsidP="00F876CC">
      <w:pPr>
        <w:pStyle w:val="Heading1"/>
      </w:pPr>
      <w:bookmarkStart w:id="2" w:name="O_1197186"/>
      <w:bookmarkEnd w:id="2"/>
      <w:r w:rsidRPr="00F876CC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CC" w:rsidP="00F876CC">
            <w:pPr>
              <w:pStyle w:val="BodyText"/>
            </w:pPr>
            <w:r w:rsidRPr="00F876CC">
              <w:t>This qualification applies to people working in the maritime industry seeking an Australian Maritime Safety Authority (AMSA) certificate of competency to command and operate the engines of a vessel:</w:t>
            </w:r>
          </w:p>
          <w:p w:rsidR="00000000" w:rsidRPr="00F876CC" w:rsidP="00F876CC">
            <w:pPr>
              <w:pStyle w:val="ListBullet"/>
            </w:pPr>
            <w:r w:rsidRPr="00F876CC">
              <w:t>&lt;12 m in length</w:t>
            </w:r>
          </w:p>
          <w:p w:rsidR="00000000" w:rsidRPr="00F876CC" w:rsidP="00F876CC">
            <w:pPr>
              <w:pStyle w:val="ListBullet"/>
            </w:pPr>
            <w:r w:rsidRPr="00F876CC">
              <w:t>with propulsio</w:t>
            </w:r>
            <w:r w:rsidRPr="00F876CC">
              <w:t>n power that is unlimited for an outboard engine or &lt;500 kW for an inboard engine</w:t>
            </w:r>
          </w:p>
          <w:p w:rsidR="00000000" w:rsidRPr="00F876CC" w:rsidP="00F876CC">
            <w:pPr>
              <w:pStyle w:val="ListBullet"/>
            </w:pPr>
            <w:r w:rsidRPr="00F876CC">
              <w:t xml:space="preserve">that is in inshore waters or designated waters </w:t>
            </w:r>
          </w:p>
          <w:p w:rsidR="00000000" w:rsidRPr="00F876CC" w:rsidP="00F876CC">
            <w:pPr>
              <w:pStyle w:val="BodyText"/>
            </w:pPr>
            <w:r w:rsidRPr="00F876CC">
              <w:t>or</w:t>
            </w:r>
          </w:p>
          <w:p w:rsidR="00000000" w:rsidRPr="00F876CC" w:rsidP="00F876CC">
            <w:pPr>
              <w:pStyle w:val="ListBullet"/>
            </w:pPr>
            <w:r w:rsidRPr="00F876CC">
              <w:t>as a tender or auxiliary vessel within 3 nautical miles (nm) of a parent vessel within the exclusive economic zone (EEZ).</w:t>
            </w:r>
          </w:p>
          <w:p w:rsidR="00000000" w:rsidRPr="00F876CC" w:rsidP="00F876CC">
            <w:pPr>
              <w:pStyle w:val="BodyText"/>
            </w:pPr>
            <w:r w:rsidRPr="00F876CC">
              <w:rPr>
                <w:rStyle w:val="SpecialBold"/>
              </w:rPr>
              <w:t>Licensing/Regulatory Information</w:t>
            </w:r>
          </w:p>
          <w:p w:rsidR="00000000" w:rsidRPr="00F876CC" w:rsidP="00F876CC">
            <w:pPr>
              <w:pStyle w:val="BodyText"/>
            </w:pPr>
            <w:r w:rsidRPr="00F876CC">
              <w:t xml:space="preserve">This qualification is required to obtain an AMSA certificate of competency as a Coxswain Grade 1 NC as defined in the National Standard for Commercial Vessels (NSCV) Part D. </w:t>
            </w:r>
          </w:p>
          <w:p w:rsidR="00000000" w:rsidRPr="00F876CC" w:rsidP="00F876CC">
            <w:pPr>
              <w:pStyle w:val="BodyText"/>
            </w:pPr>
            <w:r w:rsidRPr="00F876CC">
              <w:t xml:space="preserve">AMSA certification will require: </w:t>
            </w:r>
          </w:p>
          <w:p w:rsidR="00000000" w:rsidRPr="00F876CC" w:rsidP="00F876CC">
            <w:pPr>
              <w:pStyle w:val="ListBullet"/>
            </w:pPr>
            <w:r w:rsidRPr="00F876CC">
              <w:t xml:space="preserve">achieving MAR20321 Certificate II in Maritime Operations (Coxswain Grade 1 Near Coastal) </w:t>
            </w:r>
          </w:p>
          <w:p w:rsidR="00000000" w:rsidRPr="00F876CC" w:rsidP="00F876CC">
            <w:pPr>
              <w:pStyle w:val="ListBullet"/>
            </w:pPr>
            <w:r w:rsidRPr="00F876CC">
              <w:t>a Marine Radio Operators VHF Certificate of Proficiency</w:t>
            </w:r>
          </w:p>
          <w:p w:rsidR="00000000" w:rsidRPr="00F876CC" w:rsidP="00F876CC">
            <w:pPr>
              <w:pStyle w:val="ListBullet"/>
            </w:pPr>
            <w:r w:rsidRPr="00F876CC">
              <w:t>sea service consisting of:</w:t>
            </w:r>
          </w:p>
          <w:p w:rsidR="00000000" w:rsidRPr="00F876CC" w:rsidP="00F876CC">
            <w:pPr>
              <w:pStyle w:val="ListBullet2"/>
            </w:pPr>
            <w:r w:rsidRPr="00F876CC">
              <w:t xml:space="preserve">30 days qualifying sea service and a completed AMSA approved task book; </w:t>
            </w:r>
          </w:p>
          <w:p w:rsidR="00000000" w:rsidRPr="00F876CC" w:rsidP="00F876CC">
            <w:pPr>
              <w:pStyle w:val="BodyText"/>
            </w:pPr>
            <w:r w:rsidRPr="00F876CC">
              <w:t>or</w:t>
            </w:r>
          </w:p>
          <w:p w:rsidR="00000000" w:rsidRPr="00F876CC" w:rsidP="00F876CC">
            <w:pPr>
              <w:pStyle w:val="ListBullet2"/>
            </w:pPr>
            <w:r w:rsidRPr="00F876CC">
              <w:t>240 d</w:t>
            </w:r>
            <w:r w:rsidRPr="00F876CC">
              <w:t>ays qualifying sea service</w:t>
            </w:r>
          </w:p>
          <w:p w:rsidR="00000000" w:rsidRPr="00F876CC" w:rsidP="00F876CC">
            <w:pPr>
              <w:pStyle w:val="ListBullet"/>
            </w:pPr>
            <w:r w:rsidRPr="00F876CC">
              <w:t>meeting the medical and eyesight requirements specified in the NSCV Part D and</w:t>
            </w:r>
          </w:p>
          <w:p w:rsidR="00000000" w:rsidRPr="00F876CC" w:rsidP="00F876CC">
            <w:pPr>
              <w:pStyle w:val="ListBullet"/>
            </w:pPr>
            <w:r w:rsidRPr="00F876CC">
              <w:t>assessment by an AMSA approved assessor using the AMSA mandated practical assessment (AMPA) conducted on a commercial vessel ≥5.0 m in length.</w:t>
            </w:r>
          </w:p>
        </w:tc>
      </w:tr>
    </w:tbl>
    <w:p w:rsidR="00BD365B" w:rsidP="00F876CC">
      <w:pPr>
        <w:pStyle w:val="NoPaddingFontSize1"/>
      </w:pPr>
    </w:p>
    <w:p w:rsidR="00BD365B" w:rsidP="00F876CC">
      <w:pPr>
        <w:pStyle w:val="NoPaddingFontSize1"/>
      </w:pPr>
    </w:p>
    <w:p w:rsidR="00000000" w:rsidRPr="00F876CC" w:rsidP="00F876CC">
      <w:pPr>
        <w:pStyle w:val="Heading1"/>
      </w:pPr>
      <w:bookmarkStart w:id="3" w:name="O_1197187"/>
      <w:bookmarkEnd w:id="3"/>
      <w:r w:rsidRPr="00F876CC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CC" w:rsidP="00F876CC">
            <w:pPr>
              <w:pStyle w:val="BodyText"/>
            </w:pPr>
            <w:r w:rsidRPr="00F876CC">
              <w:t>There are no entry requirements for this qualification.</w:t>
            </w:r>
          </w:p>
        </w:tc>
      </w:tr>
    </w:tbl>
    <w:p w:rsidR="00BD365B" w:rsidP="00F876CC">
      <w:pPr>
        <w:pStyle w:val="NoPaddingFontSize1"/>
      </w:pPr>
    </w:p>
    <w:p w:rsidR="00BD365B" w:rsidP="00F876CC">
      <w:pPr>
        <w:pStyle w:val="NoPaddingFontSize1"/>
      </w:pPr>
    </w:p>
    <w:p w:rsidR="00000000" w:rsidRPr="00F876CC" w:rsidP="00F876CC">
      <w:pPr>
        <w:pStyle w:val="Heading1"/>
      </w:pPr>
      <w:bookmarkStart w:id="4" w:name="O_1197188"/>
      <w:bookmarkEnd w:id="4"/>
      <w:r w:rsidRPr="00F876CC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35"/>
        <w:gridCol w:w="7662"/>
      </w:tblGrid>
      <w:tr w:rsidTr="00F87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CC" w:rsidP="00F876CC">
            <w:pPr>
              <w:pStyle w:val="BodyText"/>
            </w:pPr>
            <w:r w:rsidRPr="00F876CC">
              <w:rPr>
                <w:rStyle w:val="SpecialBold"/>
              </w:rPr>
              <w:t>Total number of units = 13 units</w:t>
            </w:r>
          </w:p>
          <w:p w:rsidR="00000000" w:rsidP="00F876CC">
            <w:pPr>
              <w:pStyle w:val="BodyText"/>
              <w:rPr>
                <w:lang w:val="en-NZ"/>
              </w:rPr>
            </w:pPr>
            <w:r w:rsidRPr="00F876CC">
              <w:t>13 core units</w:t>
            </w:r>
          </w:p>
        </w:tc>
      </w:tr>
      <w:tr w:rsidTr="00F87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CC">
            <w:pPr>
              <w:pStyle w:val="BodyText"/>
              <w:rPr>
                <w:lang w:val="en-NZ"/>
              </w:rPr>
            </w:pPr>
            <w:r w:rsidRPr="00F876CC">
              <w:rPr>
                <w:rStyle w:val="SpecialBold"/>
              </w:rPr>
              <w:t>Core units</w:t>
            </w:r>
          </w:p>
        </w:tc>
      </w:tr>
      <w:tr w:rsidTr="00F87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CC">
            <w:pPr>
              <w:pStyle w:val="BodyText"/>
              <w:rPr>
                <w:lang w:val="en-NZ"/>
              </w:rPr>
            </w:pPr>
            <w:r w:rsidRPr="00F876CC">
              <w:t>HLTAID011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CC">
            <w:pPr>
              <w:pStyle w:val="BodyText"/>
              <w:rPr>
                <w:lang w:val="en-NZ"/>
              </w:rPr>
            </w:pPr>
            <w:r w:rsidRPr="00F876CC">
              <w:t>Provide First Aid</w:t>
            </w:r>
          </w:p>
        </w:tc>
      </w:tr>
      <w:tr w:rsidTr="00F87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CC">
            <w:pPr>
              <w:pStyle w:val="BodyText"/>
              <w:rPr>
                <w:lang w:val="en-NZ"/>
              </w:rPr>
            </w:pPr>
            <w:r w:rsidRPr="00F876CC">
              <w:t>MARB027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CC">
            <w:pPr>
              <w:pStyle w:val="BodyText"/>
              <w:rPr>
                <w:lang w:val="en-NZ"/>
              </w:rPr>
            </w:pPr>
            <w:r w:rsidRPr="00F876CC">
              <w:t>Perform basic servicing and maintenance of main propulsion unit and auxiliary systems</w:t>
            </w:r>
          </w:p>
        </w:tc>
      </w:tr>
      <w:tr w:rsidTr="00F87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CC">
            <w:pPr>
              <w:pStyle w:val="BodyText"/>
              <w:rPr>
                <w:lang w:val="en-NZ"/>
              </w:rPr>
            </w:pPr>
            <w:r w:rsidRPr="00F876CC">
              <w:t>MARC037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CC">
            <w:pPr>
              <w:pStyle w:val="BodyText"/>
              <w:rPr>
                <w:lang w:val="en-NZ"/>
              </w:rPr>
            </w:pPr>
            <w:r w:rsidRPr="00F876CC">
              <w:t>Operate inboard and outboard motors</w:t>
            </w:r>
          </w:p>
        </w:tc>
      </w:tr>
      <w:tr w:rsidTr="00F87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CC">
            <w:pPr>
              <w:pStyle w:val="BodyText"/>
              <w:rPr>
                <w:lang w:val="en-NZ"/>
              </w:rPr>
            </w:pPr>
            <w:r w:rsidRPr="00F876CC">
              <w:t>MARC038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CC">
            <w:pPr>
              <w:pStyle w:val="BodyText"/>
              <w:rPr>
                <w:lang w:val="en-NZ"/>
              </w:rPr>
            </w:pPr>
            <w:r w:rsidRPr="00F876CC">
              <w:t>Operate main propulsion unit and auxiliary systems</w:t>
            </w:r>
          </w:p>
        </w:tc>
      </w:tr>
      <w:tr w:rsidTr="00F87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CC">
            <w:pPr>
              <w:pStyle w:val="BodyText"/>
              <w:rPr>
                <w:lang w:val="en-NZ"/>
              </w:rPr>
            </w:pPr>
            <w:r w:rsidRPr="00F876CC">
              <w:t>MARF027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CC">
            <w:pPr>
              <w:pStyle w:val="BodyText"/>
              <w:rPr>
                <w:lang w:val="en-NZ"/>
              </w:rPr>
            </w:pPr>
            <w:r w:rsidRPr="00F876CC">
              <w:t>Apply basic survival skills in the event of vessel aband</w:t>
            </w:r>
            <w:r w:rsidRPr="00F876CC">
              <w:t>onment</w:t>
            </w:r>
          </w:p>
        </w:tc>
      </w:tr>
      <w:tr w:rsidTr="00F87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CC">
            <w:pPr>
              <w:pStyle w:val="BodyText"/>
              <w:rPr>
                <w:lang w:val="en-NZ"/>
              </w:rPr>
            </w:pPr>
            <w:r w:rsidRPr="00F876CC">
              <w:t>MARF028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CC">
            <w:pPr>
              <w:pStyle w:val="BodyText"/>
              <w:rPr>
                <w:lang w:val="en-NZ"/>
              </w:rPr>
            </w:pPr>
            <w:r w:rsidRPr="00F876CC">
              <w:t>Follow procedures to minimise and fight fires on board a vessel</w:t>
            </w:r>
          </w:p>
        </w:tc>
      </w:tr>
      <w:tr w:rsidTr="00F87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CC">
            <w:pPr>
              <w:pStyle w:val="BodyText"/>
              <w:rPr>
                <w:lang w:val="en-NZ"/>
              </w:rPr>
            </w:pPr>
            <w:r w:rsidRPr="00F876CC">
              <w:t>MARF029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CC">
            <w:pPr>
              <w:pStyle w:val="BodyText"/>
              <w:rPr>
                <w:lang w:val="en-NZ"/>
              </w:rPr>
            </w:pPr>
            <w:r w:rsidRPr="00F876CC">
              <w:t>Meet work health and safety requirements</w:t>
            </w:r>
          </w:p>
        </w:tc>
      </w:tr>
      <w:tr w:rsidTr="00F87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CC">
            <w:pPr>
              <w:pStyle w:val="BodyText"/>
              <w:rPr>
                <w:lang w:val="en-NZ"/>
              </w:rPr>
            </w:pPr>
            <w:r w:rsidRPr="00F876CC">
              <w:t>MARF030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CC">
            <w:pPr>
              <w:pStyle w:val="BodyText"/>
              <w:rPr>
                <w:lang w:val="en-NZ"/>
              </w:rPr>
            </w:pPr>
            <w:r w:rsidRPr="00F876CC">
              <w:t>Survive at sea using survival craft</w:t>
            </w:r>
          </w:p>
        </w:tc>
      </w:tr>
      <w:tr w:rsidTr="00F87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CC">
            <w:pPr>
              <w:pStyle w:val="BodyText"/>
              <w:rPr>
                <w:lang w:val="en-NZ"/>
              </w:rPr>
            </w:pPr>
            <w:r w:rsidRPr="00F876CC">
              <w:t>MARH013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CC">
            <w:pPr>
              <w:pStyle w:val="BodyText"/>
              <w:rPr>
                <w:lang w:val="en-NZ"/>
              </w:rPr>
            </w:pPr>
            <w:r w:rsidRPr="00F876CC">
              <w:t>Plan and navigate a passage for a vessel up to 12 metres</w:t>
            </w:r>
          </w:p>
        </w:tc>
      </w:tr>
      <w:tr w:rsidTr="00F87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CC">
            <w:pPr>
              <w:pStyle w:val="BodyText"/>
              <w:rPr>
                <w:lang w:val="en-NZ"/>
              </w:rPr>
            </w:pPr>
            <w:r w:rsidRPr="00F876CC">
              <w:t>MARI003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CC">
            <w:pPr>
              <w:pStyle w:val="BodyText"/>
              <w:rPr>
                <w:lang w:val="en-NZ"/>
              </w:rPr>
            </w:pPr>
            <w:r w:rsidRPr="00F876CC">
              <w:t>Comply with regulations to ensure safe operation of a vessel up to 12 metres</w:t>
            </w:r>
          </w:p>
        </w:tc>
      </w:tr>
      <w:tr w:rsidTr="00F87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CC">
            <w:pPr>
              <w:pStyle w:val="BodyText"/>
              <w:rPr>
                <w:lang w:val="en-NZ"/>
              </w:rPr>
            </w:pPr>
            <w:r w:rsidRPr="00F876CC">
              <w:t>MARJ006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CC">
            <w:pPr>
              <w:pStyle w:val="BodyText"/>
              <w:rPr>
                <w:lang w:val="en-NZ"/>
              </w:rPr>
            </w:pPr>
            <w:r w:rsidRPr="00F876CC">
              <w:t>Follow environmental work practices</w:t>
            </w:r>
          </w:p>
        </w:tc>
      </w:tr>
      <w:tr w:rsidTr="00F87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CC">
            <w:pPr>
              <w:pStyle w:val="BodyText"/>
              <w:rPr>
                <w:lang w:val="en-NZ"/>
              </w:rPr>
            </w:pPr>
            <w:r w:rsidRPr="00F876CC">
              <w:t>MARK007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CC">
            <w:pPr>
              <w:pStyle w:val="BodyText"/>
              <w:rPr>
                <w:lang w:val="en-NZ"/>
              </w:rPr>
            </w:pPr>
            <w:r w:rsidRPr="00F876CC">
              <w:t>Handle a vessel up to 12 metres</w:t>
            </w:r>
          </w:p>
        </w:tc>
      </w:tr>
      <w:tr w:rsidTr="00F87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CC">
            <w:pPr>
              <w:pStyle w:val="BodyText"/>
              <w:rPr>
                <w:lang w:val="en-NZ"/>
              </w:rPr>
            </w:pPr>
            <w:r w:rsidRPr="00F876CC">
              <w:t>MARN008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CC" w:rsidP="00F876CC">
            <w:pPr>
              <w:pStyle w:val="BodyText"/>
            </w:pPr>
            <w:r w:rsidRPr="00F876CC">
              <w:t>Apply seamanship skills aboard a vessel up to 12 metres</w:t>
            </w:r>
          </w:p>
        </w:tc>
      </w:tr>
    </w:tbl>
    <w:p w:rsidR="00BD365B" w:rsidP="00F876CC">
      <w:pPr>
        <w:pStyle w:val="NoPaddingFontSize1"/>
      </w:pPr>
    </w:p>
    <w:p w:rsidR="00BD365B" w:rsidP="00F876CC">
      <w:pPr>
        <w:pStyle w:val="NoPaddingFontSize1"/>
      </w:pPr>
    </w:p>
    <w:p w:rsidR="00000000" w:rsidRPr="00F876CC" w:rsidP="00F876CC">
      <w:pPr>
        <w:pStyle w:val="Heading1"/>
      </w:pPr>
      <w:bookmarkStart w:id="5" w:name="O_1197189"/>
      <w:bookmarkEnd w:id="5"/>
      <w:r w:rsidRPr="00F876CC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6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CC" w:rsidP="00F876CC">
            <w:pPr>
              <w:pStyle w:val="BodyText"/>
            </w:pPr>
            <w:r w:rsidRPr="00F876CC">
              <w:t>This qualification supersedes and is equivalent to MAR20318 Certificate II in Maritime Operations (Coxswain Grade 1 Near Coastal).</w:t>
            </w:r>
          </w:p>
        </w:tc>
      </w:tr>
    </w:tbl>
    <w:p w:rsidR="00BD365B" w:rsidP="00F876CC">
      <w:pPr>
        <w:pStyle w:val="NoPaddingFontSize1"/>
      </w:pPr>
    </w:p>
    <w:p w:rsidR="00BD365B" w:rsidP="00F876CC">
      <w:pPr>
        <w:pStyle w:val="NoPaddingFontSize1"/>
      </w:pPr>
    </w:p>
    <w:p w:rsidR="00000000" w:rsidRPr="00F876CC" w:rsidP="00F876CC">
      <w:pPr>
        <w:pStyle w:val="Heading1"/>
      </w:pPr>
      <w:bookmarkStart w:id="6" w:name="O_1197191"/>
      <w:bookmarkEnd w:id="6"/>
      <w:r w:rsidRPr="00F876CC">
        <w:t>Links</w:t>
      </w:r>
    </w:p>
    <w:p w:rsidR="00000000" w:rsidRPr="00F876CC" w:rsidP="00BD365B">
      <w:pPr>
        <w:pStyle w:val="BodyText"/>
      </w:pPr>
      <w:r w:rsidRPr="00F876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45FB5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876CC" w:rsidP="00F876CC"/>
    <w:sectPr w:rsidSect="00F876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6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6CC" w:rsidRPr="00BD365B" w:rsidP="00BD36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6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65B" w:rsidP="00F876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365B" w:rsidP="00F876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D365B" w:rsidP="00F876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6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6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6CC" w:rsidRPr="00BD365B" w:rsidP="00BD36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6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65B" w:rsidRPr="002D2AF8" w:rsidP="00F876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MAR20321 Certificate II in Maritime Operations (Coxswain Grade 1 Near Coastal)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October 2021</w:t>
    </w:r>
    <w:r>
      <w:fldChar w:fldCharType="end"/>
    </w:r>
  </w:p>
  <w:p w:rsidR="00BD365B" w:rsidP="00F876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6A37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CE7D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EE38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6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6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6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6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6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6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6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6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6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6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6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6CC"/>
  </w:style>
  <w:style w:type="character" w:customStyle="1" w:styleId="Heading1Char">
    <w:name w:val="Heading 1 Char"/>
    <w:basedOn w:val="DefaultParagraphFont"/>
    <w:link w:val="Heading1"/>
    <w:rsid w:val="00F876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6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6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76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76CC"/>
    <w:rPr>
      <w:b/>
      <w:spacing w:val="0"/>
    </w:rPr>
  </w:style>
  <w:style w:type="paragraph" w:styleId="ListBullet2">
    <w:name w:val="List Bullet 2"/>
    <w:basedOn w:val="List2"/>
    <w:rsid w:val="00F876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76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6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76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6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6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6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6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6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6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6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6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6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6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6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6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6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6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6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6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6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6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76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76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6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6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76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6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6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6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6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6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6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6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6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76CC"/>
    <w:rPr>
      <w:i/>
    </w:rPr>
  </w:style>
  <w:style w:type="paragraph" w:styleId="Caption">
    <w:name w:val="caption"/>
    <w:basedOn w:val="BodyText"/>
    <w:next w:val="Normal"/>
    <w:qFormat/>
    <w:rsid w:val="00F876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6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6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6CC"/>
  </w:style>
  <w:style w:type="paragraph" w:styleId="TableofFigures">
    <w:name w:val="table of figures"/>
    <w:basedOn w:val="Normal"/>
    <w:next w:val="Normal"/>
    <w:semiHidden/>
    <w:rsid w:val="00F876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6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76CC"/>
    <w:rPr>
      <w:rFonts w:ascii="Wingdings" w:hAnsi="Wingdings"/>
    </w:rPr>
  </w:style>
  <w:style w:type="paragraph" w:customStyle="1" w:styleId="TableHeading">
    <w:name w:val="Table Heading"/>
    <w:basedOn w:val="HeadingBase"/>
    <w:rsid w:val="00F876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6CC"/>
    <w:rPr>
      <w:color w:val="0033CC"/>
      <w:u w:val="none"/>
    </w:rPr>
  </w:style>
  <w:style w:type="paragraph" w:customStyle="1" w:styleId="BodyTextRight">
    <w:name w:val="Body Text Right"/>
    <w:basedOn w:val="BodyText"/>
    <w:rsid w:val="00F876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6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6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6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6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6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6CC"/>
    <w:rPr>
      <w:sz w:val="32"/>
    </w:rPr>
  </w:style>
  <w:style w:type="paragraph" w:customStyle="1" w:styleId="HeadingProcedure">
    <w:name w:val="Heading Procedure"/>
    <w:basedOn w:val="HeadingBase"/>
    <w:next w:val="Normal"/>
    <w:rsid w:val="00F876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6CC"/>
    <w:pPr>
      <w:spacing w:before="60" w:after="60"/>
    </w:pPr>
  </w:style>
  <w:style w:type="paragraph" w:styleId="ListContinue">
    <w:name w:val="List Continue"/>
    <w:basedOn w:val="List"/>
    <w:rsid w:val="00F876CC"/>
    <w:pPr>
      <w:ind w:firstLine="0"/>
    </w:pPr>
  </w:style>
  <w:style w:type="paragraph" w:customStyle="1" w:styleId="ListNote">
    <w:name w:val="List Note"/>
    <w:basedOn w:val="List"/>
    <w:rsid w:val="00F876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6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6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6CC"/>
    <w:rPr>
      <w:rFonts w:ascii="Courier New" w:hAnsi="Courier New"/>
    </w:rPr>
  </w:style>
  <w:style w:type="paragraph" w:customStyle="1" w:styleId="NoteBullet">
    <w:name w:val="Note Bullet"/>
    <w:basedOn w:val="Note"/>
    <w:rsid w:val="00F876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6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6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6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6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76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6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6CC"/>
    <w:rPr>
      <w:b/>
      <w:smallCaps/>
    </w:rPr>
  </w:style>
  <w:style w:type="paragraph" w:customStyle="1" w:styleId="TableListNumber">
    <w:name w:val="Table List Number"/>
    <w:basedOn w:val="ListNumber"/>
    <w:rsid w:val="00F876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6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6CC"/>
    <w:pPr>
      <w:numPr>
        <w:numId w:val="9"/>
      </w:numPr>
    </w:pPr>
  </w:style>
  <w:style w:type="paragraph" w:customStyle="1" w:styleId="ListAlpha2">
    <w:name w:val="List Alpha 2"/>
    <w:basedOn w:val="List2"/>
    <w:rsid w:val="00F876CC"/>
    <w:pPr>
      <w:numPr>
        <w:numId w:val="8"/>
      </w:numPr>
    </w:pPr>
  </w:style>
  <w:style w:type="paragraph" w:styleId="List2">
    <w:name w:val="List 2"/>
    <w:basedOn w:val="BodyText"/>
    <w:rsid w:val="00F876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6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6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6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6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6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76CC"/>
    <w:pPr>
      <w:numPr>
        <w:numId w:val="4"/>
      </w:numPr>
    </w:pPr>
  </w:style>
  <w:style w:type="paragraph" w:styleId="ListContinue2">
    <w:name w:val="List Continue 2"/>
    <w:basedOn w:val="List2"/>
    <w:rsid w:val="00F876CC"/>
    <w:pPr>
      <w:ind w:firstLine="0"/>
    </w:pPr>
  </w:style>
  <w:style w:type="paragraph" w:styleId="ListContinue3">
    <w:name w:val="List Continue 3"/>
    <w:basedOn w:val="List3"/>
    <w:rsid w:val="00F876CC"/>
    <w:pPr>
      <w:ind w:left="1021" w:firstLine="0"/>
    </w:pPr>
  </w:style>
  <w:style w:type="paragraph" w:styleId="ListContinue4">
    <w:name w:val="List Continue 4"/>
    <w:basedOn w:val="List4"/>
    <w:rsid w:val="00F876CC"/>
    <w:pPr>
      <w:ind w:firstLine="0"/>
    </w:pPr>
  </w:style>
  <w:style w:type="paragraph" w:styleId="ListContinue5">
    <w:name w:val="List Continue 5"/>
    <w:basedOn w:val="List5"/>
    <w:rsid w:val="00F876CC"/>
    <w:pPr>
      <w:ind w:firstLine="0"/>
    </w:pPr>
  </w:style>
  <w:style w:type="paragraph" w:styleId="ListNumber3">
    <w:name w:val="List Number 3"/>
    <w:basedOn w:val="List3"/>
    <w:rsid w:val="00F876CC"/>
    <w:pPr>
      <w:numPr>
        <w:numId w:val="5"/>
      </w:numPr>
    </w:pPr>
  </w:style>
  <w:style w:type="paragraph" w:styleId="ListNumber4">
    <w:name w:val="List Number 4"/>
    <w:basedOn w:val="List4"/>
    <w:rsid w:val="00F876CC"/>
    <w:pPr>
      <w:numPr>
        <w:numId w:val="6"/>
      </w:numPr>
    </w:pPr>
  </w:style>
  <w:style w:type="paragraph" w:styleId="ListNumber5">
    <w:name w:val="List Number 5"/>
    <w:basedOn w:val="List5"/>
    <w:rsid w:val="00F876CC"/>
    <w:pPr>
      <w:numPr>
        <w:numId w:val="7"/>
      </w:numPr>
    </w:pPr>
  </w:style>
  <w:style w:type="paragraph" w:styleId="BlockText">
    <w:name w:val="Block Text"/>
    <w:basedOn w:val="Normal"/>
    <w:rsid w:val="00F876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6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6CC"/>
    <w:rPr>
      <w:sz w:val="16"/>
      <w:vertAlign w:val="superscript"/>
    </w:rPr>
  </w:style>
  <w:style w:type="character" w:customStyle="1" w:styleId="Symbols">
    <w:name w:val="Symbols"/>
    <w:basedOn w:val="DefaultParagraphFont"/>
    <w:rsid w:val="00F876CC"/>
    <w:rPr>
      <w:rFonts w:ascii="Symbol" w:hAnsi="Symbol"/>
    </w:rPr>
  </w:style>
  <w:style w:type="character" w:customStyle="1" w:styleId="MenuOptions">
    <w:name w:val="Menu Options"/>
    <w:basedOn w:val="DefaultParagraphFont"/>
    <w:rsid w:val="00F876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6CC"/>
    <w:rPr>
      <w:b/>
    </w:rPr>
  </w:style>
  <w:style w:type="character" w:customStyle="1" w:styleId="Underlined">
    <w:name w:val="Underlined"/>
    <w:basedOn w:val="DefaultParagraphFont"/>
    <w:rsid w:val="00F876CC"/>
    <w:rPr>
      <w:u w:val="single"/>
    </w:rPr>
  </w:style>
  <w:style w:type="paragraph" w:customStyle="1" w:styleId="TableBodyTextRight">
    <w:name w:val="Table Body Text Right"/>
    <w:basedOn w:val="TableBodyText"/>
    <w:rsid w:val="00F876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6CC"/>
    <w:rPr>
      <w:sz w:val="18"/>
    </w:rPr>
  </w:style>
  <w:style w:type="paragraph" w:customStyle="1" w:styleId="BodySmallRight">
    <w:name w:val="Body Small Right"/>
    <w:basedOn w:val="BodyTextRight"/>
    <w:rsid w:val="00F876CC"/>
    <w:rPr>
      <w:sz w:val="18"/>
      <w:szCs w:val="18"/>
    </w:rPr>
  </w:style>
  <w:style w:type="paragraph" w:customStyle="1" w:styleId="MarginEdition">
    <w:name w:val="Margin Edition"/>
    <w:basedOn w:val="MarginNote"/>
    <w:rsid w:val="00F876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6CC"/>
    <w:rPr>
      <w:sz w:val="2"/>
      <w:szCs w:val="2"/>
    </w:rPr>
  </w:style>
  <w:style w:type="character" w:customStyle="1" w:styleId="Small">
    <w:name w:val="Small"/>
    <w:basedOn w:val="DefaultParagraphFont"/>
    <w:rsid w:val="00F876CC"/>
    <w:rPr>
      <w:sz w:val="16"/>
    </w:rPr>
  </w:style>
  <w:style w:type="paragraph" w:customStyle="1" w:styleId="WideTable">
    <w:name w:val="Wide Table"/>
    <w:basedOn w:val="Normal"/>
    <w:rsid w:val="00F876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6CC"/>
  </w:style>
  <w:style w:type="paragraph" w:styleId="Quote">
    <w:name w:val="Quote"/>
    <w:basedOn w:val="Heading1"/>
    <w:link w:val="QuoteChar"/>
    <w:qFormat/>
    <w:rsid w:val="00F876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6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6CC"/>
    <w:pPr>
      <w:pageBreakBefore/>
    </w:pPr>
  </w:style>
  <w:style w:type="paragraph" w:customStyle="1" w:styleId="Border">
    <w:name w:val="Border"/>
    <w:basedOn w:val="Normal"/>
    <w:qFormat/>
    <w:rsid w:val="00F876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6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6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6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6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6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6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6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6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6CC"/>
    <w:rPr>
      <w:u w:val="single"/>
    </w:rPr>
  </w:style>
  <w:style w:type="character" w:customStyle="1" w:styleId="BoldandItalics">
    <w:name w:val="Bold and Italics"/>
    <w:qFormat/>
    <w:rsid w:val="00F876CC"/>
    <w:rPr>
      <w:b/>
      <w:i/>
      <w:u w:val="none"/>
    </w:rPr>
  </w:style>
  <w:style w:type="paragraph" w:styleId="BalloonText">
    <w:name w:val="Balloon Text"/>
    <w:basedOn w:val="Normal"/>
    <w:link w:val="BalloonTextChar"/>
    <w:rsid w:val="00F876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6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6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6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6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6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6CC"/>
    <w:pPr>
      <w:spacing w:before="0" w:after="0"/>
    </w:pPr>
  </w:style>
  <w:style w:type="paragraph" w:customStyle="1" w:styleId="BodyTextBold">
    <w:name w:val="Body Text Bold"/>
    <w:basedOn w:val="BodyText"/>
    <w:qFormat/>
    <w:rsid w:val="00F876CC"/>
    <w:rPr>
      <w:b/>
    </w:rPr>
  </w:style>
  <w:style w:type="character" w:styleId="Hyperlink">
    <w:name w:val="Hyperlink"/>
    <w:basedOn w:val="DefaultParagraphFont"/>
    <w:uiPriority w:val="99"/>
    <w:unhideWhenUsed/>
    <w:rsid w:val="00BD36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2526</Characters>
  <Application>Microsoft Office Word</Application>
  <DocSecurity>0</DocSecurity>
  <Lines>90</Lines>
  <Paragraphs>72</Paragraphs>
  <ScaleCrop>false</ScaleCrop>
  <Company>Author-it Software Corporation Ltd.</Company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MAR20321 Certificate II in Maritime Operations (Coxswain Grade 1 Near Coastal)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2021-10-15T18:05:23Z</dcterms:created>
  <dcterms:modified xsi:type="dcterms:W3CDTF">2021-10-15T05:17:00Z</dcterms:modified>
</cp:coreProperties>
</file>