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74C6" w:rsidP="00AC74C6">
      <w:pPr>
        <w:pStyle w:val="Title"/>
      </w:pPr>
      <w:r>
        <w:fldChar w:fldCharType="begin"/>
      </w:r>
      <w:r>
        <w:instrText xml:space="preserve"> TITLE   \* MERGEFORMAT </w:instrText>
      </w:r>
      <w:r>
        <w:fldChar w:fldCharType="separate"/>
      </w:r>
      <w:r>
        <w:t>LMTTX3004B Set up textile production machines for product change</w:t>
      </w:r>
      <w:r>
        <w:fldChar w:fldCharType="end"/>
      </w:r>
    </w:p>
    <w:p w:rsidR="00AC74C6" w:rsidP="00AC74C6">
      <w:pPr>
        <w:pStyle w:val="Version"/>
        <w:sectPr w:rsidSect="009A0F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0F8F" w:rsidP="009A0F8F">
      <w:pPr>
        <w:pStyle w:val="SuperHeading"/>
      </w:pPr>
      <w:r w:rsidRPr="009A0F8F">
        <w:t xml:space="preserve">LMTTX3004B Set up textile production machines for product change </w:t>
      </w:r>
    </w:p>
    <w:p w:rsidR="00000000" w:rsidRPr="009A0F8F" w:rsidP="009A0F8F">
      <w:pPr>
        <w:pStyle w:val="SuperHeading"/>
      </w:pPr>
    </w:p>
    <w:p w:rsidR="00000000" w:rsidRPr="009A0F8F" w:rsidP="009A0F8F">
      <w:pPr>
        <w:pStyle w:val="Heading1"/>
      </w:pPr>
      <w:bookmarkStart w:id="1" w:name="O_97047"/>
      <w:bookmarkEnd w:id="1"/>
      <w:r w:rsidRPr="009A0F8F">
        <w:t>Modification History</w:t>
      </w:r>
    </w:p>
    <w:p w:rsidR="00000000" w:rsidRPr="009A0F8F" w:rsidP="009A0F8F">
      <w:pPr>
        <w:pStyle w:val="BodyText"/>
      </w:pPr>
      <w:r w:rsidRPr="009A0F8F">
        <w:t>Not applicable.</w:t>
      </w:r>
    </w:p>
    <w:p w:rsidR="00000000" w:rsidRPr="009A0F8F" w:rsidP="009A0F8F">
      <w:pPr>
        <w:pStyle w:val="AllowPageBreak"/>
      </w:pPr>
    </w:p>
    <w:p w:rsidR="00000000" w:rsidRPr="009A0F8F" w:rsidP="009A0F8F">
      <w:pPr>
        <w:pStyle w:val="Heading1"/>
      </w:pPr>
      <w:bookmarkStart w:id="2" w:name="O_97048"/>
      <w:bookmarkEnd w:id="2"/>
      <w:r w:rsidRPr="009A0F8F">
        <w:t>Unit Descriptor</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This unit covers the skills and knowledge to perform or coordinate the setting up of ma</w:t>
            </w:r>
            <w:r w:rsidRPr="009A0F8F">
              <w:t>chines for production changes.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3" w:name="O_97049"/>
      <w:bookmarkEnd w:id="3"/>
      <w:r w:rsidRPr="009A0F8F">
        <w:t>Application of the Unit</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 xml:space="preserve">The unit applies to the work involved with the setting of machines for product change, usually working independently and being accountable </w:t>
            </w:r>
            <w:r w:rsidRPr="009A0F8F">
              <w:t>for own results including carrying out assigned tasks, coordinating processes and setting and working to deadlines. Work may be conducted in a variety of environments such as:</w:t>
            </w:r>
          </w:p>
          <w:p w:rsidR="00000000" w:rsidRPr="009A0F8F" w:rsidP="009A0F8F">
            <w:pPr>
              <w:pStyle w:val="ListBullet"/>
            </w:pPr>
            <w:r w:rsidRPr="009A0F8F">
              <w:t>operational workplace activities</w:t>
            </w:r>
          </w:p>
          <w:p w:rsidR="00000000" w:rsidRPr="009A0F8F" w:rsidP="009A0F8F">
            <w:pPr>
              <w:pStyle w:val="ListBullet"/>
            </w:pPr>
            <w:r w:rsidRPr="009A0F8F">
              <w:t>restricted space</w:t>
            </w:r>
          </w:p>
          <w:p w:rsidR="00000000" w:rsidRPr="009A0F8F" w:rsidP="009A0F8F">
            <w:pPr>
              <w:pStyle w:val="ListBullet"/>
            </w:pPr>
            <w:r w:rsidRPr="009A0F8F">
              <w:t>hazardous, controlled or expo</w:t>
            </w:r>
            <w:r w:rsidRPr="009A0F8F">
              <w:t>sed conditions</w:t>
            </w:r>
          </w:p>
          <w:p w:rsidR="00000000" w:rsidRPr="009A0F8F" w:rsidP="009A0F8F">
            <w:pPr>
              <w:pStyle w:val="BodyText"/>
            </w:pPr>
            <w:r w:rsidRPr="009A0F8F">
              <w:t>Work may be self-directed and unsupervised.</w:t>
            </w:r>
          </w:p>
          <w:p w:rsidR="00000000" w:rsidRPr="009A0F8F" w:rsidP="009A0F8F">
            <w:pPr>
              <w:pStyle w:val="BodyText"/>
            </w:pPr>
            <w:r w:rsidRPr="009A0F8F">
              <w:t>Work may be conducted in small to large scale enterprises and may involve individual and team activities.</w:t>
            </w:r>
          </w:p>
          <w:p w:rsidR="00000000" w:rsidRPr="009A0F8F" w:rsidP="009A0F8F">
            <w:pPr>
              <w:pStyle w:val="BodyText"/>
            </w:pPr>
            <w:r w:rsidRPr="009A0F8F">
              <w:t xml:space="preserve">The application of this unit is according to OHS practices of the enterprise and workplace </w:t>
            </w:r>
            <w:r w:rsidRPr="009A0F8F">
              <w:t>practices, which may include:</w:t>
            </w:r>
          </w:p>
          <w:p w:rsidR="00000000" w:rsidRPr="009A0F8F" w:rsidP="009A0F8F">
            <w:pPr>
              <w:pStyle w:val="ListBullet"/>
            </w:pPr>
            <w:r w:rsidRPr="009A0F8F">
              <w:t>requirements prescribed by legislation, awards, agreements  and conditions of employment</w:t>
            </w:r>
          </w:p>
          <w:p w:rsidR="00000000" w:rsidRPr="009A0F8F" w:rsidP="009A0F8F">
            <w:pPr>
              <w:pStyle w:val="ListBullet"/>
            </w:pPr>
            <w:r w:rsidRPr="009A0F8F">
              <w:t>standard operating procedures</w:t>
            </w:r>
          </w:p>
          <w:p w:rsidR="00000000" w:rsidRPr="009A0F8F" w:rsidP="009A0F8F">
            <w:pPr>
              <w:pStyle w:val="ListBullet"/>
            </w:pPr>
            <w:r w:rsidRPr="009A0F8F">
              <w:t>work instructions</w:t>
            </w:r>
          </w:p>
          <w:p w:rsidR="00000000" w:rsidRPr="009A0F8F" w:rsidP="009A0F8F">
            <w:pPr>
              <w:pStyle w:val="ListBullet"/>
            </w:pPr>
            <w:r w:rsidRPr="009A0F8F">
              <w:t>oral, written and visual communication</w:t>
            </w:r>
          </w:p>
          <w:p w:rsidR="00000000" w:rsidRPr="009A0F8F" w:rsidP="009A0F8F">
            <w:pPr>
              <w:pStyle w:val="ListBullet"/>
            </w:pPr>
            <w:r w:rsidRPr="009A0F8F">
              <w:t>quality practices, including responsibility for maintenance of own work quality and contribution to quality improvement of team or section output</w:t>
            </w:r>
          </w:p>
          <w:p w:rsidR="00000000" w:rsidRPr="009A0F8F" w:rsidP="009A0F8F">
            <w:pPr>
              <w:pStyle w:val="ListBullet"/>
            </w:pPr>
            <w:r w:rsidRPr="009A0F8F">
              <w:t>housekeeping</w:t>
            </w:r>
          </w:p>
          <w:p w:rsidR="00000000" w:rsidRPr="009A0F8F" w:rsidP="009A0F8F">
            <w:pPr>
              <w:pStyle w:val="ListBullet"/>
            </w:pPr>
            <w:r w:rsidRPr="009A0F8F">
              <w:t>tasks related to environmental protection, waste disposal, pollution control, and recycling</w:t>
            </w:r>
          </w:p>
          <w:p w:rsidR="00000000" w:rsidRPr="009A0F8F" w:rsidP="009A0F8F">
            <w:pPr>
              <w:pStyle w:val="BodyText"/>
            </w:pPr>
            <w:r w:rsidRPr="009A0F8F">
              <w:t xml:space="preserve">This </w:t>
            </w:r>
            <w:r w:rsidRPr="009A0F8F">
              <w:t xml:space="preserve">unit requires the application of skills associated with planning and organising of resources and machinery for the required work, as well as applying skills and knowledge of machines and equipment to ensure machines are set up for new production outcomes. </w:t>
            </w:r>
            <w:r w:rsidRPr="009A0F8F">
              <w:t xml:space="preserve"> This unit also requires an ability to communicate in writing and verbally with others as well as team work skills to work with loom operators.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4" w:name="O_97050"/>
      <w:bookmarkEnd w:id="4"/>
      <w:r w:rsidRPr="009A0F8F">
        <w:t>Licensing/Regulatory Information</w:t>
      </w:r>
    </w:p>
    <w:p w:rsidR="00000000" w:rsidRPr="009A0F8F" w:rsidP="009A0F8F">
      <w:pPr>
        <w:pStyle w:val="BodyText"/>
      </w:pPr>
      <w:r w:rsidRPr="009A0F8F">
        <w:t>Not applicable.</w:t>
      </w:r>
    </w:p>
    <w:p w:rsidR="00000000" w:rsidRPr="009A0F8F" w:rsidP="009A0F8F">
      <w:pPr>
        <w:pStyle w:val="AllowPageBreak"/>
      </w:pPr>
    </w:p>
    <w:p w:rsidR="00000000" w:rsidRPr="009A0F8F" w:rsidP="009A0F8F">
      <w:pPr>
        <w:pStyle w:val="Heading1"/>
      </w:pPr>
      <w:bookmarkStart w:id="5" w:name="O_97052"/>
      <w:bookmarkEnd w:id="5"/>
      <w:r w:rsidRPr="009A0F8F">
        <w:t>Pre-Requisites</w:t>
      </w:r>
    </w:p>
    <w:tbl>
      <w:tblPr>
        <w:tblW w:w="0" w:type="auto"/>
        <w:tblLayout w:type="fixed"/>
        <w:tblCellMar>
          <w:left w:w="62" w:type="dxa"/>
          <w:right w:w="62" w:type="dxa"/>
        </w:tblCellMar>
        <w:tblLook w:val="0000"/>
      </w:tblPr>
      <w:tblGrid>
        <w:gridCol w:w="2604"/>
        <w:gridCol w:w="6468"/>
      </w:tblGrid>
      <w:tr w:rsidTr="00AC74C6">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Prerequisites</w:t>
            </w:r>
            <w:r w:rsidRPr="009A0F8F">
              <w:t xml:space="preserve"> </w:t>
            </w:r>
          </w:p>
        </w:tc>
        <w:tc>
          <w:tcPr>
            <w:tcW w:w="6468" w:type="dxa"/>
            <w:tcBorders>
              <w:top w:val="nil"/>
              <w:left w:val="nil"/>
              <w:bottom w:val="nil"/>
              <w:right w:val="nil"/>
            </w:tcBorders>
            <w:tcMar>
              <w:top w:w="0" w:type="dxa"/>
              <w:left w:w="62" w:type="dxa"/>
              <w:bottom w:w="0" w:type="dxa"/>
              <w:right w:w="62" w:type="dxa"/>
            </w:tcMar>
          </w:tcPr>
          <w:p w:rsidR="00000000" w:rsidRPr="009A0F8F" w:rsidP="009A0F8F">
            <w:pPr>
              <w:pStyle w:val="BodyText"/>
            </w:pP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6" w:name="O_97051"/>
      <w:bookmarkEnd w:id="6"/>
      <w:r w:rsidRPr="009A0F8F">
        <w:t>Employability Skills Information</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This unit contains employability skills.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7" w:name="O_97053"/>
      <w:bookmarkEnd w:id="7"/>
      <w:r w:rsidRPr="009A0F8F">
        <w:t>Elements and Performance Criteria Pre-Content</w:t>
      </w:r>
    </w:p>
    <w:p w:rsidR="00000000" w:rsidRPr="009A0F8F" w:rsidP="009A0F8F">
      <w:pPr>
        <w:pStyle w:val="BodyText"/>
      </w:pPr>
      <w:r w:rsidRPr="009A0F8F">
        <w:t>Not applicable.</w:t>
      </w:r>
    </w:p>
    <w:p w:rsidR="00000000" w:rsidRPr="009A0F8F" w:rsidP="009A0F8F">
      <w:pPr>
        <w:pStyle w:val="AllowPageBreak"/>
      </w:pPr>
    </w:p>
    <w:p w:rsidR="00000000" w:rsidRPr="009A0F8F" w:rsidP="009A0F8F">
      <w:pPr>
        <w:pStyle w:val="Heading1"/>
      </w:pPr>
      <w:bookmarkStart w:id="8" w:name="O_97054"/>
      <w:bookmarkEnd w:id="8"/>
      <w:r w:rsidRPr="009A0F8F">
        <w:t>Elements and Performance Criteria</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PERFORMANCE CRITERIA</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List"/>
              <w:rPr>
                <w:lang w:val="en-NZ"/>
              </w:rPr>
            </w:pPr>
            <w:r w:rsidRPr="009A0F8F">
              <w:t>1</w:t>
            </w:r>
            <w:r w:rsidRPr="009A0F8F">
              <w:tab/>
              <w:t xml:space="preserve">Set or organise setting of </w:t>
            </w:r>
            <w:r w:rsidRPr="009A0F8F">
              <w:rPr>
                <w:rStyle w:val="BoldandItalics"/>
              </w:rPr>
              <w:t>machine</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
            </w:pPr>
            <w:r w:rsidRPr="009A0F8F">
              <w:t>1.1</w:t>
            </w:r>
            <w:r w:rsidRPr="009A0F8F">
              <w:tab/>
              <w:t>Product specifications are interpreted for correct machine setting requirements.</w:t>
            </w:r>
          </w:p>
          <w:p w:rsidR="00000000" w:rsidRPr="009A0F8F" w:rsidP="009A0F8F">
            <w:pPr>
              <w:pStyle w:val="List"/>
            </w:pPr>
            <w:r w:rsidRPr="009A0F8F">
              <w:t>1.2</w:t>
            </w:r>
            <w:r w:rsidRPr="009A0F8F">
              <w:tab/>
              <w:t>Specifications are conveyed to appropriate personnel, where required.</w:t>
            </w:r>
          </w:p>
          <w:p w:rsidR="00000000" w:rsidP="009A0F8F">
            <w:pPr>
              <w:pStyle w:val="List"/>
              <w:rPr>
                <w:lang w:val="en-NZ"/>
              </w:rPr>
            </w:pPr>
            <w:r w:rsidRPr="009A0F8F">
              <w:t>1.3</w:t>
            </w:r>
            <w:r w:rsidRPr="009A0F8F">
              <w:tab/>
              <w:t>Machine is set according to produc</w:t>
            </w:r>
            <w:r w:rsidRPr="009A0F8F">
              <w:t>t specifications and manufacturer instructions.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List"/>
              <w:rPr>
                <w:lang w:val="en-NZ"/>
              </w:rPr>
            </w:pPr>
            <w:r w:rsidRPr="009A0F8F">
              <w:t>2</w:t>
            </w:r>
            <w:r w:rsidRPr="009A0F8F">
              <w:tab/>
              <w:t>Conduct sample or trial runs</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
            </w:pPr>
            <w:r w:rsidRPr="009A0F8F">
              <w:t>2.1</w:t>
            </w:r>
            <w:r w:rsidRPr="009A0F8F">
              <w:tab/>
            </w:r>
            <w:r w:rsidRPr="009A0F8F">
              <w:rPr>
                <w:rStyle w:val="BoldandItalics"/>
              </w:rPr>
              <w:t>Materials or products</w:t>
            </w:r>
            <w:r w:rsidRPr="009A0F8F">
              <w:t xml:space="preserve"> to be used for sampling or trialling are obtained or arranged.</w:t>
            </w:r>
          </w:p>
          <w:p w:rsidR="00000000" w:rsidRPr="009A0F8F" w:rsidP="009A0F8F">
            <w:pPr>
              <w:pStyle w:val="List"/>
            </w:pPr>
            <w:r w:rsidRPr="009A0F8F">
              <w:t>2.2</w:t>
            </w:r>
            <w:r w:rsidRPr="009A0F8F">
              <w:tab/>
              <w:t xml:space="preserve">Machine is operated according to manufacturer requirements and </w:t>
            </w:r>
            <w:r w:rsidRPr="009A0F8F">
              <w:rPr>
                <w:rStyle w:val="BoldandItalics"/>
              </w:rPr>
              <w:t>OHS practices</w:t>
            </w:r>
            <w:r w:rsidRPr="009A0F8F">
              <w:t>.</w:t>
            </w:r>
          </w:p>
          <w:p w:rsidR="00000000" w:rsidP="009A0F8F">
            <w:pPr>
              <w:pStyle w:val="List"/>
              <w:rPr>
                <w:lang w:val="en-NZ"/>
              </w:rPr>
            </w:pPr>
            <w:r w:rsidRPr="009A0F8F">
              <w:t>2.3</w:t>
            </w:r>
            <w:r w:rsidRPr="009A0F8F">
              <w:tab/>
              <w:t>S</w:t>
            </w:r>
            <w:r w:rsidRPr="009A0F8F">
              <w:t>pecified sample is produced.</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List"/>
              <w:rPr>
                <w:lang w:val="en-NZ"/>
              </w:rPr>
            </w:pPr>
            <w:r w:rsidRPr="009A0F8F">
              <w:t>3</w:t>
            </w:r>
            <w:r w:rsidRPr="009A0F8F">
              <w:tab/>
              <w:t>Check sample and organise quality testing</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
            </w:pPr>
            <w:r w:rsidRPr="009A0F8F">
              <w:t>3.1</w:t>
            </w:r>
            <w:r w:rsidRPr="009A0F8F">
              <w:tab/>
              <w:t>Sample is checked to ensure quality standards are met.</w:t>
            </w:r>
          </w:p>
          <w:p w:rsidR="00000000" w:rsidP="009A0F8F">
            <w:pPr>
              <w:pStyle w:val="List"/>
              <w:rPr>
                <w:lang w:val="en-NZ"/>
              </w:rPr>
            </w:pPr>
            <w:r w:rsidRPr="009A0F8F">
              <w:t>3.2</w:t>
            </w:r>
            <w:r w:rsidRPr="009A0F8F">
              <w:tab/>
              <w:t>Quality testing is assessed or organised as required.</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List"/>
              <w:rPr>
                <w:lang w:val="en-NZ"/>
              </w:rPr>
            </w:pPr>
            <w:r w:rsidRPr="009A0F8F">
              <w:t>4</w:t>
            </w:r>
            <w:r w:rsidRPr="009A0F8F">
              <w:tab/>
              <w:t>Re-adjust or confirm machine settings to meet requirements</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
            </w:pPr>
            <w:r w:rsidRPr="009A0F8F">
              <w:t>4.1</w:t>
            </w:r>
            <w:r w:rsidRPr="009A0F8F">
              <w:tab/>
              <w:t>Test results are interpreted to determine adjustment requirements.</w:t>
            </w:r>
          </w:p>
          <w:p w:rsidR="00000000" w:rsidRPr="009A0F8F" w:rsidP="009A0F8F">
            <w:pPr>
              <w:pStyle w:val="List2"/>
            </w:pPr>
            <w:r w:rsidRPr="009A0F8F">
              <w:t>4.1</w:t>
            </w:r>
            <w:r w:rsidRPr="009A0F8F">
              <w:tab/>
              <w:t>Adjustment changes are completed according to product and machine specifications.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9" w:name="O_97055"/>
      <w:bookmarkEnd w:id="9"/>
      <w:r w:rsidRPr="009A0F8F">
        <w:t>Required Skills and Knowledge</w:t>
      </w:r>
    </w:p>
    <w:tbl>
      <w:tblPr>
        <w:tblW w:w="0" w:type="auto"/>
        <w:tblLayout w:type="fixed"/>
        <w:tblCellMar>
          <w:left w:w="62" w:type="dxa"/>
          <w:right w:w="62" w:type="dxa"/>
        </w:tblCellMar>
        <w:tblLook w:val="0000"/>
      </w:tblPr>
      <w:tblGrid>
        <w:gridCol w:w="9072"/>
      </w:tblGrid>
      <w:tr w:rsidTr="00AC74C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REQUIRED SKILLS AND KNOWLEDGE</w:t>
            </w:r>
          </w:p>
        </w:tc>
      </w:tr>
      <w:tr w:rsidTr="00AC7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This describes the essential skills and knowledge and their level, required for this unit.</w:t>
            </w:r>
          </w:p>
        </w:tc>
      </w:tr>
      <w:tr w:rsidTr="00AC7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Demonstrates knowledge of:</w:t>
            </w:r>
          </w:p>
          <w:p w:rsidR="00000000" w:rsidRPr="009A0F8F" w:rsidP="009A0F8F">
            <w:pPr>
              <w:pStyle w:val="ListBullet"/>
            </w:pPr>
            <w:r w:rsidRPr="009A0F8F">
              <w:t>machine and equipment operation</w:t>
            </w:r>
          </w:p>
          <w:p w:rsidR="00000000" w:rsidRPr="009A0F8F" w:rsidP="009A0F8F">
            <w:pPr>
              <w:pStyle w:val="ListBullet"/>
            </w:pPr>
            <w:r w:rsidRPr="009A0F8F">
              <w:t>setting and adjustment requirements</w:t>
            </w:r>
          </w:p>
          <w:p w:rsidR="00000000" w:rsidRPr="009A0F8F" w:rsidP="009A0F8F">
            <w:pPr>
              <w:pStyle w:val="ListBullet"/>
            </w:pPr>
            <w:r w:rsidRPr="009A0F8F">
              <w:t>technical specifications manuals</w:t>
            </w:r>
          </w:p>
          <w:p w:rsidR="00000000" w:rsidRPr="009A0F8F" w:rsidP="009A0F8F">
            <w:pPr>
              <w:pStyle w:val="ListBullet"/>
            </w:pPr>
            <w:r w:rsidRPr="009A0F8F">
              <w:t xml:space="preserve">maintenance planning and workplace </w:t>
            </w:r>
            <w:r w:rsidRPr="009A0F8F">
              <w:t>practices</w:t>
            </w:r>
          </w:p>
          <w:p w:rsidR="00000000" w:rsidRPr="009A0F8F" w:rsidP="009A0F8F">
            <w:pPr>
              <w:pStyle w:val="ListBullet"/>
            </w:pPr>
            <w:r w:rsidRPr="009A0F8F">
              <w:t>quality standards and practices</w:t>
            </w:r>
          </w:p>
          <w:p w:rsidR="00000000" w:rsidRPr="009A0F8F" w:rsidP="009A0F8F">
            <w:pPr>
              <w:pStyle w:val="ListBullet"/>
            </w:pPr>
            <w:r w:rsidRPr="009A0F8F">
              <w:t>OHS practices, including hazard identification and control measures</w:t>
            </w:r>
          </w:p>
          <w:p w:rsidR="00000000" w:rsidRPr="009A0F8F" w:rsidP="009A0F8F">
            <w:pPr>
              <w:pStyle w:val="ListBullet"/>
            </w:pPr>
            <w:r w:rsidRPr="009A0F8F">
              <w:t>workplace practices</w:t>
            </w:r>
          </w:p>
          <w:p w:rsidR="00000000" w:rsidP="009A0F8F">
            <w:pPr>
              <w:pStyle w:val="ListBullet"/>
              <w:rPr>
                <w:lang w:val="en-NZ"/>
              </w:rPr>
            </w:pPr>
            <w:r w:rsidRPr="009A0F8F">
              <w:t>recording and reporting practices</w:t>
            </w:r>
          </w:p>
        </w:tc>
      </w:tr>
      <w:tr w:rsidTr="00AC74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Demonstrates skills to:</w:t>
            </w:r>
          </w:p>
          <w:p w:rsidR="00000000" w:rsidRPr="009A0F8F" w:rsidP="009A0F8F">
            <w:pPr>
              <w:pStyle w:val="ListBullet"/>
            </w:pPr>
            <w:r w:rsidRPr="009A0F8F">
              <w:t>interpret technical data</w:t>
            </w:r>
          </w:p>
          <w:p w:rsidR="00000000" w:rsidRPr="009A0F8F" w:rsidP="009A0F8F">
            <w:pPr>
              <w:pStyle w:val="ListBullet"/>
            </w:pPr>
            <w:r w:rsidRPr="009A0F8F">
              <w:t>set and operate machines</w:t>
            </w:r>
          </w:p>
          <w:p w:rsidR="00000000" w:rsidRPr="009A0F8F" w:rsidP="009A0F8F">
            <w:pPr>
              <w:pStyle w:val="ListBullet"/>
            </w:pPr>
            <w:r w:rsidRPr="009A0F8F">
              <w:t>test and analyse samples</w:t>
            </w:r>
          </w:p>
          <w:p w:rsidR="00000000" w:rsidRPr="009A0F8F" w:rsidP="009A0F8F">
            <w:pPr>
              <w:pStyle w:val="ListBullet"/>
            </w:pPr>
            <w:r w:rsidRPr="009A0F8F">
              <w:t>use and dispose of a range of chemical cleaning agents, sealants and lubricants</w:t>
            </w:r>
          </w:p>
          <w:p w:rsidR="00000000" w:rsidRPr="009A0F8F" w:rsidP="009A0F8F">
            <w:pPr>
              <w:pStyle w:val="ListBullet"/>
            </w:pPr>
            <w:r w:rsidRPr="009A0F8F">
              <w:t>document, assess and transfer information</w:t>
            </w:r>
          </w:p>
          <w:p w:rsidR="00000000" w:rsidRPr="009A0F8F" w:rsidP="009A0F8F">
            <w:pPr>
              <w:pStyle w:val="ListBullet"/>
            </w:pPr>
            <w:r w:rsidRPr="009A0F8F">
              <w:t>read, interpret and follow information on work specifications, standard operating procedures and work instruc</w:t>
            </w:r>
            <w:r w:rsidRPr="009A0F8F">
              <w:t>tions, and other reference material</w:t>
            </w:r>
          </w:p>
          <w:p w:rsidR="00000000" w:rsidRPr="009A0F8F" w:rsidP="009A0F8F">
            <w:pPr>
              <w:pStyle w:val="ListBullet"/>
            </w:pPr>
            <w:r w:rsidRPr="009A0F8F">
              <w:t>maintain accurate records</w:t>
            </w:r>
          </w:p>
          <w:p w:rsidR="00000000" w:rsidRPr="009A0F8F" w:rsidP="009A0F8F">
            <w:pPr>
              <w:pStyle w:val="ListBullet"/>
            </w:pPr>
            <w:r w:rsidRPr="009A0F8F">
              <w:t>communicate within the workplace</w:t>
            </w:r>
          </w:p>
          <w:p w:rsidR="00000000" w:rsidRPr="009A0F8F" w:rsidP="009A0F8F">
            <w:pPr>
              <w:pStyle w:val="ListBullet"/>
            </w:pPr>
            <w:r w:rsidRPr="009A0F8F">
              <w:t>sequence operations</w:t>
            </w:r>
          </w:p>
          <w:p w:rsidR="00000000" w:rsidRPr="009A0F8F" w:rsidP="009A0F8F">
            <w:pPr>
              <w:pStyle w:val="ListBullet"/>
            </w:pPr>
            <w:r w:rsidRPr="009A0F8F">
              <w:t>meet specifications</w:t>
            </w:r>
          </w:p>
          <w:p w:rsidR="00000000" w:rsidRPr="009A0F8F" w:rsidP="009A0F8F">
            <w:pPr>
              <w:pStyle w:val="ListBullet"/>
            </w:pPr>
            <w:r w:rsidRPr="009A0F8F">
              <w:t>clarify and check task-related information</w:t>
            </w:r>
          </w:p>
          <w:p w:rsidR="00000000" w:rsidRPr="009A0F8F" w:rsidP="009A0F8F">
            <w:pPr>
              <w:pStyle w:val="ListBullet"/>
            </w:pPr>
            <w:r w:rsidRPr="009A0F8F">
              <w:t>carry out work according to OHS practices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10" w:name="O_97056"/>
      <w:bookmarkEnd w:id="10"/>
      <w:r w:rsidRPr="009A0F8F">
        <w:t>Evidence Guide</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A0F8F" w:rsidP="009A0F8F">
            <w:pPr>
              <w:pStyle w:val="BodyText"/>
              <w:rPr>
                <w:rStyle w:val="SpecialBold"/>
              </w:rPr>
            </w:pPr>
          </w:p>
          <w:p w:rsidR="00000000" w:rsidP="009A0F8F">
            <w:pPr>
              <w:pStyle w:val="BodyText"/>
              <w:rPr>
                <w:rFonts w:ascii="Tahoma" w:hAnsi="Tahoma"/>
                <w:lang w:val="en-NZ"/>
              </w:rPr>
            </w:pPr>
            <w:r w:rsidRPr="009A0F8F">
              <w:t>The Evidence Guide provides advice on assessment and must be read in conjunction with the Performance Criteria, Required Skills and Knowledge, the Range Statement and the Assessment Guidelines for the Training Package.</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Critical aspects of evidence to be considered</w:t>
            </w:r>
            <w:r w:rsidRPr="009A0F8F">
              <w:t xml:space="preserve"> </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Demonstrates skills and knowledge to:</w:t>
            </w:r>
          </w:p>
          <w:p w:rsidR="00000000" w:rsidRPr="009A0F8F" w:rsidP="009A0F8F">
            <w:pPr>
              <w:pStyle w:val="ListBullet"/>
            </w:pPr>
            <w:r w:rsidRPr="009A0F8F">
              <w:t>interpret specifications for machine settings</w:t>
            </w:r>
          </w:p>
          <w:p w:rsidR="00000000" w:rsidRPr="009A0F8F" w:rsidP="009A0F8F">
            <w:pPr>
              <w:pStyle w:val="ListBullet"/>
            </w:pPr>
            <w:r w:rsidRPr="009A0F8F">
              <w:t>arrange or conduct quality testing of samples</w:t>
            </w:r>
          </w:p>
          <w:p w:rsidR="00000000" w:rsidRPr="009A0F8F" w:rsidP="009A0F8F">
            <w:pPr>
              <w:pStyle w:val="ListBullet"/>
            </w:pPr>
            <w:r w:rsidRPr="009A0F8F">
              <w:t>operate and adjust machines correctly</w:t>
            </w:r>
          </w:p>
          <w:p w:rsidR="00000000" w:rsidRPr="009A0F8F" w:rsidP="009A0F8F">
            <w:pPr>
              <w:pStyle w:val="ListBullet"/>
            </w:pPr>
            <w:r w:rsidRPr="009A0F8F">
              <w:t>analyse samples or test results</w:t>
            </w:r>
          </w:p>
          <w:p w:rsidR="00000000" w:rsidRPr="009A0F8F" w:rsidP="009A0F8F">
            <w:pPr>
              <w:pStyle w:val="ListBullet"/>
            </w:pPr>
            <w:r w:rsidRPr="009A0F8F">
              <w:t>maintain</w:t>
            </w:r>
            <w:r w:rsidRPr="009A0F8F">
              <w:t xml:space="preserve"> accurate records</w:t>
            </w:r>
          </w:p>
          <w:p w:rsidR="00000000" w:rsidP="009A0F8F">
            <w:pPr>
              <w:pStyle w:val="ListBullet"/>
              <w:rPr>
                <w:lang w:val="en-NZ"/>
              </w:rPr>
            </w:pPr>
            <w:r w:rsidRPr="009A0F8F">
              <w:t>apply OHS practices in work operations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Consistently applies skills and knowledge when:</w:t>
            </w:r>
          </w:p>
          <w:p w:rsidR="00000000" w:rsidRPr="009A0F8F" w:rsidP="009A0F8F">
            <w:pPr>
              <w:pStyle w:val="ListBullet"/>
            </w:pPr>
            <w:r w:rsidRPr="009A0F8F">
              <w:t>organising work</w:t>
            </w:r>
          </w:p>
          <w:p w:rsidR="00000000" w:rsidRPr="009A0F8F" w:rsidP="009A0F8F">
            <w:pPr>
              <w:pStyle w:val="ListBullet"/>
            </w:pPr>
            <w:r w:rsidRPr="009A0F8F">
              <w:t>completing tasks according to instructions</w:t>
            </w:r>
          </w:p>
          <w:p w:rsidR="00000000" w:rsidRPr="009A0F8F" w:rsidP="009A0F8F">
            <w:pPr>
              <w:pStyle w:val="ListBullet"/>
            </w:pPr>
            <w:r w:rsidRPr="009A0F8F">
              <w:t>working systematically with attention to detail</w:t>
            </w:r>
          </w:p>
          <w:p w:rsidR="00000000" w:rsidRPr="009A0F8F" w:rsidP="009A0F8F">
            <w:pPr>
              <w:pStyle w:val="ListBullet"/>
            </w:pPr>
            <w:r w:rsidRPr="009A0F8F">
              <w:t>identifying improvements and avoiding damage</w:t>
            </w:r>
          </w:p>
          <w:p w:rsidR="00000000" w:rsidRPr="009A0F8F" w:rsidP="009A0F8F">
            <w:pPr>
              <w:pStyle w:val="ListBullet"/>
            </w:pPr>
            <w:r w:rsidRPr="009A0F8F">
              <w:t>using workplace practices</w:t>
            </w:r>
          </w:p>
          <w:p w:rsidR="00000000" w:rsidRPr="009A0F8F" w:rsidP="009A0F8F">
            <w:pPr>
              <w:pStyle w:val="ListBullet"/>
            </w:pPr>
            <w:r w:rsidRPr="009A0F8F">
              <w:t>using OHS practices</w:t>
            </w:r>
          </w:p>
          <w:p w:rsidR="00000000" w:rsidRPr="009A0F8F" w:rsidP="009A0F8F">
            <w:pPr>
              <w:pStyle w:val="ListBullet"/>
            </w:pPr>
            <w:r w:rsidRPr="009A0F8F">
              <w:t>recording and reporting accidents and incidents</w:t>
            </w:r>
          </w:p>
          <w:p w:rsidR="00000000" w:rsidRPr="009A0F8F" w:rsidP="009A0F8F">
            <w:pPr>
              <w:pStyle w:val="ListBullet"/>
            </w:pPr>
            <w:r w:rsidRPr="009A0F8F">
              <w:t>assessing operational readiness of equipment</w:t>
            </w:r>
          </w:p>
          <w:p w:rsidR="00000000" w:rsidP="009A0F8F">
            <w:pPr>
              <w:pStyle w:val="ListBullet"/>
              <w:rPr>
                <w:lang w:val="en-NZ"/>
              </w:rPr>
            </w:pPr>
            <w:r w:rsidRPr="009A0F8F">
              <w:t>recognising and adapting to cultural differences in the workplace, inclu</w:t>
            </w:r>
            <w:r w:rsidRPr="009A0F8F">
              <w:t>ding modes of behaviour and interactions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Access is required to real or appropriately simulated situations, including work areas, materials and equipment, and to information on workplace practices and OHS practices.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Assessment may occur on the job or in an appropriately simulated environment.</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This unit may be assessed independently or in combination with other relevant units.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11" w:name="O_97057"/>
      <w:bookmarkEnd w:id="11"/>
      <w:r w:rsidRPr="009A0F8F">
        <w:t>Range Statement</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rPr>
                <w:rStyle w:val="SpecialBold"/>
              </w:rPr>
              <w:t>RANGE STAT</w:t>
            </w:r>
            <w:r w:rsidRPr="009A0F8F">
              <w:rPr>
                <w:rStyle w:val="SpecialBold"/>
              </w:rPr>
              <w:t>EMENT</w:t>
            </w:r>
          </w:p>
          <w:p w:rsidR="00000000" w:rsidP="009A0F8F">
            <w:pPr>
              <w:pStyle w:val="BodyText"/>
              <w:rPr>
                <w:lang w:val="en-NZ"/>
              </w:rPr>
            </w:pPr>
            <w:r w:rsidRPr="009A0F8F">
              <w:t>The range statement relates to the unit of competency as a whole. It allows for different work environments and situations that may affect performance. Bold italicised wording, if used in the Performance Criteria, is detailed below. Add any essential</w:t>
            </w:r>
            <w:r w:rsidRPr="009A0F8F">
              <w:t xml:space="preserve"> operating conditions that may be present with training and assessment depending on the work situation, needs if the candidate, accessibility of the item, and local industry and regional contexts.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 xml:space="preserve">All work must comply </w:t>
            </w:r>
            <w:r w:rsidRPr="009A0F8F">
              <w:t>with relevant Federal and State or Territory legislative or regulatory requirements.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Machines may include</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Bullet"/>
            </w:pPr>
            <w:r w:rsidRPr="009A0F8F">
              <w:t xml:space="preserve">knitting: </w:t>
            </w:r>
          </w:p>
          <w:p w:rsidR="00000000" w:rsidRPr="009A0F8F" w:rsidP="009A0F8F">
            <w:pPr>
              <w:pStyle w:val="ListBullet"/>
            </w:pPr>
            <w:r w:rsidRPr="009A0F8F">
              <w:t xml:space="preserve">circular, straight bar and flat bed knitting machines </w:t>
            </w:r>
          </w:p>
          <w:p w:rsidR="00000000" w:rsidRPr="009A0F8F" w:rsidP="009A0F8F">
            <w:pPr>
              <w:pStyle w:val="ListBullet"/>
            </w:pPr>
            <w:r w:rsidRPr="009A0F8F">
              <w:t xml:space="preserve">warp knitting and slitting machines </w:t>
            </w:r>
          </w:p>
          <w:p w:rsidR="00000000" w:rsidRPr="009A0F8F" w:rsidP="009A0F8F">
            <w:pPr>
              <w:pStyle w:val="ListBullet"/>
            </w:pPr>
            <w:r w:rsidRPr="009A0F8F">
              <w:t>embroidering and multi-needle quilting machines</w:t>
            </w:r>
          </w:p>
          <w:p w:rsidR="00000000" w:rsidRPr="009A0F8F" w:rsidP="009A0F8F">
            <w:pPr>
              <w:pStyle w:val="ListBullet"/>
            </w:pPr>
            <w:r w:rsidRPr="009A0F8F">
              <w:t xml:space="preserve">dyeing and finishing: </w:t>
            </w:r>
          </w:p>
          <w:p w:rsidR="00000000" w:rsidRPr="009A0F8F" w:rsidP="009A0F8F">
            <w:pPr>
              <w:pStyle w:val="ListBullet"/>
            </w:pPr>
            <w:r w:rsidRPr="009A0F8F">
              <w:t xml:space="preserve">batch preparation, dyeing, drying finishing </w:t>
            </w:r>
          </w:p>
          <w:p w:rsidR="00000000" w:rsidRPr="009A0F8F" w:rsidP="009A0F8F">
            <w:pPr>
              <w:pStyle w:val="ListBullet"/>
            </w:pPr>
            <w:r w:rsidRPr="009A0F8F">
              <w:t xml:space="preserve">continuous preparation, dyeing, drying finishing </w:t>
            </w:r>
          </w:p>
          <w:p w:rsidR="00000000" w:rsidRPr="009A0F8F" w:rsidP="009A0F8F">
            <w:pPr>
              <w:pStyle w:val="ListBullet"/>
            </w:pPr>
            <w:r w:rsidRPr="009A0F8F">
              <w:t>garment dyeing, drying and pressing</w:t>
            </w:r>
          </w:p>
          <w:p w:rsidR="00000000" w:rsidRPr="009A0F8F" w:rsidP="009A0F8F">
            <w:pPr>
              <w:pStyle w:val="ListBullet"/>
            </w:pPr>
            <w:r w:rsidRPr="009A0F8F">
              <w:t xml:space="preserve">hosiery: </w:t>
            </w:r>
          </w:p>
          <w:p w:rsidR="00000000" w:rsidRPr="009A0F8F" w:rsidP="009A0F8F">
            <w:pPr>
              <w:pStyle w:val="ListBullet"/>
            </w:pPr>
            <w:r w:rsidRPr="009A0F8F">
              <w:t xml:space="preserve">circular knitting and sewing machines </w:t>
            </w:r>
          </w:p>
          <w:p w:rsidR="00000000" w:rsidRPr="009A0F8F" w:rsidP="009A0F8F">
            <w:pPr>
              <w:pStyle w:val="ListBullet"/>
            </w:pPr>
            <w:r w:rsidRPr="009A0F8F">
              <w:t>press</w:t>
            </w:r>
            <w:r w:rsidRPr="009A0F8F">
              <w:t xml:space="preserve">es </w:t>
            </w:r>
          </w:p>
          <w:p w:rsidR="00000000" w:rsidRPr="009A0F8F" w:rsidP="009A0F8F">
            <w:pPr>
              <w:pStyle w:val="ListBullet"/>
            </w:pPr>
            <w:r w:rsidRPr="009A0F8F">
              <w:t>packaging and slitting machines</w:t>
            </w:r>
          </w:p>
          <w:p w:rsidR="00000000" w:rsidRPr="009A0F8F" w:rsidP="009A0F8F">
            <w:pPr>
              <w:pStyle w:val="ListBullet"/>
            </w:pPr>
            <w:r w:rsidRPr="009A0F8F">
              <w:t xml:space="preserve">spinning: </w:t>
            </w:r>
          </w:p>
          <w:p w:rsidR="00000000" w:rsidRPr="009A0F8F" w:rsidP="009A0F8F">
            <w:pPr>
              <w:pStyle w:val="ListBullet"/>
            </w:pPr>
            <w:r w:rsidRPr="009A0F8F">
              <w:t xml:space="preserve">cotton - cleaning, blending, carding, combing, drawing, roving, spinning, twisting, winding </w:t>
            </w:r>
          </w:p>
          <w:p w:rsidR="00000000" w:rsidRPr="009A0F8F" w:rsidP="009A0F8F">
            <w:pPr>
              <w:pStyle w:val="ListBullet"/>
            </w:pPr>
            <w:r w:rsidRPr="009A0F8F">
              <w:t xml:space="preserve">worsted - combing, gilling, drawing, roving, spinning, twisting, winding </w:t>
            </w:r>
          </w:p>
          <w:p w:rsidR="00000000" w:rsidRPr="009A0F8F" w:rsidP="009A0F8F">
            <w:pPr>
              <w:pStyle w:val="ListBullet"/>
            </w:pPr>
            <w:r w:rsidRPr="009A0F8F">
              <w:t>woollen - blending, carding, spinning, twisting, winding</w:t>
            </w:r>
          </w:p>
          <w:p w:rsidR="00000000" w:rsidRPr="009A0F8F" w:rsidP="009A0F8F">
            <w:pPr>
              <w:pStyle w:val="ListBullet"/>
            </w:pPr>
            <w:r w:rsidRPr="009A0F8F">
              <w:t xml:space="preserve">textile printing and finishing: </w:t>
            </w:r>
          </w:p>
          <w:p w:rsidR="00000000" w:rsidRPr="009A0F8F" w:rsidP="009A0F8F">
            <w:pPr>
              <w:pStyle w:val="ListBullet"/>
            </w:pPr>
            <w:r w:rsidRPr="009A0F8F">
              <w:t xml:space="preserve">colour mixing equipment </w:t>
            </w:r>
          </w:p>
          <w:p w:rsidR="00000000" w:rsidRPr="009A0F8F" w:rsidP="009A0F8F">
            <w:pPr>
              <w:pStyle w:val="ListBullet"/>
            </w:pPr>
            <w:r w:rsidRPr="009A0F8F">
              <w:t xml:space="preserve">printing table machine </w:t>
            </w:r>
          </w:p>
          <w:p w:rsidR="00000000" w:rsidRPr="009A0F8F" w:rsidP="009A0F8F">
            <w:pPr>
              <w:pStyle w:val="ListBullet"/>
            </w:pPr>
            <w:r w:rsidRPr="009A0F8F">
              <w:t xml:space="preserve">garment printing machines/equipment </w:t>
            </w:r>
          </w:p>
          <w:p w:rsidR="00000000" w:rsidRPr="009A0F8F" w:rsidP="009A0F8F">
            <w:pPr>
              <w:pStyle w:val="ListBullet"/>
            </w:pPr>
            <w:r w:rsidRPr="009A0F8F">
              <w:t xml:space="preserve">automated flat screen, rotary screen and carpet printing machines </w:t>
            </w:r>
          </w:p>
          <w:p w:rsidR="00000000" w:rsidRPr="009A0F8F" w:rsidP="009A0F8F">
            <w:pPr>
              <w:pStyle w:val="ListBullet"/>
            </w:pPr>
            <w:r w:rsidRPr="009A0F8F">
              <w:t>heat transfer</w:t>
            </w:r>
            <w:r w:rsidRPr="009A0F8F">
              <w:t xml:space="preserve"> printing equipment </w:t>
            </w:r>
          </w:p>
          <w:p w:rsidR="00000000" w:rsidRPr="009A0F8F" w:rsidP="009A0F8F">
            <w:pPr>
              <w:pStyle w:val="ListBullet"/>
            </w:pPr>
            <w:r w:rsidRPr="009A0F8F">
              <w:t xml:space="preserve">screen preparation and manufacturing equipment </w:t>
            </w:r>
          </w:p>
          <w:p w:rsidR="00000000" w:rsidRPr="009A0F8F" w:rsidP="009A0F8F">
            <w:pPr>
              <w:pStyle w:val="ListBullet"/>
            </w:pPr>
            <w:r w:rsidRPr="009A0F8F">
              <w:t xml:space="preserve">slitting machines </w:t>
            </w:r>
          </w:p>
          <w:p w:rsidR="00000000" w:rsidRPr="009A0F8F" w:rsidP="009A0F8F">
            <w:pPr>
              <w:pStyle w:val="ListBullet"/>
            </w:pPr>
            <w:r w:rsidRPr="009A0F8F">
              <w:t xml:space="preserve">steaming and washing equipment </w:t>
            </w:r>
          </w:p>
          <w:p w:rsidR="00000000" w:rsidRPr="009A0F8F" w:rsidP="009A0F8F">
            <w:pPr>
              <w:pStyle w:val="ListBullet"/>
            </w:pPr>
            <w:r w:rsidRPr="009A0F8F">
              <w:t>finishing equipment</w:t>
            </w:r>
          </w:p>
          <w:p w:rsidR="00000000" w:rsidRPr="009A0F8F" w:rsidP="009A0F8F">
            <w:pPr>
              <w:pStyle w:val="ListBullet"/>
            </w:pPr>
            <w:r w:rsidRPr="009A0F8F">
              <w:t xml:space="preserve">non-woven: </w:t>
            </w:r>
          </w:p>
          <w:p w:rsidR="00000000" w:rsidRPr="009A0F8F" w:rsidP="009A0F8F">
            <w:pPr>
              <w:pStyle w:val="ListBullet"/>
            </w:pPr>
            <w:r w:rsidRPr="009A0F8F">
              <w:t xml:space="preserve">extruders </w:t>
            </w:r>
          </w:p>
          <w:p w:rsidR="00000000" w:rsidRPr="009A0F8F" w:rsidP="009A0F8F">
            <w:pPr>
              <w:pStyle w:val="ListBullet"/>
            </w:pPr>
            <w:r w:rsidRPr="009A0F8F">
              <w:t xml:space="preserve">winders </w:t>
            </w:r>
          </w:p>
          <w:p w:rsidR="00000000" w:rsidRPr="009A0F8F" w:rsidP="009A0F8F">
            <w:pPr>
              <w:pStyle w:val="ListBullet"/>
            </w:pPr>
            <w:r w:rsidRPr="009A0F8F">
              <w:t xml:space="preserve">carding, needling, bonding, lay-down, slitting and texturing, multi-needle quilting </w:t>
            </w:r>
            <w:r w:rsidRPr="009A0F8F">
              <w:t>machines</w:t>
            </w:r>
          </w:p>
          <w:p w:rsidR="00000000" w:rsidRPr="009A0F8F" w:rsidP="009A0F8F">
            <w:pPr>
              <w:pStyle w:val="ListBullet"/>
            </w:pPr>
            <w:r w:rsidRPr="009A0F8F">
              <w:t xml:space="preserve">tufting: </w:t>
            </w:r>
          </w:p>
          <w:p w:rsidR="00000000" w:rsidRPr="009A0F8F" w:rsidP="009A0F8F">
            <w:pPr>
              <w:pStyle w:val="ListBullet"/>
            </w:pPr>
            <w:r w:rsidRPr="009A0F8F">
              <w:t>tufting machines, including creels and mending frames, winding and beaming machines</w:t>
            </w:r>
          </w:p>
          <w:p w:rsidR="00000000" w:rsidRPr="009A0F8F" w:rsidP="009A0F8F">
            <w:pPr>
              <w:pStyle w:val="ListBullet"/>
            </w:pPr>
            <w:r w:rsidRPr="009A0F8F">
              <w:t xml:space="preserve">weaving: </w:t>
            </w:r>
          </w:p>
          <w:p w:rsidR="00000000" w:rsidRPr="009A0F8F" w:rsidP="009A0F8F">
            <w:pPr>
              <w:pStyle w:val="ListBullet"/>
            </w:pPr>
            <w:r w:rsidRPr="009A0F8F">
              <w:t xml:space="preserve">weaving machines </w:t>
            </w:r>
          </w:p>
          <w:p w:rsidR="00000000" w:rsidRPr="009A0F8F" w:rsidP="009A0F8F">
            <w:pPr>
              <w:pStyle w:val="ListBullet"/>
            </w:pPr>
            <w:r w:rsidRPr="009A0F8F">
              <w:t xml:space="preserve">looms </w:t>
            </w:r>
          </w:p>
          <w:p w:rsidR="00000000" w:rsidRPr="009A0F8F" w:rsidP="009A0F8F">
            <w:pPr>
              <w:pStyle w:val="ListBullet"/>
            </w:pPr>
            <w:r w:rsidRPr="009A0F8F">
              <w:t xml:space="preserve">gaiting trucks and frames </w:t>
            </w:r>
          </w:p>
          <w:p w:rsidR="00000000" w:rsidRPr="009A0F8F" w:rsidP="009A0F8F">
            <w:pPr>
              <w:pStyle w:val="ListBullet"/>
            </w:pPr>
            <w:r w:rsidRPr="009A0F8F">
              <w:t>accumulators tying-in, sizing, beaming, warping, slitting, d</w:t>
            </w:r>
            <w:r w:rsidRPr="009A0F8F">
              <w:t xml:space="preserve">rawing-in automatic and spool matching machines </w:t>
            </w:r>
          </w:p>
          <w:p w:rsidR="00000000" w:rsidP="009A0F8F">
            <w:pPr>
              <w:pStyle w:val="ListBullet"/>
              <w:rPr>
                <w:lang w:val="en-NZ"/>
              </w:rPr>
            </w:pPr>
            <w:r w:rsidRPr="009A0F8F">
              <w:t>batching machines</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Materials or products may include</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ListBullet"/>
            </w:pPr>
            <w:r w:rsidRPr="009A0F8F">
              <w:t>tufting: yarns for tufting</w:t>
            </w:r>
          </w:p>
          <w:p w:rsidR="00000000" w:rsidRPr="009A0F8F" w:rsidP="009A0F8F">
            <w:pPr>
              <w:pStyle w:val="ListBullet"/>
            </w:pPr>
            <w:r w:rsidRPr="009A0F8F">
              <w:t>spinning: spun cotton, worsted and woollen yarns</w:t>
            </w:r>
          </w:p>
          <w:p w:rsidR="00000000" w:rsidRPr="009A0F8F" w:rsidP="009A0F8F">
            <w:pPr>
              <w:pStyle w:val="ListBullet"/>
            </w:pPr>
            <w:r w:rsidRPr="009A0F8F">
              <w:t>knitting: finished knitted garments</w:t>
            </w:r>
          </w:p>
          <w:p w:rsidR="00000000" w:rsidRPr="009A0F8F" w:rsidP="009A0F8F">
            <w:pPr>
              <w:pStyle w:val="ListBullet"/>
            </w:pPr>
            <w:r w:rsidRPr="009A0F8F">
              <w:t>hosiery: finished hosiery garments</w:t>
            </w:r>
          </w:p>
          <w:p w:rsidR="00000000" w:rsidRPr="009A0F8F" w:rsidP="009A0F8F">
            <w:pPr>
              <w:pStyle w:val="ListBullet"/>
            </w:pPr>
            <w:r w:rsidRPr="009A0F8F">
              <w:t>non-wo</w:t>
            </w:r>
            <w:r w:rsidRPr="009A0F8F">
              <w:t>ven: non-woven fabrics</w:t>
            </w:r>
          </w:p>
          <w:p w:rsidR="00000000" w:rsidRPr="009A0F8F" w:rsidP="009A0F8F">
            <w:pPr>
              <w:pStyle w:val="ListBullet"/>
            </w:pPr>
            <w:r w:rsidRPr="009A0F8F">
              <w:t>textile printing and finishing: finished fabrics used in textile printing</w:t>
            </w:r>
          </w:p>
          <w:p w:rsidR="00000000" w:rsidP="009A0F8F">
            <w:pPr>
              <w:pStyle w:val="ListBullet"/>
              <w:rPr>
                <w:lang w:val="en-NZ"/>
              </w:rPr>
            </w:pPr>
            <w:r w:rsidRPr="009A0F8F">
              <w:t>dyeing and finishing: fabrics used in weaving, dyeing and finishing</w:t>
            </w:r>
          </w:p>
        </w:tc>
      </w:tr>
      <w:tr w:rsidTr="00AC74C6">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t>OHS practices</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OHS practices include hazard identification and control, risk assessment and</w:t>
            </w:r>
            <w:r w:rsidRPr="009A0F8F">
              <w:t xml:space="preserve"> implementation of risk reduction measures specific to the tasks described by this unit, and may relate to:</w:t>
            </w:r>
          </w:p>
          <w:p w:rsidR="00000000" w:rsidRPr="009A0F8F" w:rsidP="009A0F8F">
            <w:pPr>
              <w:pStyle w:val="ListBullet"/>
            </w:pPr>
            <w:r w:rsidRPr="009A0F8F">
              <w:t>manual handling techniques</w:t>
            </w:r>
          </w:p>
          <w:p w:rsidR="00000000" w:rsidRPr="009A0F8F" w:rsidP="009A0F8F">
            <w:pPr>
              <w:pStyle w:val="ListBullet"/>
            </w:pPr>
            <w:r w:rsidRPr="009A0F8F">
              <w:t>standard operating procedures</w:t>
            </w:r>
          </w:p>
          <w:p w:rsidR="00000000" w:rsidRPr="009A0F8F" w:rsidP="009A0F8F">
            <w:pPr>
              <w:pStyle w:val="ListBullet"/>
            </w:pPr>
            <w:r w:rsidRPr="009A0F8F">
              <w:t>personal protective equipment</w:t>
            </w:r>
          </w:p>
          <w:p w:rsidR="00000000" w:rsidRPr="009A0F8F" w:rsidP="009A0F8F">
            <w:pPr>
              <w:pStyle w:val="ListBullet"/>
            </w:pPr>
            <w:r w:rsidRPr="009A0F8F">
              <w:t>safe materials handling</w:t>
            </w:r>
          </w:p>
          <w:p w:rsidR="00000000" w:rsidRPr="009A0F8F" w:rsidP="009A0F8F">
            <w:pPr>
              <w:pStyle w:val="ListBullet"/>
            </w:pPr>
            <w:r w:rsidRPr="009A0F8F">
              <w:t>taking of rest breaks</w:t>
            </w:r>
          </w:p>
          <w:p w:rsidR="00000000" w:rsidRPr="009A0F8F" w:rsidP="009A0F8F">
            <w:pPr>
              <w:pStyle w:val="ListBullet"/>
            </w:pPr>
            <w:r w:rsidRPr="009A0F8F">
              <w:t>ergonomic arrangement of workplaces</w:t>
            </w:r>
          </w:p>
          <w:p w:rsidR="00000000" w:rsidRPr="009A0F8F" w:rsidP="009A0F8F">
            <w:pPr>
              <w:pStyle w:val="ListBullet"/>
            </w:pPr>
            <w:r w:rsidRPr="009A0F8F">
              <w:t>following marked walkways</w:t>
            </w:r>
          </w:p>
          <w:p w:rsidR="00000000" w:rsidRPr="009A0F8F" w:rsidP="009A0F8F">
            <w:pPr>
              <w:pStyle w:val="ListBullet"/>
            </w:pPr>
            <w:r w:rsidRPr="009A0F8F">
              <w:t>safe storage of equipment</w:t>
            </w:r>
          </w:p>
          <w:p w:rsidR="00000000" w:rsidRPr="009A0F8F" w:rsidP="009A0F8F">
            <w:pPr>
              <w:pStyle w:val="ListBullet"/>
            </w:pPr>
            <w:r w:rsidRPr="009A0F8F">
              <w:t>housekeeping</w:t>
            </w:r>
          </w:p>
          <w:p w:rsidR="00000000" w:rsidRPr="009A0F8F" w:rsidP="009A0F8F">
            <w:pPr>
              <w:pStyle w:val="ListBullet"/>
            </w:pPr>
            <w:r w:rsidRPr="009A0F8F">
              <w:t>reporting accidents and incidents</w:t>
            </w:r>
          </w:p>
          <w:p w:rsidR="00000000" w:rsidRPr="009A0F8F" w:rsidP="009A0F8F">
            <w:pPr>
              <w:pStyle w:val="ListBullet"/>
            </w:pPr>
            <w:r w:rsidRPr="009A0F8F">
              <w:t>environmental practices</w:t>
            </w:r>
          </w:p>
        </w:tc>
      </w:tr>
    </w:tbl>
    <w:p w:rsidR="00000000" w:rsidRPr="009A0F8F" w:rsidP="009A0F8F">
      <w:pPr>
        <w:pStyle w:val="BodyText"/>
      </w:pPr>
    </w:p>
    <w:p w:rsidR="00000000" w:rsidRPr="009A0F8F" w:rsidP="009A0F8F">
      <w:pPr>
        <w:pStyle w:val="AllowPageBreak"/>
      </w:pPr>
    </w:p>
    <w:p w:rsidR="00000000" w:rsidRPr="009A0F8F" w:rsidP="009A0F8F">
      <w:pPr>
        <w:pStyle w:val="Heading1"/>
      </w:pPr>
      <w:bookmarkStart w:id="12" w:name="O_97058"/>
      <w:bookmarkEnd w:id="12"/>
      <w:r w:rsidRPr="009A0F8F">
        <w:t>Unit Sector(s)</w:t>
      </w:r>
    </w:p>
    <w:tbl>
      <w:tblPr>
        <w:tblW w:w="0" w:type="auto"/>
        <w:tblLayout w:type="fixed"/>
        <w:tblCellMar>
          <w:left w:w="62" w:type="dxa"/>
          <w:right w:w="62" w:type="dxa"/>
        </w:tblCellMar>
        <w:tblLook w:val="0000"/>
      </w:tblPr>
      <w:tblGrid>
        <w:gridCol w:w="2269"/>
        <w:gridCol w:w="6803"/>
      </w:tblGrid>
      <w:tr w:rsidTr="00AC74C6">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9A0F8F">
            <w:pPr>
              <w:pStyle w:val="BodyText"/>
              <w:rPr>
                <w:lang w:val="en-NZ"/>
              </w:rPr>
            </w:pPr>
            <w:r w:rsidRPr="009A0F8F">
              <w:rPr>
                <w:rStyle w:val="SpecialBold"/>
              </w:rPr>
              <w:t>Sector</w:t>
            </w:r>
            <w:r w:rsidRPr="009A0F8F">
              <w:t xml:space="preserve"> </w:t>
            </w:r>
          </w:p>
        </w:tc>
        <w:tc>
          <w:tcPr>
            <w:tcW w:w="6803" w:type="dxa"/>
            <w:tcBorders>
              <w:top w:val="nil"/>
              <w:left w:val="nil"/>
              <w:bottom w:val="nil"/>
              <w:right w:val="nil"/>
            </w:tcBorders>
            <w:tcMar>
              <w:top w:w="0" w:type="dxa"/>
              <w:left w:w="62" w:type="dxa"/>
              <w:bottom w:w="0" w:type="dxa"/>
              <w:right w:w="62" w:type="dxa"/>
            </w:tcMar>
          </w:tcPr>
          <w:p w:rsidR="00000000" w:rsidRPr="009A0F8F" w:rsidP="009A0F8F">
            <w:pPr>
              <w:pStyle w:val="BodyText"/>
            </w:pPr>
            <w:r w:rsidRPr="009A0F8F">
              <w:t>Textile Production</w:t>
            </w:r>
          </w:p>
        </w:tc>
      </w:tr>
    </w:tbl>
    <w:p w:rsidR="00000000" w:rsidRPr="009A0F8F" w:rsidP="009A0F8F">
      <w:pPr>
        <w:pStyle w:val="BodyText"/>
      </w:pPr>
    </w:p>
    <w:p w:rsidR="00000000" w:rsidRPr="009A0F8F" w:rsidP="009A0F8F"/>
    <w:sectPr w:rsidSect="009A0F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C6" w:rsidP="00AC74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C6" w:rsidP="009A0F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74C6" w:rsidP="009A0F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C74C6" w:rsidP="009A0F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74C6" w:rsidP="00AC74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F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4C6" w:rsidP="009A0F8F">
    <w:pPr>
      <w:pStyle w:val="Header"/>
      <w:framePr w:wrap="around"/>
    </w:pPr>
    <w:r>
      <w:fldChar w:fldCharType="begin"/>
    </w:r>
    <w:r>
      <w:instrText xml:space="preserve"> TITLE   \* MERGEFORMAT </w:instrText>
    </w:r>
    <w:r>
      <w:fldChar w:fldCharType="separate"/>
    </w:r>
    <w:r>
      <w:t>LMTTX3004B Set up textile production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74C6" w:rsidP="009A0F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EC6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2619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F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F8F"/>
    <w:pPr>
      <w:spacing w:before="360" w:after="60"/>
      <w:outlineLvl w:val="0"/>
    </w:pPr>
    <w:rPr>
      <w:sz w:val="32"/>
    </w:rPr>
  </w:style>
  <w:style w:type="paragraph" w:styleId="Heading2">
    <w:name w:val="heading 2"/>
    <w:basedOn w:val="HeadingBase"/>
    <w:next w:val="BodyText"/>
    <w:link w:val="Heading2Char"/>
    <w:qFormat/>
    <w:rsid w:val="009A0F8F"/>
    <w:pPr>
      <w:keepLines/>
      <w:spacing w:before="240" w:after="120"/>
      <w:outlineLvl w:val="1"/>
    </w:pPr>
    <w:rPr>
      <w:sz w:val="28"/>
      <w:szCs w:val="40"/>
    </w:rPr>
  </w:style>
  <w:style w:type="paragraph" w:styleId="Heading3">
    <w:name w:val="heading 3"/>
    <w:basedOn w:val="HeadingBase"/>
    <w:next w:val="BodyText"/>
    <w:link w:val="Heading3Char"/>
    <w:qFormat/>
    <w:rsid w:val="009A0F8F"/>
    <w:pPr>
      <w:spacing w:before="180" w:after="120"/>
      <w:outlineLvl w:val="2"/>
    </w:pPr>
    <w:rPr>
      <w:spacing w:val="-10"/>
      <w:kern w:val="32"/>
    </w:rPr>
  </w:style>
  <w:style w:type="paragraph" w:styleId="Heading4">
    <w:name w:val="heading 4"/>
    <w:basedOn w:val="HeadingBase"/>
    <w:next w:val="BodyText"/>
    <w:link w:val="Heading4Char"/>
    <w:qFormat/>
    <w:rsid w:val="009A0F8F"/>
    <w:pPr>
      <w:spacing w:before="160" w:after="120"/>
      <w:outlineLvl w:val="3"/>
    </w:pPr>
    <w:rPr>
      <w:sz w:val="22"/>
    </w:rPr>
  </w:style>
  <w:style w:type="paragraph" w:styleId="Heading5">
    <w:name w:val="heading 5"/>
    <w:basedOn w:val="HeadingBase"/>
    <w:next w:val="Normal"/>
    <w:link w:val="Heading5Char"/>
    <w:qFormat/>
    <w:rsid w:val="009A0F8F"/>
    <w:pPr>
      <w:spacing w:before="80"/>
      <w:outlineLvl w:val="4"/>
    </w:pPr>
    <w:rPr>
      <w:color w:val="918585"/>
      <w:sz w:val="20"/>
    </w:rPr>
  </w:style>
  <w:style w:type="paragraph" w:styleId="Heading6">
    <w:name w:val="heading 6"/>
    <w:basedOn w:val="HeadingBase"/>
    <w:next w:val="Normal"/>
    <w:link w:val="Heading6Char"/>
    <w:qFormat/>
    <w:rsid w:val="009A0F8F"/>
    <w:pPr>
      <w:spacing w:before="60"/>
      <w:outlineLvl w:val="5"/>
    </w:pPr>
    <w:rPr>
      <w:color w:val="918585"/>
      <w:sz w:val="20"/>
    </w:rPr>
  </w:style>
  <w:style w:type="paragraph" w:styleId="Heading7">
    <w:name w:val="heading 7"/>
    <w:basedOn w:val="Normal"/>
    <w:next w:val="Normal"/>
    <w:link w:val="Heading7Char"/>
    <w:qFormat/>
    <w:rsid w:val="009A0F8F"/>
    <w:pPr>
      <w:ind w:left="720"/>
      <w:outlineLvl w:val="6"/>
    </w:pPr>
    <w:rPr>
      <w:i/>
    </w:rPr>
  </w:style>
  <w:style w:type="paragraph" w:styleId="Heading8">
    <w:name w:val="heading 8"/>
    <w:basedOn w:val="Normal"/>
    <w:next w:val="Normal"/>
    <w:link w:val="Heading8Char"/>
    <w:qFormat/>
    <w:rsid w:val="009A0F8F"/>
    <w:pPr>
      <w:ind w:left="720"/>
      <w:outlineLvl w:val="7"/>
    </w:pPr>
    <w:rPr>
      <w:i/>
    </w:rPr>
  </w:style>
  <w:style w:type="paragraph" w:styleId="Heading9">
    <w:name w:val="heading 9"/>
    <w:basedOn w:val="Normal"/>
    <w:next w:val="Normal"/>
    <w:link w:val="Heading9Char"/>
    <w:qFormat/>
    <w:rsid w:val="009A0F8F"/>
    <w:pPr>
      <w:ind w:left="720"/>
      <w:outlineLvl w:val="8"/>
    </w:pPr>
    <w:rPr>
      <w:i/>
    </w:rPr>
  </w:style>
  <w:style w:type="character" w:default="1" w:styleId="DefaultParagraphFont">
    <w:name w:val="Default Paragraph Font"/>
    <w:uiPriority w:val="1"/>
    <w:unhideWhenUsed/>
    <w:rsid w:val="009A0F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F8F"/>
  </w:style>
  <w:style w:type="character" w:customStyle="1" w:styleId="Heading1Char">
    <w:name w:val="Heading 1 Char"/>
    <w:basedOn w:val="DefaultParagraphFont"/>
    <w:link w:val="Heading1"/>
    <w:rsid w:val="009A0F8F"/>
    <w:rPr>
      <w:rFonts w:ascii="Times New Roman" w:eastAsia="Times New Roman" w:hAnsi="Times New Roman" w:cs="Times New Roman"/>
      <w:b/>
      <w:sz w:val="32"/>
      <w:szCs w:val="20"/>
      <w:lang w:eastAsia="en-US"/>
    </w:rPr>
  </w:style>
  <w:style w:type="paragraph" w:styleId="BodyText">
    <w:name w:val="Body Text"/>
    <w:basedOn w:val="Normal"/>
    <w:link w:val="BodyTextChar"/>
    <w:rsid w:val="009A0F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0F8F"/>
    <w:rPr>
      <w:rFonts w:ascii="Times New Roman" w:eastAsia="Times New Roman" w:hAnsi="Times New Roman" w:cs="Times New Roman"/>
      <w:sz w:val="24"/>
      <w:lang w:val="en-US" w:eastAsia="en-US"/>
    </w:rPr>
  </w:style>
  <w:style w:type="paragraph" w:styleId="Footer">
    <w:name w:val="footer"/>
    <w:basedOn w:val="Normal"/>
    <w:link w:val="FooterChar"/>
    <w:rsid w:val="009A0F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0F8F"/>
    <w:rPr>
      <w:rFonts w:ascii="Times New Roman" w:eastAsia="Times New Roman" w:hAnsi="Times New Roman" w:cs="Times New Roman"/>
      <w:sz w:val="16"/>
      <w:lang w:val="en-US" w:eastAsia="en-US"/>
    </w:rPr>
  </w:style>
  <w:style w:type="paragraph" w:styleId="List">
    <w:name w:val="List"/>
    <w:basedOn w:val="BodyText"/>
    <w:next w:val="BodyText"/>
    <w:rsid w:val="009A0F8F"/>
    <w:pPr>
      <w:tabs>
        <w:tab w:val="left" w:pos="340"/>
      </w:tabs>
      <w:spacing w:before="60" w:after="60"/>
      <w:ind w:left="340" w:hanging="340"/>
    </w:pPr>
  </w:style>
  <w:style w:type="paragraph" w:styleId="ListBullet">
    <w:name w:val="List Bullet"/>
    <w:basedOn w:val="List"/>
    <w:rsid w:val="009A0F8F"/>
    <w:pPr>
      <w:numPr>
        <w:numId w:val="12"/>
      </w:numPr>
      <w:tabs>
        <w:tab w:val="clear" w:pos="340"/>
      </w:tabs>
      <w:spacing w:before="40" w:after="40"/>
    </w:pPr>
  </w:style>
  <w:style w:type="character" w:customStyle="1" w:styleId="SpecialBold">
    <w:name w:val="Special Bold"/>
    <w:basedOn w:val="DefaultParagraphFont"/>
    <w:rsid w:val="009A0F8F"/>
    <w:rPr>
      <w:b/>
      <w:spacing w:val="0"/>
    </w:rPr>
  </w:style>
  <w:style w:type="paragraph" w:styleId="Header">
    <w:name w:val="header"/>
    <w:basedOn w:val="Normal"/>
    <w:link w:val="HeaderChar"/>
    <w:rsid w:val="009A0F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0F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0F8F"/>
    <w:pPr>
      <w:spacing w:before="240" w:after="120"/>
      <w:outlineLvl w:val="0"/>
    </w:pPr>
    <w:rPr>
      <w:rFonts w:ascii="Times New Roman" w:hAnsi="Times New Roman"/>
      <w:b/>
      <w:sz w:val="28"/>
    </w:rPr>
  </w:style>
  <w:style w:type="paragraph" w:customStyle="1" w:styleId="AllowPageBreak">
    <w:name w:val="AllowPageBreak"/>
    <w:rsid w:val="009A0F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0F8F"/>
    <w:pPr>
      <w:tabs>
        <w:tab w:val="left" w:pos="680"/>
      </w:tabs>
      <w:spacing w:before="60" w:after="60"/>
      <w:ind w:left="680" w:hanging="340"/>
    </w:pPr>
  </w:style>
  <w:style w:type="character" w:customStyle="1" w:styleId="BoldandItalics">
    <w:name w:val="Bold and Italics"/>
    <w:qFormat/>
    <w:rsid w:val="009A0F8F"/>
    <w:rPr>
      <w:b/>
      <w:i/>
      <w:u w:val="none"/>
    </w:rPr>
  </w:style>
  <w:style w:type="character" w:customStyle="1" w:styleId="Heading2Char">
    <w:name w:val="Heading 2 Char"/>
    <w:basedOn w:val="DefaultParagraphFont"/>
    <w:link w:val="Heading2"/>
    <w:rsid w:val="009A0F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0F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0F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0F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0F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F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F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F8F"/>
    <w:rPr>
      <w:rFonts w:ascii="Courier New" w:eastAsia="Times New Roman" w:hAnsi="Courier New" w:cs="Times New Roman"/>
      <w:i/>
      <w:szCs w:val="20"/>
      <w:lang w:val="en-US" w:eastAsia="en-US"/>
    </w:rPr>
  </w:style>
  <w:style w:type="paragraph" w:customStyle="1" w:styleId="HeadingBase">
    <w:name w:val="Heading Base"/>
    <w:rsid w:val="009A0F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F8F"/>
    <w:pPr>
      <w:tabs>
        <w:tab w:val="right" w:leader="dot" w:pos="9072"/>
      </w:tabs>
      <w:ind w:left="567"/>
    </w:pPr>
    <w:rPr>
      <w:szCs w:val="22"/>
    </w:rPr>
  </w:style>
  <w:style w:type="paragraph" w:customStyle="1" w:styleId="TOCBase">
    <w:name w:val="TOC Base"/>
    <w:rsid w:val="009A0F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F8F"/>
    <w:pPr>
      <w:tabs>
        <w:tab w:val="right" w:leader="dot" w:pos="9072"/>
      </w:tabs>
      <w:spacing w:before="40" w:after="40"/>
      <w:ind w:left="284"/>
    </w:pPr>
    <w:rPr>
      <w:rFonts w:ascii="Times New Roman" w:hAnsi="Times New Roman"/>
    </w:rPr>
  </w:style>
  <w:style w:type="paragraph" w:styleId="TOC1">
    <w:name w:val="toc 1"/>
    <w:basedOn w:val="TOCBase"/>
    <w:next w:val="Normal"/>
    <w:rsid w:val="009A0F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F8F"/>
    <w:pPr>
      <w:spacing w:before="5040"/>
      <w:jc w:val="center"/>
    </w:pPr>
    <w:rPr>
      <w:sz w:val="48"/>
      <w:szCs w:val="72"/>
      <w:lang w:val="en-US"/>
    </w:rPr>
  </w:style>
  <w:style w:type="character" w:customStyle="1" w:styleId="TitleChar">
    <w:name w:val="Title Char"/>
    <w:basedOn w:val="DefaultParagraphFont"/>
    <w:link w:val="Title"/>
    <w:rsid w:val="009A0F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F8F"/>
    <w:pPr>
      <w:tabs>
        <w:tab w:val="left" w:pos="3600"/>
        <w:tab w:val="left" w:pos="3958"/>
      </w:tabs>
    </w:pPr>
  </w:style>
  <w:style w:type="paragraph" w:customStyle="1" w:styleId="Note">
    <w:name w:val="Note"/>
    <w:basedOn w:val="BodyText"/>
    <w:rsid w:val="009A0F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F8F"/>
    <w:pPr>
      <w:framePr w:wrap="auto" w:hAnchor="text" w:y="6049"/>
    </w:pPr>
    <w:rPr>
      <w:color w:val="000000"/>
      <w:sz w:val="40"/>
    </w:rPr>
  </w:style>
  <w:style w:type="paragraph" w:customStyle="1" w:styleId="TOCTitle">
    <w:name w:val="TOCTitle"/>
    <w:basedOn w:val="Heading1"/>
    <w:rsid w:val="009A0F8F"/>
    <w:pPr>
      <w:spacing w:after="240"/>
      <w:jc w:val="center"/>
      <w:outlineLvl w:val="9"/>
    </w:pPr>
    <w:rPr>
      <w:caps/>
    </w:rPr>
  </w:style>
  <w:style w:type="paragraph" w:customStyle="1" w:styleId="Version">
    <w:name w:val="Version"/>
    <w:rsid w:val="009A0F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F8F"/>
    <w:pPr>
      <w:numPr>
        <w:numId w:val="13"/>
      </w:numPr>
      <w:tabs>
        <w:tab w:val="clear" w:pos="680"/>
      </w:tabs>
    </w:pPr>
  </w:style>
  <w:style w:type="paragraph" w:styleId="Index1">
    <w:name w:val="index 1"/>
    <w:basedOn w:val="Normal"/>
    <w:next w:val="Normal"/>
    <w:semiHidden/>
    <w:rsid w:val="009A0F8F"/>
    <w:pPr>
      <w:keepNext w:val="0"/>
      <w:tabs>
        <w:tab w:val="right" w:pos="4176"/>
      </w:tabs>
      <w:ind w:left="198" w:hanging="198"/>
    </w:pPr>
    <w:rPr>
      <w:rFonts w:ascii="Garamond" w:hAnsi="Garamond"/>
    </w:rPr>
  </w:style>
  <w:style w:type="paragraph" w:styleId="IndexHeading">
    <w:name w:val="index heading"/>
    <w:basedOn w:val="Normal"/>
    <w:next w:val="Index1"/>
    <w:semiHidden/>
    <w:rsid w:val="009A0F8F"/>
    <w:pPr>
      <w:spacing w:before="120" w:after="120"/>
    </w:pPr>
    <w:rPr>
      <w:rFonts w:ascii="Arial" w:hAnsi="Arial"/>
      <w:b/>
      <w:color w:val="918585"/>
      <w:sz w:val="24"/>
    </w:rPr>
  </w:style>
  <w:style w:type="paragraph" w:customStyle="1" w:styleId="Chapter">
    <w:name w:val="Chapter"/>
    <w:basedOn w:val="Normal"/>
    <w:rsid w:val="009A0F8F"/>
    <w:pPr>
      <w:spacing w:before="240"/>
    </w:pPr>
    <w:rPr>
      <w:rFonts w:ascii="Times New Roman" w:hAnsi="Times New Roman"/>
      <w:smallCaps/>
      <w:spacing w:val="80"/>
      <w:sz w:val="28"/>
    </w:rPr>
  </w:style>
  <w:style w:type="paragraph" w:customStyle="1" w:styleId="InChapter">
    <w:name w:val="InChapter"/>
    <w:basedOn w:val="Heading3"/>
    <w:rsid w:val="009A0F8F"/>
    <w:pPr>
      <w:spacing w:after="240"/>
      <w:outlineLvl w:val="9"/>
    </w:pPr>
    <w:rPr>
      <w:noProof/>
    </w:rPr>
  </w:style>
  <w:style w:type="paragraph" w:styleId="Index2">
    <w:name w:val="index 2"/>
    <w:basedOn w:val="Normal"/>
    <w:next w:val="Normal"/>
    <w:semiHidden/>
    <w:rsid w:val="009A0F8F"/>
    <w:pPr>
      <w:tabs>
        <w:tab w:val="right" w:pos="4176"/>
      </w:tabs>
      <w:ind w:left="568" w:hanging="284"/>
    </w:pPr>
    <w:rPr>
      <w:rFonts w:ascii="Garamond" w:hAnsi="Garamond"/>
    </w:rPr>
  </w:style>
  <w:style w:type="paragraph" w:customStyle="1" w:styleId="Byline">
    <w:name w:val="Byline"/>
    <w:rsid w:val="009A0F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F8F"/>
    <w:pPr>
      <w:tabs>
        <w:tab w:val="clear" w:pos="3600"/>
        <w:tab w:val="clear" w:pos="3958"/>
      </w:tabs>
      <w:jc w:val="right"/>
    </w:pPr>
  </w:style>
  <w:style w:type="character" w:styleId="Emphasis">
    <w:name w:val="Emphasis"/>
    <w:basedOn w:val="DefaultParagraphFont"/>
    <w:qFormat/>
    <w:rsid w:val="009A0F8F"/>
    <w:rPr>
      <w:i/>
    </w:rPr>
  </w:style>
  <w:style w:type="paragraph" w:styleId="Caption">
    <w:name w:val="caption"/>
    <w:basedOn w:val="BodyText"/>
    <w:next w:val="Normal"/>
    <w:qFormat/>
    <w:rsid w:val="009A0F8F"/>
    <w:pPr>
      <w:framePr w:w="2268" w:hSpace="181" w:vSpace="181" w:wrap="around" w:vAnchor="text" w:hAnchor="page" w:x="1135" w:y="285" w:anchorLock="1"/>
    </w:pPr>
    <w:rPr>
      <w:i/>
    </w:rPr>
  </w:style>
  <w:style w:type="paragraph" w:customStyle="1" w:styleId="MiniTOCTitle">
    <w:name w:val="MiniTOCTitle"/>
    <w:basedOn w:val="Heading4"/>
    <w:rsid w:val="009A0F8F"/>
    <w:pPr>
      <w:spacing w:before="240"/>
      <w:outlineLvl w:val="9"/>
    </w:pPr>
    <w:rPr>
      <w:noProof/>
      <w:sz w:val="24"/>
    </w:rPr>
  </w:style>
  <w:style w:type="paragraph" w:customStyle="1" w:styleId="MiniTOCItem">
    <w:name w:val="MiniTOCItem"/>
    <w:basedOn w:val="ListBullet"/>
    <w:rsid w:val="009A0F8F"/>
    <w:pPr>
      <w:numPr>
        <w:numId w:val="0"/>
      </w:numPr>
      <w:tabs>
        <w:tab w:val="right" w:leader="dot" w:pos="6521"/>
      </w:tabs>
      <w:spacing w:before="0" w:after="0"/>
    </w:pPr>
  </w:style>
  <w:style w:type="paragraph" w:customStyle="1" w:styleId="TOFTitle">
    <w:name w:val="TOFTitle"/>
    <w:basedOn w:val="TOCTitle"/>
    <w:rsid w:val="009A0F8F"/>
  </w:style>
  <w:style w:type="paragraph" w:styleId="TableofFigures">
    <w:name w:val="table of figures"/>
    <w:basedOn w:val="Normal"/>
    <w:next w:val="Normal"/>
    <w:semiHidden/>
    <w:rsid w:val="009A0F8F"/>
    <w:pPr>
      <w:tabs>
        <w:tab w:val="right" w:leader="dot" w:pos="9072"/>
      </w:tabs>
      <w:ind w:left="970" w:hanging="403"/>
    </w:pPr>
    <w:rPr>
      <w:rFonts w:ascii="Times New Roman" w:hAnsi="Times New Roman"/>
      <w:b/>
    </w:rPr>
  </w:style>
  <w:style w:type="paragraph" w:styleId="ListNumber">
    <w:name w:val="List Number"/>
    <w:basedOn w:val="List"/>
    <w:rsid w:val="009A0F8F"/>
    <w:pPr>
      <w:numPr>
        <w:numId w:val="10"/>
      </w:numPr>
    </w:pPr>
  </w:style>
  <w:style w:type="character" w:customStyle="1" w:styleId="WingdingSymbols">
    <w:name w:val="Wingding Symbols"/>
    <w:rsid w:val="009A0F8F"/>
    <w:rPr>
      <w:rFonts w:ascii="Wingdings" w:hAnsi="Wingdings"/>
    </w:rPr>
  </w:style>
  <w:style w:type="paragraph" w:customStyle="1" w:styleId="TableHeading">
    <w:name w:val="Table Heading"/>
    <w:basedOn w:val="HeadingBase"/>
    <w:rsid w:val="009A0F8F"/>
    <w:pPr>
      <w:keepLines/>
      <w:pBdr>
        <w:bottom w:val="single" w:sz="6" w:space="1" w:color="918585"/>
      </w:pBdr>
      <w:spacing w:before="240"/>
    </w:pPr>
  </w:style>
  <w:style w:type="character" w:customStyle="1" w:styleId="HotSpot">
    <w:name w:val="HotSpot"/>
    <w:rsid w:val="009A0F8F"/>
    <w:rPr>
      <w:color w:val="0033CC"/>
      <w:u w:val="none"/>
    </w:rPr>
  </w:style>
  <w:style w:type="paragraph" w:customStyle="1" w:styleId="BodyTextRight">
    <w:name w:val="Body Text Right"/>
    <w:basedOn w:val="BodyText"/>
    <w:rsid w:val="009A0F8F"/>
    <w:pPr>
      <w:spacing w:before="0" w:after="0"/>
      <w:jc w:val="right"/>
    </w:pPr>
  </w:style>
  <w:style w:type="paragraph" w:styleId="Index3">
    <w:name w:val="index 3"/>
    <w:basedOn w:val="ListNumber2"/>
    <w:next w:val="Normal"/>
    <w:semiHidden/>
    <w:rsid w:val="009A0F8F"/>
    <w:pPr>
      <w:numPr>
        <w:numId w:val="0"/>
      </w:numPr>
      <w:tabs>
        <w:tab w:val="right" w:leader="dot" w:pos="4176"/>
      </w:tabs>
    </w:pPr>
  </w:style>
  <w:style w:type="paragraph" w:styleId="ListNumber2">
    <w:name w:val="List Number 2"/>
    <w:basedOn w:val="List2"/>
    <w:rsid w:val="009A0F8F"/>
    <w:pPr>
      <w:numPr>
        <w:numId w:val="9"/>
      </w:numPr>
      <w:tabs>
        <w:tab w:val="clear" w:pos="1060"/>
      </w:tabs>
    </w:pPr>
  </w:style>
  <w:style w:type="paragraph" w:customStyle="1" w:styleId="MarginNote">
    <w:name w:val="Margin Note"/>
    <w:basedOn w:val="BodyText"/>
    <w:rsid w:val="009A0F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F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0F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F8F"/>
    <w:rPr>
      <w:sz w:val="32"/>
    </w:rPr>
  </w:style>
  <w:style w:type="paragraph" w:customStyle="1" w:styleId="HeadingProcedure">
    <w:name w:val="Heading Procedure"/>
    <w:basedOn w:val="HeadingBase"/>
    <w:next w:val="Normal"/>
    <w:rsid w:val="009A0F8F"/>
    <w:pPr>
      <w:tabs>
        <w:tab w:val="left" w:pos="0"/>
      </w:tabs>
      <w:spacing w:before="120" w:after="60"/>
    </w:pPr>
    <w:rPr>
      <w:i/>
      <w:color w:val="918585"/>
      <w:sz w:val="22"/>
    </w:rPr>
  </w:style>
  <w:style w:type="paragraph" w:customStyle="1" w:styleId="TableBodyText">
    <w:name w:val="Table Body Text"/>
    <w:basedOn w:val="BodyText"/>
    <w:rsid w:val="009A0F8F"/>
    <w:pPr>
      <w:spacing w:before="60" w:after="60"/>
    </w:pPr>
  </w:style>
  <w:style w:type="paragraph" w:styleId="ListContinue">
    <w:name w:val="List Continue"/>
    <w:basedOn w:val="List"/>
    <w:rsid w:val="009A0F8F"/>
    <w:pPr>
      <w:ind w:firstLine="0"/>
    </w:pPr>
  </w:style>
  <w:style w:type="paragraph" w:customStyle="1" w:styleId="ListNote">
    <w:name w:val="List Note"/>
    <w:basedOn w:val="List"/>
    <w:rsid w:val="009A0F8F"/>
    <w:pPr>
      <w:pBdr>
        <w:top w:val="single" w:sz="6" w:space="2" w:color="918585"/>
        <w:bottom w:val="single" w:sz="6" w:space="2" w:color="918585"/>
      </w:pBdr>
      <w:tabs>
        <w:tab w:val="left" w:pos="1021"/>
      </w:tabs>
      <w:ind w:firstLine="0"/>
    </w:pPr>
  </w:style>
  <w:style w:type="paragraph" w:customStyle="1" w:styleId="Warning">
    <w:name w:val="Warning"/>
    <w:basedOn w:val="BodyText"/>
    <w:rsid w:val="009A0F8F"/>
    <w:pPr>
      <w:shd w:val="clear" w:color="auto" w:fill="D9D9D9"/>
      <w:tabs>
        <w:tab w:val="left" w:pos="992"/>
      </w:tabs>
      <w:ind w:left="119" w:right="119"/>
    </w:pPr>
    <w:rPr>
      <w:sz w:val="20"/>
    </w:rPr>
  </w:style>
  <w:style w:type="paragraph" w:customStyle="1" w:styleId="MarginIcons">
    <w:name w:val="Margin Icons"/>
    <w:basedOn w:val="BodyText"/>
    <w:rsid w:val="009A0F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0F8F"/>
    <w:rPr>
      <w:rFonts w:ascii="Courier New" w:hAnsi="Courier New"/>
    </w:rPr>
  </w:style>
  <w:style w:type="paragraph" w:customStyle="1" w:styleId="NoteBullet">
    <w:name w:val="Note Bullet"/>
    <w:basedOn w:val="Note"/>
    <w:rsid w:val="009A0F8F"/>
    <w:pPr>
      <w:tabs>
        <w:tab w:val="clear" w:pos="680"/>
      </w:tabs>
      <w:spacing w:before="60" w:after="60"/>
    </w:pPr>
  </w:style>
  <w:style w:type="paragraph" w:customStyle="1" w:styleId="SubHeading2">
    <w:name w:val="SubHeading2"/>
    <w:basedOn w:val="HeadingBase"/>
    <w:rsid w:val="009A0F8F"/>
    <w:pPr>
      <w:spacing w:before="240" w:after="60"/>
    </w:pPr>
    <w:rPr>
      <w:sz w:val="20"/>
    </w:rPr>
  </w:style>
  <w:style w:type="paragraph" w:customStyle="1" w:styleId="SubHeading1">
    <w:name w:val="SubHeading1"/>
    <w:basedOn w:val="HeadingBase"/>
    <w:rsid w:val="009A0F8F"/>
    <w:pPr>
      <w:spacing w:before="240" w:after="60"/>
    </w:pPr>
    <w:rPr>
      <w:color w:val="918585"/>
      <w:sz w:val="22"/>
    </w:rPr>
  </w:style>
  <w:style w:type="paragraph" w:customStyle="1" w:styleId="SideHeading">
    <w:name w:val="Side Heading"/>
    <w:basedOn w:val="HeadingBase"/>
    <w:rsid w:val="009A0F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F8F"/>
    <w:pPr>
      <w:tabs>
        <w:tab w:val="num" w:pos="360"/>
      </w:tabs>
    </w:pPr>
  </w:style>
  <w:style w:type="paragraph" w:styleId="PlainText">
    <w:name w:val="Plain Text"/>
    <w:basedOn w:val="Normal"/>
    <w:link w:val="PlainTextChar"/>
    <w:rsid w:val="009A0F8F"/>
    <w:rPr>
      <w:sz w:val="20"/>
    </w:rPr>
  </w:style>
  <w:style w:type="character" w:customStyle="1" w:styleId="PlainTextChar">
    <w:name w:val="Plain Text Char"/>
    <w:basedOn w:val="DefaultParagraphFont"/>
    <w:link w:val="PlainText"/>
    <w:rsid w:val="009A0F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0F8F"/>
    <w:rPr>
      <w:b/>
      <w:smallCaps/>
    </w:rPr>
  </w:style>
  <w:style w:type="paragraph" w:customStyle="1" w:styleId="TableListNumber">
    <w:name w:val="Table List Number"/>
    <w:basedOn w:val="ListNumber"/>
    <w:rsid w:val="009A0F8F"/>
    <w:pPr>
      <w:numPr>
        <w:numId w:val="0"/>
      </w:numPr>
    </w:pPr>
  </w:style>
  <w:style w:type="paragraph" w:styleId="TOC4">
    <w:name w:val="toc 4"/>
    <w:basedOn w:val="TOCBase"/>
    <w:next w:val="Normal"/>
    <w:semiHidden/>
    <w:rsid w:val="009A0F8F"/>
    <w:pPr>
      <w:tabs>
        <w:tab w:val="right" w:leader="dot" w:pos="9071"/>
      </w:tabs>
      <w:ind w:left="1701"/>
    </w:pPr>
  </w:style>
  <w:style w:type="paragraph" w:customStyle="1" w:styleId="ListAlpha">
    <w:name w:val="List Alpha"/>
    <w:basedOn w:val="List"/>
    <w:rsid w:val="009A0F8F"/>
    <w:pPr>
      <w:numPr>
        <w:numId w:val="8"/>
      </w:numPr>
    </w:pPr>
  </w:style>
  <w:style w:type="paragraph" w:customStyle="1" w:styleId="ListAlpha2">
    <w:name w:val="List Alpha 2"/>
    <w:basedOn w:val="List2"/>
    <w:rsid w:val="009A0F8F"/>
    <w:pPr>
      <w:numPr>
        <w:numId w:val="7"/>
      </w:numPr>
    </w:pPr>
  </w:style>
  <w:style w:type="paragraph" w:styleId="List3">
    <w:name w:val="List 3"/>
    <w:basedOn w:val="BodyText"/>
    <w:rsid w:val="009A0F8F"/>
    <w:pPr>
      <w:tabs>
        <w:tab w:val="left" w:pos="1021"/>
      </w:tabs>
      <w:spacing w:before="60" w:after="60"/>
      <w:ind w:left="1020" w:hanging="340"/>
    </w:pPr>
  </w:style>
  <w:style w:type="paragraph" w:styleId="List4">
    <w:name w:val="List 4"/>
    <w:basedOn w:val="BodyText"/>
    <w:rsid w:val="009A0F8F"/>
    <w:pPr>
      <w:tabs>
        <w:tab w:val="left" w:pos="1361"/>
      </w:tabs>
      <w:spacing w:before="60" w:after="60"/>
      <w:ind w:left="1361" w:hanging="340"/>
    </w:pPr>
  </w:style>
  <w:style w:type="paragraph" w:styleId="List5">
    <w:name w:val="List 5"/>
    <w:basedOn w:val="BodyText"/>
    <w:rsid w:val="009A0F8F"/>
    <w:pPr>
      <w:tabs>
        <w:tab w:val="left" w:pos="1701"/>
      </w:tabs>
      <w:spacing w:before="60" w:after="60"/>
      <w:ind w:left="1701" w:hanging="340"/>
    </w:pPr>
  </w:style>
  <w:style w:type="paragraph" w:styleId="ListBullet3">
    <w:name w:val="List Bullet 3"/>
    <w:basedOn w:val="List3"/>
    <w:rsid w:val="009A0F8F"/>
    <w:pPr>
      <w:numPr>
        <w:numId w:val="14"/>
      </w:numPr>
      <w:tabs>
        <w:tab w:val="clear" w:pos="1021"/>
      </w:tabs>
      <w:ind w:left="1037" w:hanging="357"/>
    </w:pPr>
  </w:style>
  <w:style w:type="paragraph" w:styleId="ListBullet4">
    <w:name w:val="List Bullet 4"/>
    <w:basedOn w:val="List4"/>
    <w:rsid w:val="009A0F8F"/>
    <w:pPr>
      <w:numPr>
        <w:numId w:val="2"/>
      </w:numPr>
    </w:pPr>
  </w:style>
  <w:style w:type="paragraph" w:styleId="ListBullet5">
    <w:name w:val="List Bullet 5"/>
    <w:basedOn w:val="List5"/>
    <w:rsid w:val="009A0F8F"/>
    <w:pPr>
      <w:numPr>
        <w:numId w:val="3"/>
      </w:numPr>
    </w:pPr>
  </w:style>
  <w:style w:type="paragraph" w:styleId="ListContinue2">
    <w:name w:val="List Continue 2"/>
    <w:basedOn w:val="List2"/>
    <w:rsid w:val="009A0F8F"/>
    <w:pPr>
      <w:ind w:firstLine="0"/>
    </w:pPr>
  </w:style>
  <w:style w:type="paragraph" w:styleId="ListContinue3">
    <w:name w:val="List Continue 3"/>
    <w:basedOn w:val="List3"/>
    <w:rsid w:val="009A0F8F"/>
    <w:pPr>
      <w:ind w:left="1021" w:firstLine="0"/>
    </w:pPr>
  </w:style>
  <w:style w:type="paragraph" w:styleId="ListContinue4">
    <w:name w:val="List Continue 4"/>
    <w:basedOn w:val="List4"/>
    <w:rsid w:val="009A0F8F"/>
    <w:pPr>
      <w:ind w:firstLine="0"/>
    </w:pPr>
  </w:style>
  <w:style w:type="paragraph" w:styleId="ListContinue5">
    <w:name w:val="List Continue 5"/>
    <w:basedOn w:val="List5"/>
    <w:rsid w:val="009A0F8F"/>
    <w:pPr>
      <w:ind w:firstLine="0"/>
    </w:pPr>
  </w:style>
  <w:style w:type="paragraph" w:styleId="ListNumber3">
    <w:name w:val="List Number 3"/>
    <w:basedOn w:val="List3"/>
    <w:rsid w:val="009A0F8F"/>
    <w:pPr>
      <w:numPr>
        <w:numId w:val="4"/>
      </w:numPr>
    </w:pPr>
  </w:style>
  <w:style w:type="paragraph" w:styleId="ListNumber4">
    <w:name w:val="List Number 4"/>
    <w:basedOn w:val="List4"/>
    <w:rsid w:val="009A0F8F"/>
    <w:pPr>
      <w:numPr>
        <w:numId w:val="5"/>
      </w:numPr>
    </w:pPr>
  </w:style>
  <w:style w:type="paragraph" w:styleId="ListNumber5">
    <w:name w:val="List Number 5"/>
    <w:basedOn w:val="List5"/>
    <w:rsid w:val="009A0F8F"/>
    <w:pPr>
      <w:numPr>
        <w:numId w:val="6"/>
      </w:numPr>
    </w:pPr>
  </w:style>
  <w:style w:type="paragraph" w:styleId="BlockText">
    <w:name w:val="Block Text"/>
    <w:basedOn w:val="Normal"/>
    <w:rsid w:val="009A0F8F"/>
    <w:pPr>
      <w:spacing w:after="120"/>
      <w:ind w:left="1440" w:right="1440"/>
    </w:pPr>
  </w:style>
  <w:style w:type="character" w:customStyle="1" w:styleId="Subscript">
    <w:name w:val="Subscript"/>
    <w:basedOn w:val="DefaultParagraphFont"/>
    <w:rsid w:val="009A0F8F"/>
    <w:rPr>
      <w:sz w:val="16"/>
      <w:vertAlign w:val="subscript"/>
    </w:rPr>
  </w:style>
  <w:style w:type="character" w:customStyle="1" w:styleId="Superscript">
    <w:name w:val="Superscript"/>
    <w:basedOn w:val="DefaultParagraphFont"/>
    <w:rsid w:val="009A0F8F"/>
    <w:rPr>
      <w:sz w:val="16"/>
      <w:vertAlign w:val="superscript"/>
    </w:rPr>
  </w:style>
  <w:style w:type="character" w:customStyle="1" w:styleId="Symbols">
    <w:name w:val="Symbols"/>
    <w:basedOn w:val="DefaultParagraphFont"/>
    <w:rsid w:val="009A0F8F"/>
    <w:rPr>
      <w:rFonts w:ascii="Symbol" w:hAnsi="Symbol"/>
    </w:rPr>
  </w:style>
  <w:style w:type="character" w:customStyle="1" w:styleId="MenuOptions">
    <w:name w:val="Menu Options"/>
    <w:basedOn w:val="DefaultParagraphFont"/>
    <w:rsid w:val="009A0F8F"/>
    <w:rPr>
      <w:rFonts w:ascii="Arial Narrow" w:hAnsi="Arial Narrow"/>
      <w:smallCaps/>
    </w:rPr>
  </w:style>
  <w:style w:type="character" w:customStyle="1" w:styleId="Buttons">
    <w:name w:val="Buttons"/>
    <w:basedOn w:val="DefaultParagraphFont"/>
    <w:rsid w:val="009A0F8F"/>
    <w:rPr>
      <w:b/>
    </w:rPr>
  </w:style>
  <w:style w:type="character" w:customStyle="1" w:styleId="Underlined">
    <w:name w:val="Underlined"/>
    <w:basedOn w:val="DefaultParagraphFont"/>
    <w:rsid w:val="009A0F8F"/>
    <w:rPr>
      <w:u w:val="single"/>
    </w:rPr>
  </w:style>
  <w:style w:type="paragraph" w:customStyle="1" w:styleId="TableBodyTextRight">
    <w:name w:val="Table Body Text Right"/>
    <w:basedOn w:val="TableBodyText"/>
    <w:rsid w:val="009A0F8F"/>
    <w:pPr>
      <w:widowControl w:val="0"/>
      <w:autoSpaceDE w:val="0"/>
      <w:autoSpaceDN w:val="0"/>
      <w:adjustRightInd w:val="0"/>
      <w:jc w:val="right"/>
    </w:pPr>
    <w:rPr>
      <w:rFonts w:cs="Arial"/>
      <w:szCs w:val="18"/>
    </w:rPr>
  </w:style>
  <w:style w:type="paragraph" w:customStyle="1" w:styleId="CopyrightText">
    <w:name w:val="Copyright Text"/>
    <w:basedOn w:val="BodyText"/>
    <w:rsid w:val="009A0F8F"/>
    <w:rPr>
      <w:sz w:val="18"/>
    </w:rPr>
  </w:style>
  <w:style w:type="paragraph" w:customStyle="1" w:styleId="BodySmallRight">
    <w:name w:val="Body Small Right"/>
    <w:basedOn w:val="BodyTextRight"/>
    <w:rsid w:val="009A0F8F"/>
    <w:rPr>
      <w:sz w:val="18"/>
      <w:szCs w:val="18"/>
    </w:rPr>
  </w:style>
  <w:style w:type="paragraph" w:customStyle="1" w:styleId="MarginEdition">
    <w:name w:val="Margin Edition"/>
    <w:basedOn w:val="MarginNote"/>
    <w:rsid w:val="009A0F8F"/>
    <w:pPr>
      <w:spacing w:before="0" w:after="0"/>
    </w:pPr>
    <w:rPr>
      <w:rFonts w:ascii="Times New Roman" w:hAnsi="Times New Roman"/>
      <w:color w:val="999999"/>
    </w:rPr>
  </w:style>
  <w:style w:type="paragraph" w:customStyle="1" w:styleId="Spacer">
    <w:name w:val="Spacer"/>
    <w:basedOn w:val="Normal"/>
    <w:rsid w:val="009A0F8F"/>
    <w:rPr>
      <w:sz w:val="2"/>
      <w:szCs w:val="2"/>
    </w:rPr>
  </w:style>
  <w:style w:type="character" w:customStyle="1" w:styleId="Small">
    <w:name w:val="Small"/>
    <w:basedOn w:val="DefaultParagraphFont"/>
    <w:rsid w:val="009A0F8F"/>
    <w:rPr>
      <w:sz w:val="16"/>
    </w:rPr>
  </w:style>
  <w:style w:type="paragraph" w:customStyle="1" w:styleId="WideTable">
    <w:name w:val="Wide Table"/>
    <w:basedOn w:val="Normal"/>
    <w:rsid w:val="009A0F8F"/>
    <w:pPr>
      <w:ind w:left="-1418"/>
    </w:pPr>
    <w:rPr>
      <w:sz w:val="2"/>
      <w:szCs w:val="2"/>
    </w:rPr>
  </w:style>
  <w:style w:type="character" w:styleId="PageNumber">
    <w:name w:val="page number"/>
    <w:basedOn w:val="DefaultParagraphFont"/>
    <w:rsid w:val="009A0F8F"/>
  </w:style>
  <w:style w:type="paragraph" w:styleId="Quote">
    <w:name w:val="Quote"/>
    <w:basedOn w:val="Heading1"/>
    <w:link w:val="QuoteChar"/>
    <w:qFormat/>
    <w:rsid w:val="009A0F8F"/>
    <w:rPr>
      <w:b w:val="0"/>
      <w:sz w:val="72"/>
      <w:szCs w:val="72"/>
      <w:lang w:val="en-NZ"/>
    </w:rPr>
  </w:style>
  <w:style w:type="character" w:customStyle="1" w:styleId="QuoteChar">
    <w:name w:val="Quote Char"/>
    <w:basedOn w:val="DefaultParagraphFont"/>
    <w:link w:val="Quote"/>
    <w:rsid w:val="009A0F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F8F"/>
    <w:pPr>
      <w:pageBreakBefore/>
    </w:pPr>
  </w:style>
  <w:style w:type="paragraph" w:customStyle="1" w:styleId="Border">
    <w:name w:val="Border"/>
    <w:basedOn w:val="Normal"/>
    <w:qFormat/>
    <w:rsid w:val="009A0F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0F8F"/>
    <w:rPr>
      <w:b/>
      <w:bCs/>
      <w:i/>
      <w:iCs/>
      <w:color w:val="auto"/>
    </w:rPr>
  </w:style>
  <w:style w:type="paragraph" w:styleId="IntenseQuote">
    <w:name w:val="Intense Quote"/>
    <w:basedOn w:val="Normal"/>
    <w:next w:val="Normal"/>
    <w:link w:val="IntenseQuoteChar"/>
    <w:uiPriority w:val="30"/>
    <w:qFormat/>
    <w:rsid w:val="009A0F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0F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0F8F"/>
    <w:rPr>
      <w:smallCaps/>
      <w:color w:val="auto"/>
      <w:u w:val="single"/>
    </w:rPr>
  </w:style>
  <w:style w:type="character" w:styleId="IntenseReference">
    <w:name w:val="Intense Reference"/>
    <w:basedOn w:val="DefaultParagraphFont"/>
    <w:uiPriority w:val="32"/>
    <w:qFormat/>
    <w:rsid w:val="009A0F8F"/>
    <w:rPr>
      <w:b/>
      <w:bCs/>
      <w:smallCaps/>
      <w:color w:val="auto"/>
      <w:spacing w:val="5"/>
      <w:u w:val="single"/>
    </w:rPr>
  </w:style>
  <w:style w:type="paragraph" w:customStyle="1" w:styleId="2ColumnHeading">
    <w:name w:val="2Column Heading"/>
    <w:basedOn w:val="BodyText"/>
    <w:qFormat/>
    <w:rsid w:val="009A0F8F"/>
    <w:pPr>
      <w:spacing w:after="60"/>
      <w:ind w:left="-2268"/>
    </w:pPr>
    <w:rPr>
      <w:b/>
    </w:rPr>
  </w:style>
  <w:style w:type="paragraph" w:customStyle="1" w:styleId="Heading1TOC">
    <w:name w:val="Heading1 TOC"/>
    <w:basedOn w:val="Normal"/>
    <w:qFormat/>
    <w:rsid w:val="009A0F8F"/>
    <w:pPr>
      <w:spacing w:before="240" w:after="120"/>
    </w:pPr>
    <w:rPr>
      <w:rFonts w:ascii="Times New Roman" w:hAnsi="Times New Roman"/>
      <w:b/>
      <w:sz w:val="32"/>
    </w:rPr>
  </w:style>
  <w:style w:type="paragraph" w:customStyle="1" w:styleId="Heading2TOC">
    <w:name w:val="Heading2 TOC"/>
    <w:basedOn w:val="Normal"/>
    <w:qFormat/>
    <w:rsid w:val="009A0F8F"/>
    <w:pPr>
      <w:spacing w:before="240" w:after="60"/>
    </w:pPr>
    <w:rPr>
      <w:rFonts w:ascii="Times New Roman" w:hAnsi="Times New Roman"/>
      <w:b/>
      <w:sz w:val="28"/>
    </w:rPr>
  </w:style>
  <w:style w:type="character" w:customStyle="1" w:styleId="Underline">
    <w:name w:val="Underline"/>
    <w:basedOn w:val="DefaultParagraphFont"/>
    <w:qFormat/>
    <w:rsid w:val="009A0F8F"/>
    <w:rPr>
      <w:u w:val="single"/>
    </w:rPr>
  </w:style>
  <w:style w:type="paragraph" w:styleId="BalloonText">
    <w:name w:val="Balloon Text"/>
    <w:basedOn w:val="Normal"/>
    <w:link w:val="BalloonTextChar"/>
    <w:rsid w:val="009A0F8F"/>
    <w:rPr>
      <w:rFonts w:ascii="Tahoma" w:hAnsi="Tahoma" w:cs="Tahoma"/>
      <w:sz w:val="16"/>
      <w:szCs w:val="16"/>
    </w:rPr>
  </w:style>
  <w:style w:type="character" w:customStyle="1" w:styleId="BalloonTextChar">
    <w:name w:val="Balloon Text Char"/>
    <w:basedOn w:val="DefaultParagraphFont"/>
    <w:link w:val="BalloonText"/>
    <w:rsid w:val="009A0F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F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0F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1126</Words>
  <Characters>7396</Characters>
  <Application>Microsoft Office Word</Application>
  <DocSecurity>0</DocSecurity>
  <Lines>258</Lines>
  <Paragraphs>171</Paragraphs>
  <ScaleCrop>false</ScaleCrop>
  <Company>Author-it Software Corporation Ltd.</Company>
  <LinksUpToDate>false</LinksUpToDate>
  <CharactersWithSpaces>8487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LMTTX3004B Set up textile production machines for product change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2012-05-26T18:16:00Z</dcterms:created>
  <dcterms:modified xsi:type="dcterms:W3CDTF">2012-05-26T18:16:00Z</dcterms:modified>
</cp:coreProperties>
</file>