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863" w:rsidP="00683863">
      <w:pPr>
        <w:pStyle w:val="Title"/>
      </w:pPr>
      <w:r>
        <w:fldChar w:fldCharType="begin"/>
      </w:r>
      <w:r>
        <w:instrText xml:space="preserve"> TITLE   \* MERGEFORMAT </w:instrText>
      </w:r>
      <w:r>
        <w:fldChar w:fldCharType="separate"/>
      </w:r>
      <w:r>
        <w:t>LMTTX2007B Perform knitting operations</w:t>
      </w:r>
      <w:r>
        <w:fldChar w:fldCharType="end"/>
      </w:r>
    </w:p>
    <w:p w:rsidR="00683863" w:rsidP="00683863">
      <w:pPr>
        <w:pStyle w:val="Version"/>
        <w:sectPr w:rsidSect="005777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7773C" w:rsidP="0057773C">
      <w:pPr>
        <w:pStyle w:val="SuperHeading"/>
      </w:pPr>
      <w:r w:rsidRPr="0057773C">
        <w:t xml:space="preserve">LMTTX2007B Perform knitting operations </w:t>
      </w:r>
    </w:p>
    <w:p w:rsidR="00000000" w:rsidRPr="0057773C" w:rsidP="0057773C">
      <w:pPr>
        <w:pStyle w:val="SuperHeading"/>
      </w:pPr>
    </w:p>
    <w:p w:rsidR="00000000" w:rsidRPr="0057773C" w:rsidP="0057773C">
      <w:pPr>
        <w:pStyle w:val="Heading1"/>
      </w:pPr>
      <w:bookmarkStart w:id="1" w:name="O_96867"/>
      <w:bookmarkEnd w:id="1"/>
      <w:r w:rsidRPr="0057773C">
        <w:t>Modification History</w:t>
      </w:r>
    </w:p>
    <w:p w:rsidR="00000000" w:rsidRPr="0057773C" w:rsidP="0057773C">
      <w:pPr>
        <w:pStyle w:val="BodyText"/>
      </w:pPr>
      <w:r w:rsidRPr="0057773C">
        <w:t>Not applicable.</w:t>
      </w:r>
    </w:p>
    <w:p w:rsidR="00000000" w:rsidRPr="0057773C" w:rsidP="0057773C">
      <w:pPr>
        <w:pStyle w:val="AllowPageBreak"/>
      </w:pPr>
    </w:p>
    <w:p w:rsidR="00000000" w:rsidRPr="0057773C" w:rsidP="0057773C">
      <w:pPr>
        <w:pStyle w:val="Heading1"/>
      </w:pPr>
      <w:bookmarkStart w:id="2" w:name="O_96868"/>
      <w:bookmarkEnd w:id="2"/>
      <w:r w:rsidRPr="0057773C">
        <w:t>Unit Descriptor</w:t>
      </w:r>
    </w:p>
    <w:tbl>
      <w:tblPr>
        <w:tblW w:w="0" w:type="auto"/>
        <w:tblLayout w:type="fixed"/>
        <w:tblCellMar>
          <w:left w:w="62" w:type="dxa"/>
          <w:right w:w="62" w:type="dxa"/>
        </w:tblCellMar>
        <w:tblLook w:val="0000"/>
      </w:tblPr>
      <w:tblGrid>
        <w:gridCol w:w="2269"/>
        <w:gridCol w:w="6803"/>
      </w:tblGrid>
      <w:tr w:rsidTr="0068386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57773C">
            <w:pPr>
              <w:pStyle w:val="BodyText"/>
              <w:rPr>
                <w:lang w:val="en-NZ"/>
              </w:rPr>
            </w:pPr>
            <w:r w:rsidRPr="0057773C">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57773C" w:rsidP="0057773C">
            <w:pPr>
              <w:pStyle w:val="BodyText"/>
            </w:pPr>
            <w:r w:rsidRPr="0057773C">
              <w:t>This unit covers the skills and knowledge to prepare, operate and monitor a knitting machine.</w:t>
            </w:r>
          </w:p>
        </w:tc>
      </w:tr>
    </w:tbl>
    <w:p w:rsidR="00000000" w:rsidRPr="0057773C" w:rsidP="0057773C">
      <w:pPr>
        <w:pStyle w:val="BodyText"/>
      </w:pPr>
    </w:p>
    <w:p w:rsidR="00000000" w:rsidRPr="0057773C" w:rsidP="0057773C">
      <w:pPr>
        <w:pStyle w:val="AllowPageBreak"/>
      </w:pPr>
    </w:p>
    <w:p w:rsidR="00000000" w:rsidRPr="0057773C" w:rsidP="0057773C">
      <w:pPr>
        <w:pStyle w:val="Heading1"/>
      </w:pPr>
      <w:bookmarkStart w:id="3" w:name="O_96869"/>
      <w:bookmarkEnd w:id="3"/>
      <w:r w:rsidRPr="0057773C">
        <w:t>Application of the Unit</w:t>
      </w:r>
    </w:p>
    <w:tbl>
      <w:tblPr>
        <w:tblW w:w="0" w:type="auto"/>
        <w:tblLayout w:type="fixed"/>
        <w:tblCellMar>
          <w:left w:w="62" w:type="dxa"/>
          <w:right w:w="62" w:type="dxa"/>
        </w:tblCellMar>
        <w:tblLook w:val="0000"/>
      </w:tblPr>
      <w:tblGrid>
        <w:gridCol w:w="2269"/>
        <w:gridCol w:w="6803"/>
      </w:tblGrid>
      <w:tr w:rsidTr="0068386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773C">
            <w:pPr>
              <w:pStyle w:val="BodyText"/>
              <w:rPr>
                <w:lang w:val="en-NZ"/>
              </w:rPr>
            </w:pPr>
            <w:r w:rsidRPr="0057773C">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57773C" w:rsidP="0057773C">
            <w:pPr>
              <w:pStyle w:val="BodyText"/>
            </w:pPr>
            <w:r w:rsidRPr="0057773C">
              <w:t>The unit applies to the preparation, operation, monitoring and adjusting of a commercial knitting machine used in the production of knitted textile products.</w:t>
            </w:r>
          </w:p>
          <w:p w:rsidR="00000000" w:rsidRPr="0057773C" w:rsidP="0057773C">
            <w:pPr>
              <w:pStyle w:val="BodyText"/>
            </w:pPr>
            <w:r w:rsidRPr="0057773C">
              <w:t>Work is conducted according to defined procedures.</w:t>
            </w:r>
          </w:p>
          <w:p w:rsidR="00000000" w:rsidRPr="0057773C" w:rsidP="0057773C">
            <w:pPr>
              <w:pStyle w:val="BodyText"/>
            </w:pPr>
            <w:r w:rsidRPr="0057773C">
              <w:t>Work may be conducted in small to large scale enterprises and may involve individual and team activities.</w:t>
            </w:r>
          </w:p>
          <w:p w:rsidR="00000000" w:rsidRPr="0057773C" w:rsidP="0057773C">
            <w:pPr>
              <w:pStyle w:val="BodyText"/>
            </w:pPr>
            <w:r w:rsidRPr="0057773C">
              <w:t>The application of this unit is according to OHS practices of the enterprise and workplace practices, which may include:</w:t>
            </w:r>
          </w:p>
          <w:p w:rsidR="00000000" w:rsidRPr="0057773C" w:rsidP="0057773C">
            <w:pPr>
              <w:pStyle w:val="ListBullet"/>
            </w:pPr>
            <w:r w:rsidRPr="0057773C">
              <w:t xml:space="preserve">requirements prescribed by </w:t>
            </w:r>
            <w:r w:rsidRPr="0057773C">
              <w:t>legislation, awards, agreements  and conditions of employment</w:t>
            </w:r>
          </w:p>
          <w:p w:rsidR="00000000" w:rsidRPr="0057773C" w:rsidP="0057773C">
            <w:pPr>
              <w:pStyle w:val="ListBullet"/>
            </w:pPr>
            <w:r w:rsidRPr="0057773C">
              <w:t>standard operating procedures</w:t>
            </w:r>
          </w:p>
          <w:p w:rsidR="00000000" w:rsidRPr="0057773C" w:rsidP="0057773C">
            <w:pPr>
              <w:pStyle w:val="ListBullet"/>
            </w:pPr>
            <w:r w:rsidRPr="0057773C">
              <w:t>work instructions</w:t>
            </w:r>
          </w:p>
          <w:p w:rsidR="00000000" w:rsidRPr="0057773C" w:rsidP="0057773C">
            <w:pPr>
              <w:pStyle w:val="ListBullet"/>
            </w:pPr>
            <w:r w:rsidRPr="0057773C">
              <w:t>oral, written and visual communication</w:t>
            </w:r>
          </w:p>
          <w:p w:rsidR="00000000" w:rsidRPr="0057773C" w:rsidP="0057773C">
            <w:pPr>
              <w:pStyle w:val="ListBullet"/>
            </w:pPr>
            <w:r w:rsidRPr="0057773C">
              <w:t>quality practices, including responsibility for maintenance of own work quality and contribution to quality</w:t>
            </w:r>
            <w:r w:rsidRPr="0057773C">
              <w:t xml:space="preserve"> improvement of team or section output</w:t>
            </w:r>
          </w:p>
          <w:p w:rsidR="00000000" w:rsidRPr="0057773C" w:rsidP="0057773C">
            <w:pPr>
              <w:pStyle w:val="ListBullet"/>
            </w:pPr>
            <w:r w:rsidRPr="0057773C">
              <w:t>housekeeping</w:t>
            </w:r>
          </w:p>
          <w:p w:rsidR="00000000" w:rsidRPr="0057773C" w:rsidP="0057773C">
            <w:pPr>
              <w:pStyle w:val="ListBullet"/>
            </w:pPr>
            <w:r w:rsidRPr="0057773C">
              <w:t>tasks related to environmental protection, waste disposal, pollution control, and recycling</w:t>
            </w:r>
          </w:p>
          <w:p w:rsidR="00000000" w:rsidRPr="0057773C" w:rsidP="0057773C">
            <w:pPr>
              <w:pStyle w:val="BodyText"/>
            </w:pPr>
            <w:r w:rsidRPr="0057773C">
              <w:t>This unit requires the application of skills associated with planning and organising for the safe and efficient use of knitting machines.  This unit also requires the ability to check the quality of products, identify and communicate inconsistencies or oth</w:t>
            </w:r>
            <w:r w:rsidRPr="0057773C">
              <w:t>er problems and complete workplace documentation. Self management skills are applied to ensure workplace and quality standards are achieved.</w:t>
            </w:r>
          </w:p>
        </w:tc>
      </w:tr>
    </w:tbl>
    <w:p w:rsidR="00000000" w:rsidRPr="0057773C" w:rsidP="0057773C">
      <w:pPr>
        <w:pStyle w:val="BodyText"/>
      </w:pPr>
    </w:p>
    <w:p w:rsidR="00000000" w:rsidRPr="0057773C" w:rsidP="0057773C">
      <w:pPr>
        <w:pStyle w:val="AllowPageBreak"/>
      </w:pPr>
    </w:p>
    <w:p w:rsidR="00000000" w:rsidRPr="0057773C" w:rsidP="0057773C">
      <w:pPr>
        <w:pStyle w:val="Heading1"/>
      </w:pPr>
      <w:bookmarkStart w:id="4" w:name="O_96870"/>
      <w:bookmarkEnd w:id="4"/>
      <w:r w:rsidRPr="0057773C">
        <w:t>Licensing/Regulatory Information</w:t>
      </w:r>
    </w:p>
    <w:p w:rsidR="00000000" w:rsidRPr="0057773C" w:rsidP="0057773C">
      <w:pPr>
        <w:pStyle w:val="BodyText"/>
      </w:pPr>
      <w:r w:rsidRPr="0057773C">
        <w:t>Not applicable.</w:t>
      </w:r>
    </w:p>
    <w:p w:rsidR="00000000" w:rsidRPr="0057773C" w:rsidP="0057773C">
      <w:pPr>
        <w:pStyle w:val="AllowPageBreak"/>
      </w:pPr>
    </w:p>
    <w:p w:rsidR="00000000" w:rsidRPr="0057773C" w:rsidP="0057773C">
      <w:pPr>
        <w:pStyle w:val="Heading1"/>
      </w:pPr>
      <w:bookmarkStart w:id="5" w:name="O_96871"/>
      <w:bookmarkEnd w:id="5"/>
      <w:r w:rsidRPr="0057773C">
        <w:t>Pre-Requisites</w:t>
      </w:r>
    </w:p>
    <w:tbl>
      <w:tblPr>
        <w:tblW w:w="0" w:type="auto"/>
        <w:tblLayout w:type="fixed"/>
        <w:tblCellMar>
          <w:left w:w="62" w:type="dxa"/>
          <w:right w:w="62" w:type="dxa"/>
        </w:tblCellMar>
        <w:tblLook w:val="0000"/>
      </w:tblPr>
      <w:tblGrid>
        <w:gridCol w:w="2604"/>
        <w:gridCol w:w="6468"/>
      </w:tblGrid>
      <w:tr w:rsidTr="00683863">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57773C">
            <w:pPr>
              <w:pStyle w:val="BodyText"/>
              <w:rPr>
                <w:lang w:val="en-NZ"/>
              </w:rPr>
            </w:pPr>
            <w:r w:rsidRPr="0057773C">
              <w:rPr>
                <w:rStyle w:val="SpecialBold"/>
              </w:rPr>
              <w:t>Prerequisites</w:t>
            </w:r>
            <w:r w:rsidRPr="0057773C">
              <w:t xml:space="preserve"> </w:t>
            </w:r>
          </w:p>
        </w:tc>
        <w:tc>
          <w:tcPr>
            <w:tcW w:w="6468" w:type="dxa"/>
            <w:tcBorders>
              <w:top w:val="nil"/>
              <w:left w:val="nil"/>
              <w:bottom w:val="nil"/>
              <w:right w:val="nil"/>
            </w:tcBorders>
            <w:tcMar>
              <w:top w:w="0" w:type="dxa"/>
              <w:left w:w="62" w:type="dxa"/>
              <w:bottom w:w="0" w:type="dxa"/>
              <w:right w:w="62" w:type="dxa"/>
            </w:tcMar>
          </w:tcPr>
          <w:p w:rsidR="00000000" w:rsidRPr="0057773C" w:rsidP="0057773C">
            <w:pPr>
              <w:pStyle w:val="BodyText"/>
            </w:pPr>
          </w:p>
        </w:tc>
      </w:tr>
    </w:tbl>
    <w:p w:rsidR="00000000" w:rsidRPr="0057773C" w:rsidP="0057773C">
      <w:pPr>
        <w:pStyle w:val="BodyText"/>
      </w:pPr>
    </w:p>
    <w:p w:rsidR="00000000" w:rsidRPr="0057773C" w:rsidP="0057773C">
      <w:pPr>
        <w:pStyle w:val="AllowPageBreak"/>
      </w:pPr>
    </w:p>
    <w:p w:rsidR="00000000" w:rsidRPr="0057773C" w:rsidP="0057773C">
      <w:pPr>
        <w:pStyle w:val="Heading1"/>
      </w:pPr>
      <w:bookmarkStart w:id="6" w:name="O_96872"/>
      <w:bookmarkEnd w:id="6"/>
      <w:r w:rsidRPr="0057773C">
        <w:t>Employability Skills Information</w:t>
      </w:r>
    </w:p>
    <w:tbl>
      <w:tblPr>
        <w:tblW w:w="0" w:type="auto"/>
        <w:tblLayout w:type="fixed"/>
        <w:tblCellMar>
          <w:left w:w="62" w:type="dxa"/>
          <w:right w:w="62" w:type="dxa"/>
        </w:tblCellMar>
        <w:tblLook w:val="0000"/>
      </w:tblPr>
      <w:tblGrid>
        <w:gridCol w:w="2269"/>
        <w:gridCol w:w="6803"/>
      </w:tblGrid>
      <w:tr w:rsidTr="0068386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57773C">
            <w:pPr>
              <w:pStyle w:val="BodyText"/>
              <w:rPr>
                <w:lang w:val="en-NZ"/>
              </w:rPr>
            </w:pPr>
            <w:r w:rsidRPr="0057773C">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57773C" w:rsidP="0057773C">
            <w:pPr>
              <w:pStyle w:val="BodyText"/>
            </w:pPr>
            <w:r w:rsidRPr="0057773C">
              <w:t>This unit contains employability skills.</w:t>
            </w:r>
          </w:p>
        </w:tc>
      </w:tr>
    </w:tbl>
    <w:p w:rsidR="00000000" w:rsidRPr="0057773C" w:rsidP="0057773C">
      <w:pPr>
        <w:pStyle w:val="BodyText"/>
      </w:pPr>
    </w:p>
    <w:p w:rsidR="00000000" w:rsidRPr="0057773C" w:rsidP="0057773C">
      <w:pPr>
        <w:pStyle w:val="AllowPageBreak"/>
      </w:pPr>
    </w:p>
    <w:p w:rsidR="00000000" w:rsidRPr="0057773C" w:rsidP="0057773C">
      <w:pPr>
        <w:pStyle w:val="Heading1"/>
      </w:pPr>
      <w:bookmarkStart w:id="7" w:name="O_96873"/>
      <w:bookmarkEnd w:id="7"/>
      <w:r w:rsidRPr="0057773C">
        <w:t>Elements and Performance Criteria Pre-Content</w:t>
      </w:r>
    </w:p>
    <w:p w:rsidR="00000000" w:rsidRPr="0057773C" w:rsidP="0057773C">
      <w:pPr>
        <w:pStyle w:val="BodyText"/>
      </w:pPr>
      <w:r w:rsidRPr="0057773C">
        <w:t>Not applicable.</w:t>
      </w:r>
    </w:p>
    <w:p w:rsidR="00000000" w:rsidRPr="0057773C" w:rsidP="0057773C">
      <w:pPr>
        <w:pStyle w:val="AllowPageBreak"/>
      </w:pPr>
    </w:p>
    <w:p w:rsidR="00000000" w:rsidRPr="0057773C" w:rsidP="0057773C">
      <w:pPr>
        <w:pStyle w:val="Heading1"/>
      </w:pPr>
      <w:bookmarkStart w:id="8" w:name="O_96874"/>
      <w:bookmarkEnd w:id="8"/>
      <w:r w:rsidRPr="0057773C">
        <w:t>Elements and Performance Criteria</w:t>
      </w:r>
    </w:p>
    <w:tbl>
      <w:tblPr>
        <w:tblW w:w="0" w:type="auto"/>
        <w:tblLayout w:type="fixed"/>
        <w:tblCellMar>
          <w:left w:w="62" w:type="dxa"/>
          <w:right w:w="62" w:type="dxa"/>
        </w:tblCellMar>
        <w:tblLook w:val="0000"/>
      </w:tblPr>
      <w:tblGrid>
        <w:gridCol w:w="2269"/>
        <w:gridCol w:w="6803"/>
      </w:tblGrid>
      <w:tr w:rsidTr="0068386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57773C" w:rsidP="0057773C">
            <w:pPr>
              <w:pStyle w:val="BodyText"/>
            </w:pPr>
            <w:r w:rsidRPr="0057773C">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57773C">
            <w:pPr>
              <w:pStyle w:val="BodyText"/>
              <w:rPr>
                <w:lang w:val="en-NZ"/>
              </w:rPr>
            </w:pPr>
            <w:r w:rsidRPr="0057773C">
              <w:rPr>
                <w:rStyle w:val="SpecialBold"/>
              </w:rPr>
              <w:t>PERFORMANCE</w:t>
            </w:r>
            <w:r w:rsidRPr="0057773C">
              <w:rPr>
                <w:rStyle w:val="SpecialBold"/>
              </w:rPr>
              <w:t xml:space="preserve"> CRITERIA</w:t>
            </w:r>
          </w:p>
        </w:tc>
      </w:tr>
      <w:tr w:rsidTr="0068386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773C">
            <w:pPr>
              <w:pStyle w:val="List"/>
              <w:rPr>
                <w:lang w:val="en-NZ"/>
              </w:rPr>
            </w:pPr>
            <w:r w:rsidRPr="0057773C">
              <w:t>1</w:t>
            </w:r>
            <w:r w:rsidRPr="0057773C">
              <w:tab/>
              <w:t>Set up and load machine</w:t>
            </w:r>
          </w:p>
        </w:tc>
        <w:tc>
          <w:tcPr>
            <w:tcW w:w="6803" w:type="dxa"/>
            <w:tcBorders>
              <w:top w:val="nil"/>
              <w:left w:val="nil"/>
              <w:bottom w:val="nil"/>
              <w:right w:val="nil"/>
            </w:tcBorders>
            <w:tcMar>
              <w:top w:w="0" w:type="dxa"/>
              <w:left w:w="62" w:type="dxa"/>
              <w:bottom w:w="0" w:type="dxa"/>
              <w:right w:w="62" w:type="dxa"/>
            </w:tcMar>
          </w:tcPr>
          <w:p w:rsidR="00000000" w:rsidRPr="0057773C" w:rsidP="0057773C">
            <w:pPr>
              <w:pStyle w:val="List"/>
            </w:pPr>
            <w:r w:rsidRPr="0057773C">
              <w:t>1.1</w:t>
            </w:r>
            <w:r w:rsidRPr="0057773C">
              <w:tab/>
              <w:t>Specifications are checked to identify requirements for production.</w:t>
            </w:r>
          </w:p>
          <w:p w:rsidR="00000000" w:rsidRPr="0057773C" w:rsidP="0057773C">
            <w:pPr>
              <w:pStyle w:val="List"/>
            </w:pPr>
            <w:r w:rsidRPr="0057773C">
              <w:t>1.2</w:t>
            </w:r>
            <w:r w:rsidRPr="0057773C">
              <w:tab/>
              <w:t xml:space="preserve">Machine settings are checked to meet </w:t>
            </w:r>
            <w:r w:rsidRPr="0057773C">
              <w:rPr>
                <w:rStyle w:val="BoldandItalics"/>
              </w:rPr>
              <w:t>product requirements</w:t>
            </w:r>
            <w:r w:rsidRPr="0057773C">
              <w:t>.</w:t>
            </w:r>
          </w:p>
          <w:p w:rsidR="00000000" w:rsidRPr="0057773C" w:rsidP="0057773C">
            <w:pPr>
              <w:pStyle w:val="List"/>
            </w:pPr>
            <w:r w:rsidRPr="0057773C">
              <w:t>1.3</w:t>
            </w:r>
            <w:r w:rsidRPr="0057773C">
              <w:tab/>
            </w:r>
            <w:r w:rsidRPr="0057773C">
              <w:rPr>
                <w:rStyle w:val="BoldandItalics"/>
              </w:rPr>
              <w:t>Yarns</w:t>
            </w:r>
            <w:r w:rsidRPr="0057773C">
              <w:t xml:space="preserve"> are identified, checked and loaded onto the knitting machine according to manufacturer specifications.</w:t>
            </w:r>
          </w:p>
          <w:p w:rsidR="00000000" w:rsidRPr="0057773C" w:rsidP="0057773C">
            <w:pPr>
              <w:pStyle w:val="List"/>
            </w:pPr>
            <w:r w:rsidRPr="0057773C">
              <w:t>1.4</w:t>
            </w:r>
            <w:r w:rsidRPr="0057773C">
              <w:tab/>
              <w:t>Non-conforming materials are reported.</w:t>
            </w:r>
          </w:p>
          <w:p w:rsidR="00000000" w:rsidP="0057773C">
            <w:pPr>
              <w:pStyle w:val="List"/>
              <w:rPr>
                <w:lang w:val="en-NZ"/>
              </w:rPr>
            </w:pPr>
            <w:r w:rsidRPr="0057773C">
              <w:t>1.5</w:t>
            </w:r>
            <w:r w:rsidRPr="0057773C">
              <w:tab/>
              <w:t>Area around machine is kept clean during setting and loading.</w:t>
            </w:r>
          </w:p>
        </w:tc>
      </w:tr>
      <w:tr w:rsidTr="0068386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773C">
            <w:pPr>
              <w:pStyle w:val="List"/>
              <w:rPr>
                <w:lang w:val="en-NZ"/>
              </w:rPr>
            </w:pPr>
            <w:r w:rsidRPr="0057773C">
              <w:t>2</w:t>
            </w:r>
            <w:r w:rsidRPr="0057773C">
              <w:tab/>
              <w:t>Operate and monitor machine</w:t>
            </w:r>
          </w:p>
        </w:tc>
        <w:tc>
          <w:tcPr>
            <w:tcW w:w="6803" w:type="dxa"/>
            <w:tcBorders>
              <w:top w:val="nil"/>
              <w:left w:val="nil"/>
              <w:bottom w:val="nil"/>
              <w:right w:val="nil"/>
            </w:tcBorders>
            <w:tcMar>
              <w:top w:w="0" w:type="dxa"/>
              <w:left w:w="62" w:type="dxa"/>
              <w:bottom w:w="0" w:type="dxa"/>
              <w:right w:w="62" w:type="dxa"/>
            </w:tcMar>
          </w:tcPr>
          <w:p w:rsidR="00000000" w:rsidRPr="0057773C" w:rsidP="0057773C">
            <w:pPr>
              <w:pStyle w:val="List"/>
            </w:pPr>
            <w:r w:rsidRPr="0057773C">
              <w:t>2.1</w:t>
            </w:r>
            <w:r w:rsidRPr="0057773C">
              <w:tab/>
              <w:t>Knitting</w:t>
            </w:r>
            <w:r w:rsidRPr="0057773C">
              <w:t xml:space="preserve"> machine is started and stopped according to manufacturer requirements and </w:t>
            </w:r>
            <w:r w:rsidRPr="0057773C">
              <w:rPr>
                <w:rStyle w:val="BoldandItalics"/>
              </w:rPr>
              <w:t>OHS practices</w:t>
            </w:r>
            <w:r w:rsidRPr="0057773C">
              <w:t>.</w:t>
            </w:r>
          </w:p>
          <w:p w:rsidR="00000000" w:rsidRPr="0057773C" w:rsidP="0057773C">
            <w:pPr>
              <w:pStyle w:val="List"/>
            </w:pPr>
            <w:r w:rsidRPr="0057773C">
              <w:t>2.2</w:t>
            </w:r>
            <w:r w:rsidRPr="0057773C">
              <w:tab/>
              <w:t>Machine is monitored to ensure correct operation.</w:t>
            </w:r>
          </w:p>
          <w:p w:rsidR="00000000" w:rsidRPr="0057773C" w:rsidP="0057773C">
            <w:pPr>
              <w:pStyle w:val="List"/>
            </w:pPr>
            <w:r w:rsidRPr="0057773C">
              <w:t>2.3</w:t>
            </w:r>
            <w:r w:rsidRPr="0057773C">
              <w:tab/>
              <w:t>Yarn supply is checked and replaced to ensure continuous flow to machine.</w:t>
            </w:r>
          </w:p>
          <w:p w:rsidR="00000000" w:rsidRPr="0057773C" w:rsidP="0057773C">
            <w:pPr>
              <w:pStyle w:val="List"/>
            </w:pPr>
            <w:r w:rsidRPr="0057773C">
              <w:t>2.4</w:t>
            </w:r>
            <w:r w:rsidRPr="0057773C">
              <w:tab/>
              <w:t>Waste is sorted.</w:t>
            </w:r>
          </w:p>
          <w:p w:rsidR="00000000" w:rsidRPr="0057773C" w:rsidP="0057773C">
            <w:pPr>
              <w:pStyle w:val="List"/>
            </w:pPr>
            <w:r w:rsidRPr="0057773C">
              <w:t>2.5</w:t>
            </w:r>
            <w:r w:rsidRPr="0057773C">
              <w:tab/>
              <w:t>Minor pro</w:t>
            </w:r>
            <w:r w:rsidRPr="0057773C">
              <w:t>duct process and machine faults are identified, corrected and reported.</w:t>
            </w:r>
          </w:p>
          <w:p w:rsidR="00000000" w:rsidP="0057773C">
            <w:pPr>
              <w:pStyle w:val="List"/>
              <w:rPr>
                <w:lang w:val="en-NZ"/>
              </w:rPr>
            </w:pPr>
            <w:r w:rsidRPr="0057773C">
              <w:t>2.6</w:t>
            </w:r>
            <w:r w:rsidRPr="0057773C">
              <w:tab/>
              <w:t>Major machine faults are reported.</w:t>
            </w:r>
          </w:p>
        </w:tc>
      </w:tr>
      <w:tr w:rsidTr="0068386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773C">
            <w:pPr>
              <w:pStyle w:val="List"/>
              <w:rPr>
                <w:lang w:val="en-NZ"/>
              </w:rPr>
            </w:pPr>
            <w:r w:rsidRPr="0057773C">
              <w:t>3</w:t>
            </w:r>
            <w:r w:rsidRPr="0057773C">
              <w:tab/>
              <w:t>Check product quality</w:t>
            </w:r>
          </w:p>
        </w:tc>
        <w:tc>
          <w:tcPr>
            <w:tcW w:w="6803" w:type="dxa"/>
            <w:tcBorders>
              <w:top w:val="nil"/>
              <w:left w:val="nil"/>
              <w:bottom w:val="nil"/>
              <w:right w:val="nil"/>
            </w:tcBorders>
            <w:tcMar>
              <w:top w:w="0" w:type="dxa"/>
              <w:left w:w="62" w:type="dxa"/>
              <w:bottom w:w="0" w:type="dxa"/>
              <w:right w:w="62" w:type="dxa"/>
            </w:tcMar>
          </w:tcPr>
          <w:p w:rsidR="00000000" w:rsidRPr="0057773C" w:rsidP="0057773C">
            <w:pPr>
              <w:pStyle w:val="List"/>
            </w:pPr>
            <w:r w:rsidRPr="0057773C">
              <w:t>3.1</w:t>
            </w:r>
            <w:r w:rsidRPr="0057773C">
              <w:tab/>
              <w:t>Product is checked against quality standards.</w:t>
            </w:r>
          </w:p>
          <w:p w:rsidR="00000000" w:rsidRPr="0057773C" w:rsidP="0057773C">
            <w:pPr>
              <w:pStyle w:val="List"/>
            </w:pPr>
            <w:r w:rsidRPr="0057773C">
              <w:t>3.2</w:t>
            </w:r>
            <w:r w:rsidRPr="0057773C">
              <w:tab/>
              <w:t xml:space="preserve">Product is assessed for </w:t>
            </w:r>
            <w:r w:rsidRPr="0057773C">
              <w:rPr>
                <w:rStyle w:val="BoldandItalics"/>
              </w:rPr>
              <w:t>faults</w:t>
            </w:r>
            <w:r w:rsidRPr="0057773C">
              <w:t xml:space="preserve"> and non-conformances.</w:t>
            </w:r>
          </w:p>
          <w:p w:rsidR="00000000" w:rsidP="0057773C">
            <w:pPr>
              <w:pStyle w:val="List"/>
              <w:rPr>
                <w:lang w:val="en-NZ"/>
              </w:rPr>
            </w:pPr>
            <w:r w:rsidRPr="0057773C">
              <w:t>3.3</w:t>
            </w:r>
            <w:r w:rsidRPr="0057773C">
              <w:tab/>
            </w:r>
            <w:r w:rsidRPr="0057773C">
              <w:t>Product faults are rectified or reported.</w:t>
            </w:r>
          </w:p>
        </w:tc>
      </w:tr>
      <w:tr w:rsidTr="0068386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773C">
            <w:pPr>
              <w:pStyle w:val="List"/>
              <w:rPr>
                <w:lang w:val="en-NZ"/>
              </w:rPr>
            </w:pPr>
            <w:r w:rsidRPr="0057773C">
              <w:t>4</w:t>
            </w:r>
            <w:r w:rsidRPr="0057773C">
              <w:tab/>
              <w:t>Complete knitting process</w:t>
            </w:r>
          </w:p>
        </w:tc>
        <w:tc>
          <w:tcPr>
            <w:tcW w:w="6803" w:type="dxa"/>
            <w:tcBorders>
              <w:top w:val="nil"/>
              <w:left w:val="nil"/>
              <w:bottom w:val="nil"/>
              <w:right w:val="nil"/>
            </w:tcBorders>
            <w:tcMar>
              <w:top w:w="0" w:type="dxa"/>
              <w:left w:w="62" w:type="dxa"/>
              <w:bottom w:w="0" w:type="dxa"/>
              <w:right w:w="62" w:type="dxa"/>
            </w:tcMar>
          </w:tcPr>
          <w:p w:rsidR="00000000" w:rsidRPr="0057773C" w:rsidP="0057773C">
            <w:pPr>
              <w:pStyle w:val="List"/>
            </w:pPr>
            <w:r w:rsidRPr="0057773C">
              <w:t>4.1</w:t>
            </w:r>
            <w:r w:rsidRPr="0057773C">
              <w:tab/>
              <w:t>Product is unloaded or removed according to manufacturer specifications.</w:t>
            </w:r>
          </w:p>
          <w:p w:rsidR="00000000" w:rsidRPr="0057773C" w:rsidP="0057773C">
            <w:pPr>
              <w:pStyle w:val="List"/>
            </w:pPr>
            <w:r w:rsidRPr="0057773C">
              <w:t>4.2</w:t>
            </w:r>
            <w:r w:rsidRPr="0057773C">
              <w:tab/>
              <w:t>Product is despatched to next process.</w:t>
            </w:r>
          </w:p>
          <w:p w:rsidR="00000000" w:rsidRPr="0057773C" w:rsidP="0057773C">
            <w:pPr>
              <w:pStyle w:val="List"/>
            </w:pPr>
            <w:r w:rsidRPr="0057773C">
              <w:t>4.3</w:t>
            </w:r>
            <w:r w:rsidRPr="0057773C">
              <w:tab/>
              <w:t>Cleaning of area is completed to ensure work environment is m</w:t>
            </w:r>
            <w:r w:rsidRPr="0057773C">
              <w:t>aintained in a safe and productive manner.</w:t>
            </w:r>
          </w:p>
          <w:p w:rsidR="00000000" w:rsidRPr="0057773C" w:rsidP="0057773C">
            <w:pPr>
              <w:pStyle w:val="List"/>
            </w:pPr>
            <w:r w:rsidRPr="0057773C">
              <w:t>4.4</w:t>
            </w:r>
            <w:r w:rsidRPr="0057773C">
              <w:tab/>
              <w:t>Production records and other documentation are accurately completed.</w:t>
            </w:r>
          </w:p>
        </w:tc>
      </w:tr>
    </w:tbl>
    <w:p w:rsidR="00000000" w:rsidRPr="0057773C" w:rsidP="0057773C">
      <w:pPr>
        <w:pStyle w:val="BodyText"/>
      </w:pPr>
    </w:p>
    <w:p w:rsidR="00000000" w:rsidRPr="0057773C" w:rsidP="0057773C">
      <w:pPr>
        <w:pStyle w:val="AllowPageBreak"/>
      </w:pPr>
    </w:p>
    <w:p w:rsidR="00000000" w:rsidRPr="0057773C" w:rsidP="0057773C">
      <w:pPr>
        <w:pStyle w:val="Heading1"/>
      </w:pPr>
      <w:bookmarkStart w:id="9" w:name="O_96875"/>
      <w:bookmarkEnd w:id="9"/>
      <w:r w:rsidRPr="0057773C">
        <w:t>Required Skills and Knowledge</w:t>
      </w:r>
    </w:p>
    <w:tbl>
      <w:tblPr>
        <w:tblW w:w="0" w:type="auto"/>
        <w:tblLayout w:type="fixed"/>
        <w:tblCellMar>
          <w:left w:w="62" w:type="dxa"/>
          <w:right w:w="62" w:type="dxa"/>
        </w:tblCellMar>
        <w:tblLook w:val="0000"/>
      </w:tblPr>
      <w:tblGrid>
        <w:gridCol w:w="9072"/>
      </w:tblGrid>
      <w:tr w:rsidTr="0068386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7773C">
            <w:pPr>
              <w:pStyle w:val="BodyText"/>
              <w:rPr>
                <w:lang w:val="en-NZ"/>
              </w:rPr>
            </w:pPr>
            <w:r w:rsidRPr="0057773C">
              <w:rPr>
                <w:rStyle w:val="SpecialBold"/>
              </w:rPr>
              <w:t>REQUIRED SKILLS AND KNOWLEDGE</w:t>
            </w:r>
          </w:p>
        </w:tc>
      </w:tr>
      <w:tr w:rsidTr="006838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773C">
            <w:pPr>
              <w:pStyle w:val="BodyText"/>
              <w:rPr>
                <w:lang w:val="en-NZ"/>
              </w:rPr>
            </w:pPr>
            <w:r w:rsidRPr="0057773C">
              <w:t>This de</w:t>
            </w:r>
            <w:r w:rsidRPr="0057773C">
              <w:t>scribes the essential skills and knowledge and their level</w:t>
            </w:r>
          </w:p>
        </w:tc>
      </w:tr>
      <w:tr w:rsidTr="006838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773C" w:rsidP="0057773C">
            <w:pPr>
              <w:pStyle w:val="BodyText"/>
            </w:pPr>
            <w:r w:rsidRPr="0057773C">
              <w:t>Demonstrates knowledge of:</w:t>
            </w:r>
          </w:p>
          <w:p w:rsidR="00000000" w:rsidRPr="0057773C" w:rsidP="0057773C">
            <w:pPr>
              <w:pStyle w:val="ListBullet"/>
            </w:pPr>
            <w:r w:rsidRPr="0057773C">
              <w:t>procedures and guidelines for safe operation of knitting machine</w:t>
            </w:r>
          </w:p>
          <w:p w:rsidR="00000000" w:rsidRPr="0057773C" w:rsidP="0057773C">
            <w:pPr>
              <w:pStyle w:val="ListBullet"/>
            </w:pPr>
            <w:r w:rsidRPr="0057773C">
              <w:t>typical fault conditions and related fault finding procedures</w:t>
            </w:r>
          </w:p>
          <w:p w:rsidR="00000000" w:rsidRPr="0057773C" w:rsidP="0057773C">
            <w:pPr>
              <w:pStyle w:val="ListBullet"/>
            </w:pPr>
            <w:r w:rsidRPr="0057773C">
              <w:t>types and styles of yarns used in knitted</w:t>
            </w:r>
            <w:r w:rsidRPr="0057773C">
              <w:t xml:space="preserve"> products</w:t>
            </w:r>
          </w:p>
          <w:p w:rsidR="00000000" w:rsidRPr="0057773C" w:rsidP="0057773C">
            <w:pPr>
              <w:pStyle w:val="ListBullet"/>
            </w:pPr>
            <w:r w:rsidRPr="0057773C">
              <w:t>machine maintenance and repair techniques</w:t>
            </w:r>
          </w:p>
          <w:p w:rsidR="00000000" w:rsidRPr="0057773C" w:rsidP="0057773C">
            <w:pPr>
              <w:pStyle w:val="ListBullet"/>
            </w:pPr>
            <w:r w:rsidRPr="0057773C">
              <w:t>technical specifications manuals</w:t>
            </w:r>
          </w:p>
          <w:p w:rsidR="00000000" w:rsidRPr="0057773C" w:rsidP="0057773C">
            <w:pPr>
              <w:pStyle w:val="ListBullet"/>
            </w:pPr>
            <w:r w:rsidRPr="0057773C">
              <w:t>quality standards and practices</w:t>
            </w:r>
          </w:p>
          <w:p w:rsidR="00000000" w:rsidRPr="0057773C" w:rsidP="0057773C">
            <w:pPr>
              <w:pStyle w:val="ListBullet"/>
            </w:pPr>
            <w:r w:rsidRPr="0057773C">
              <w:t>OHS practices, including hazard identification and control measures</w:t>
            </w:r>
          </w:p>
          <w:p w:rsidR="00000000" w:rsidRPr="0057773C" w:rsidP="0057773C">
            <w:pPr>
              <w:pStyle w:val="ListBullet"/>
            </w:pPr>
            <w:r w:rsidRPr="0057773C">
              <w:t>workplace practices</w:t>
            </w:r>
          </w:p>
          <w:p w:rsidR="00000000" w:rsidP="0057773C">
            <w:pPr>
              <w:pStyle w:val="ListBullet"/>
              <w:rPr>
                <w:lang w:val="en-NZ"/>
              </w:rPr>
            </w:pPr>
            <w:r w:rsidRPr="0057773C">
              <w:t>recording and reporting practices</w:t>
            </w:r>
          </w:p>
        </w:tc>
      </w:tr>
      <w:tr w:rsidTr="006838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773C" w:rsidP="0057773C">
            <w:pPr>
              <w:pStyle w:val="BodyText"/>
            </w:pPr>
            <w:r w:rsidRPr="0057773C">
              <w:t>Demonstrates skills to:</w:t>
            </w:r>
          </w:p>
          <w:p w:rsidR="00000000" w:rsidRPr="0057773C" w:rsidP="0057773C">
            <w:pPr>
              <w:pStyle w:val="ListBullet"/>
            </w:pPr>
            <w:r w:rsidRPr="0057773C">
              <w:t>check machine safety equipment and report any faults</w:t>
            </w:r>
          </w:p>
          <w:p w:rsidR="00000000" w:rsidRPr="0057773C" w:rsidP="0057773C">
            <w:pPr>
              <w:pStyle w:val="ListBullet"/>
            </w:pPr>
            <w:r w:rsidRPr="0057773C">
              <w:t>start and stop machines according to specifications</w:t>
            </w:r>
          </w:p>
          <w:p w:rsidR="00000000" w:rsidRPr="0057773C" w:rsidP="0057773C">
            <w:pPr>
              <w:pStyle w:val="ListBullet"/>
            </w:pPr>
            <w:r w:rsidRPr="0057773C">
              <w:t>recognise, rectify and report machine faults or problems</w:t>
            </w:r>
          </w:p>
          <w:p w:rsidR="00000000" w:rsidRPr="0057773C" w:rsidP="0057773C">
            <w:pPr>
              <w:pStyle w:val="ListBullet"/>
            </w:pPr>
            <w:r w:rsidRPr="0057773C">
              <w:t>clean machines as required</w:t>
            </w:r>
          </w:p>
          <w:p w:rsidR="00000000" w:rsidRPr="0057773C" w:rsidP="0057773C">
            <w:pPr>
              <w:pStyle w:val="ListBullet"/>
            </w:pPr>
            <w:r w:rsidRPr="0057773C">
              <w:t>check machine maintenance records</w:t>
            </w:r>
          </w:p>
          <w:p w:rsidR="00000000" w:rsidRPr="0057773C" w:rsidP="0057773C">
            <w:pPr>
              <w:pStyle w:val="ListBullet"/>
            </w:pPr>
            <w:r w:rsidRPr="0057773C">
              <w:t>recognis</w:t>
            </w:r>
            <w:r w:rsidRPr="0057773C">
              <w:t>e fault conditions</w:t>
            </w:r>
          </w:p>
          <w:p w:rsidR="00000000" w:rsidRPr="0057773C" w:rsidP="0057773C">
            <w:pPr>
              <w:pStyle w:val="ListBullet"/>
            </w:pPr>
            <w:r w:rsidRPr="0057773C">
              <w:t>confirm compliance to operational specifications</w:t>
            </w:r>
          </w:p>
          <w:p w:rsidR="00000000" w:rsidRPr="0057773C" w:rsidP="0057773C">
            <w:pPr>
              <w:pStyle w:val="ListBullet"/>
            </w:pPr>
            <w:r w:rsidRPr="0057773C">
              <w:t>read, interpret and follow information on work specifications, standard operating procedures and work instructions, and other reference material</w:t>
            </w:r>
          </w:p>
          <w:p w:rsidR="00000000" w:rsidRPr="0057773C" w:rsidP="0057773C">
            <w:pPr>
              <w:pStyle w:val="ListBullet"/>
            </w:pPr>
            <w:r w:rsidRPr="0057773C">
              <w:t>maintain accurate records</w:t>
            </w:r>
          </w:p>
          <w:p w:rsidR="00000000" w:rsidRPr="0057773C" w:rsidP="0057773C">
            <w:pPr>
              <w:pStyle w:val="ListBullet"/>
            </w:pPr>
            <w:r w:rsidRPr="0057773C">
              <w:t>communicate withi</w:t>
            </w:r>
            <w:r w:rsidRPr="0057773C">
              <w:t>n the workplace</w:t>
            </w:r>
          </w:p>
          <w:p w:rsidR="00000000" w:rsidRPr="0057773C" w:rsidP="0057773C">
            <w:pPr>
              <w:pStyle w:val="ListBullet"/>
            </w:pPr>
            <w:r w:rsidRPr="0057773C">
              <w:t>sequence operations</w:t>
            </w:r>
          </w:p>
          <w:p w:rsidR="00000000" w:rsidRPr="0057773C" w:rsidP="0057773C">
            <w:pPr>
              <w:pStyle w:val="ListBullet"/>
            </w:pPr>
            <w:r w:rsidRPr="0057773C">
              <w:t>meet specifications</w:t>
            </w:r>
          </w:p>
          <w:p w:rsidR="00000000" w:rsidRPr="0057773C" w:rsidP="0057773C">
            <w:pPr>
              <w:pStyle w:val="ListBullet"/>
            </w:pPr>
            <w:r w:rsidRPr="0057773C">
              <w:t>clarify and check task-related information</w:t>
            </w:r>
          </w:p>
          <w:p w:rsidR="00000000" w:rsidRPr="0057773C" w:rsidP="0057773C">
            <w:pPr>
              <w:pStyle w:val="ListBullet"/>
            </w:pPr>
            <w:r w:rsidRPr="0057773C">
              <w:t>carry out work according to OHS practices</w:t>
            </w:r>
          </w:p>
        </w:tc>
      </w:tr>
    </w:tbl>
    <w:p w:rsidR="00000000" w:rsidRPr="0057773C" w:rsidP="0057773C">
      <w:pPr>
        <w:pStyle w:val="BodyText"/>
      </w:pPr>
    </w:p>
    <w:p w:rsidR="00000000" w:rsidRPr="0057773C" w:rsidP="0057773C">
      <w:pPr>
        <w:pStyle w:val="AllowPageBreak"/>
      </w:pPr>
    </w:p>
    <w:p w:rsidR="00000000" w:rsidRPr="0057773C" w:rsidP="0057773C">
      <w:pPr>
        <w:pStyle w:val="Heading1"/>
      </w:pPr>
      <w:bookmarkStart w:id="10" w:name="O_96876"/>
      <w:bookmarkEnd w:id="10"/>
      <w:r w:rsidRPr="0057773C">
        <w:t>Evidence Guide</w:t>
      </w:r>
    </w:p>
    <w:tbl>
      <w:tblPr>
        <w:tblW w:w="0" w:type="auto"/>
        <w:tblLayout w:type="fixed"/>
        <w:tblCellMar>
          <w:left w:w="62" w:type="dxa"/>
          <w:right w:w="62" w:type="dxa"/>
        </w:tblCellMar>
        <w:tblLook w:val="0000"/>
      </w:tblPr>
      <w:tblGrid>
        <w:gridCol w:w="2269"/>
        <w:gridCol w:w="6803"/>
      </w:tblGrid>
      <w:tr w:rsidTr="0068386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57773C" w:rsidP="0057773C">
            <w:pPr>
              <w:pStyle w:val="BodyText"/>
              <w:rPr>
                <w:rStyle w:val="SpecialBold"/>
              </w:rPr>
            </w:pPr>
          </w:p>
          <w:p w:rsidR="00000000" w:rsidP="0057773C">
            <w:pPr>
              <w:pStyle w:val="BodyText"/>
              <w:rPr>
                <w:rFonts w:ascii="Tahoma" w:hAnsi="Tahoma"/>
                <w:lang w:val="en-NZ"/>
              </w:rPr>
            </w:pPr>
            <w:r w:rsidRPr="0057773C">
              <w:t>The Evidence Guide provides advice on assessment and must be read in conjunction with the Performance Criteria, Required Skills and Knowledge, the Range Statement and the Assessment Guidelines for the Training Package.</w:t>
            </w:r>
          </w:p>
        </w:tc>
      </w:tr>
      <w:tr w:rsidTr="0068386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773C">
            <w:pPr>
              <w:pStyle w:val="BodyText"/>
              <w:rPr>
                <w:lang w:val="en-NZ"/>
              </w:rPr>
            </w:pPr>
            <w:r w:rsidRPr="0057773C">
              <w:rPr>
                <w:rStyle w:val="SpecialBold"/>
              </w:rPr>
              <w:t>Critical aspects of evidence to be considered</w:t>
            </w:r>
            <w:r w:rsidRPr="0057773C">
              <w:t xml:space="preserve"> </w:t>
            </w:r>
          </w:p>
        </w:tc>
        <w:tc>
          <w:tcPr>
            <w:tcW w:w="6803" w:type="dxa"/>
            <w:tcBorders>
              <w:top w:val="nil"/>
              <w:left w:val="nil"/>
              <w:bottom w:val="nil"/>
              <w:right w:val="nil"/>
            </w:tcBorders>
            <w:tcMar>
              <w:top w:w="0" w:type="dxa"/>
              <w:left w:w="62" w:type="dxa"/>
              <w:bottom w:w="0" w:type="dxa"/>
              <w:right w:w="62" w:type="dxa"/>
            </w:tcMar>
          </w:tcPr>
          <w:p w:rsidR="00000000" w:rsidRPr="0057773C" w:rsidP="0057773C">
            <w:pPr>
              <w:pStyle w:val="BodyText"/>
            </w:pPr>
            <w:r w:rsidRPr="0057773C">
              <w:t>Demonstrates skills and knowledge to:</w:t>
            </w:r>
          </w:p>
          <w:p w:rsidR="00000000" w:rsidRPr="0057773C" w:rsidP="0057773C">
            <w:pPr>
              <w:pStyle w:val="ListBullet"/>
            </w:pPr>
            <w:r w:rsidRPr="0057773C">
              <w:t>check machine settings to meet production requirements</w:t>
            </w:r>
          </w:p>
          <w:p w:rsidR="00000000" w:rsidRPr="0057773C" w:rsidP="0057773C">
            <w:pPr>
              <w:pStyle w:val="ListBullet"/>
            </w:pPr>
            <w:r w:rsidRPr="0057773C">
              <w:t>monitor knitting machine according to defined procedures and methods</w:t>
            </w:r>
          </w:p>
          <w:p w:rsidR="00000000" w:rsidRPr="0057773C" w:rsidP="0057773C">
            <w:pPr>
              <w:pStyle w:val="ListBullet"/>
            </w:pPr>
            <w:r w:rsidRPr="0057773C">
              <w:t>make minor adjustments</w:t>
            </w:r>
          </w:p>
          <w:p w:rsidR="00000000" w:rsidRPr="0057773C" w:rsidP="0057773C">
            <w:pPr>
              <w:pStyle w:val="ListBullet"/>
            </w:pPr>
            <w:r w:rsidRPr="0057773C">
              <w:t>check product against q</w:t>
            </w:r>
            <w:r w:rsidRPr="0057773C">
              <w:t>uality standards</w:t>
            </w:r>
          </w:p>
          <w:p w:rsidR="00000000" w:rsidRPr="0057773C" w:rsidP="0057773C">
            <w:pPr>
              <w:pStyle w:val="ListBullet"/>
            </w:pPr>
            <w:r w:rsidRPr="0057773C">
              <w:t>load and unload products according to workplace practices</w:t>
            </w:r>
          </w:p>
          <w:p w:rsidR="00000000" w:rsidRPr="0057773C" w:rsidP="0057773C">
            <w:pPr>
              <w:pStyle w:val="ListBullet"/>
            </w:pPr>
            <w:r w:rsidRPr="0057773C">
              <w:t>complete records accurately and completely</w:t>
            </w:r>
          </w:p>
          <w:p w:rsidR="00000000" w:rsidP="0057773C">
            <w:pPr>
              <w:pStyle w:val="ListBullet"/>
              <w:rPr>
                <w:lang w:val="en-NZ"/>
              </w:rPr>
            </w:pPr>
            <w:r w:rsidRPr="0057773C">
              <w:t>apply OHS practices in work operations</w:t>
            </w:r>
          </w:p>
        </w:tc>
      </w:tr>
      <w:tr w:rsidTr="0068386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773C">
            <w:pPr>
              <w:pStyle w:val="BodyText"/>
              <w:rPr>
                <w:lang w:val="en-NZ"/>
              </w:rPr>
            </w:pPr>
            <w:r w:rsidRPr="0057773C">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57773C" w:rsidP="0057773C">
            <w:pPr>
              <w:pStyle w:val="BodyText"/>
            </w:pPr>
            <w:r w:rsidRPr="0057773C">
              <w:t>Consistently applies skills and knowledge when:</w:t>
            </w:r>
          </w:p>
          <w:p w:rsidR="00000000" w:rsidRPr="0057773C" w:rsidP="0057773C">
            <w:pPr>
              <w:pStyle w:val="ListBullet"/>
            </w:pPr>
            <w:r w:rsidRPr="0057773C">
              <w:t>organising work</w:t>
            </w:r>
          </w:p>
          <w:p w:rsidR="00000000" w:rsidRPr="0057773C" w:rsidP="0057773C">
            <w:pPr>
              <w:pStyle w:val="ListBullet"/>
            </w:pPr>
            <w:r w:rsidRPr="0057773C">
              <w:t>completing tasks according to instructions</w:t>
            </w:r>
          </w:p>
          <w:p w:rsidR="00000000" w:rsidRPr="0057773C" w:rsidP="0057773C">
            <w:pPr>
              <w:pStyle w:val="ListBullet"/>
            </w:pPr>
            <w:r w:rsidRPr="0057773C">
              <w:t>working systematically with attention to detail according to instructions</w:t>
            </w:r>
          </w:p>
          <w:p w:rsidR="00000000" w:rsidRPr="0057773C" w:rsidP="0057773C">
            <w:pPr>
              <w:pStyle w:val="ListBullet"/>
            </w:pPr>
            <w:r w:rsidRPr="0057773C">
              <w:t>identifying improvements and avoiding damage</w:t>
            </w:r>
          </w:p>
          <w:p w:rsidR="00000000" w:rsidRPr="0057773C" w:rsidP="0057773C">
            <w:pPr>
              <w:pStyle w:val="ListBullet"/>
            </w:pPr>
            <w:r w:rsidRPr="0057773C">
              <w:t>using workplace practices</w:t>
            </w:r>
          </w:p>
          <w:p w:rsidR="00000000" w:rsidRPr="0057773C" w:rsidP="0057773C">
            <w:pPr>
              <w:pStyle w:val="ListBullet"/>
            </w:pPr>
            <w:r w:rsidRPr="0057773C">
              <w:t>using OHS practices</w:t>
            </w:r>
          </w:p>
          <w:p w:rsidR="00000000" w:rsidRPr="0057773C" w:rsidP="0057773C">
            <w:pPr>
              <w:pStyle w:val="ListBullet"/>
            </w:pPr>
            <w:r w:rsidRPr="0057773C">
              <w:t>recording and reporting accidents and incidents</w:t>
            </w:r>
          </w:p>
          <w:p w:rsidR="00000000" w:rsidRPr="0057773C" w:rsidP="0057773C">
            <w:pPr>
              <w:pStyle w:val="ListBullet"/>
            </w:pPr>
            <w:r w:rsidRPr="0057773C">
              <w:t>assessing operational readiness of equipment</w:t>
            </w:r>
          </w:p>
          <w:p w:rsidR="00000000" w:rsidP="0057773C">
            <w:pPr>
              <w:pStyle w:val="ListBullet"/>
              <w:rPr>
                <w:lang w:val="en-NZ"/>
              </w:rPr>
            </w:pPr>
            <w:r w:rsidRPr="0057773C">
              <w:t>recognising and adapting to cultural differences in the workplace, including modes of behaviour and interactions</w:t>
            </w:r>
          </w:p>
        </w:tc>
      </w:tr>
      <w:tr w:rsidTr="0068386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773C">
            <w:pPr>
              <w:pStyle w:val="BodyText"/>
              <w:rPr>
                <w:lang w:val="en-NZ"/>
              </w:rPr>
            </w:pPr>
            <w:r w:rsidRPr="0057773C">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57773C">
            <w:pPr>
              <w:pStyle w:val="BodyText"/>
              <w:rPr>
                <w:lang w:val="en-NZ"/>
              </w:rPr>
            </w:pPr>
            <w:r w:rsidRPr="0057773C">
              <w:t>Access is required to real or appropriately simulated situations, including</w:t>
            </w:r>
            <w:r w:rsidRPr="0057773C">
              <w:t xml:space="preserve"> work areas, materials and equipment, and to information on workplace practices and OHS practices.</w:t>
            </w:r>
          </w:p>
        </w:tc>
      </w:tr>
      <w:tr w:rsidTr="0068386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773C">
            <w:pPr>
              <w:pStyle w:val="BodyText"/>
              <w:rPr>
                <w:lang w:val="en-NZ"/>
              </w:rPr>
            </w:pPr>
            <w:r w:rsidRPr="0057773C">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57773C">
            <w:pPr>
              <w:pStyle w:val="BodyText"/>
              <w:rPr>
                <w:lang w:val="en-NZ"/>
              </w:rPr>
            </w:pPr>
            <w:r w:rsidRPr="0057773C">
              <w:t>Assessment may occur on the job or in an appropriately simulated environment.</w:t>
            </w:r>
          </w:p>
        </w:tc>
      </w:tr>
      <w:tr w:rsidTr="0068386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773C">
            <w:pPr>
              <w:pStyle w:val="BodyText"/>
              <w:rPr>
                <w:lang w:val="en-NZ"/>
              </w:rPr>
            </w:pPr>
            <w:r w:rsidRPr="0057773C">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57773C" w:rsidP="0057773C">
            <w:pPr>
              <w:pStyle w:val="BodyText"/>
            </w:pPr>
            <w:r w:rsidRPr="0057773C">
              <w:t>This unit may be assessed independently or in combination with other relevant units.</w:t>
            </w:r>
          </w:p>
        </w:tc>
      </w:tr>
    </w:tbl>
    <w:p w:rsidR="00000000" w:rsidRPr="0057773C" w:rsidP="0057773C">
      <w:pPr>
        <w:pStyle w:val="BodyText"/>
      </w:pPr>
    </w:p>
    <w:p w:rsidR="00000000" w:rsidRPr="0057773C" w:rsidP="0057773C">
      <w:pPr>
        <w:pStyle w:val="AllowPageBreak"/>
      </w:pPr>
    </w:p>
    <w:p w:rsidR="00000000" w:rsidRPr="0057773C" w:rsidP="0057773C">
      <w:pPr>
        <w:pStyle w:val="Heading1"/>
      </w:pPr>
      <w:bookmarkStart w:id="11" w:name="O_96877"/>
      <w:bookmarkEnd w:id="11"/>
      <w:r w:rsidRPr="0057773C">
        <w:t>Range Statement</w:t>
      </w:r>
    </w:p>
    <w:tbl>
      <w:tblPr>
        <w:tblW w:w="0" w:type="auto"/>
        <w:tblLayout w:type="fixed"/>
        <w:tblCellMar>
          <w:left w:w="62" w:type="dxa"/>
          <w:right w:w="62" w:type="dxa"/>
        </w:tblCellMar>
        <w:tblLook w:val="0000"/>
      </w:tblPr>
      <w:tblGrid>
        <w:gridCol w:w="2269"/>
        <w:gridCol w:w="6803"/>
      </w:tblGrid>
      <w:tr w:rsidTr="006838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57773C" w:rsidP="0057773C">
            <w:pPr>
              <w:pStyle w:val="BodyText"/>
            </w:pPr>
            <w:r w:rsidRPr="0057773C">
              <w:rPr>
                <w:rStyle w:val="SpecialBold"/>
              </w:rPr>
              <w:t>RANGE STATEMENT</w:t>
            </w:r>
          </w:p>
          <w:p w:rsidR="00000000" w:rsidP="0057773C">
            <w:pPr>
              <w:pStyle w:val="BodyText"/>
              <w:rPr>
                <w:lang w:val="en-NZ"/>
              </w:rPr>
            </w:pPr>
            <w:r w:rsidRPr="0057773C">
              <w:t>The range statement relates to the unit of competency as a whole. It allows for different work environments and situations</w:t>
            </w:r>
            <w:r w:rsidRPr="0057773C">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57773C">
              <w:t>accessibility of the item, and local industry and regional contexts.</w:t>
            </w:r>
          </w:p>
        </w:tc>
      </w:tr>
      <w:tr w:rsidTr="0068386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773C">
            <w:pPr>
              <w:pStyle w:val="BodyText"/>
              <w:rPr>
                <w:lang w:val="en-NZ"/>
              </w:rPr>
            </w:pPr>
            <w:r w:rsidRPr="0057773C">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57773C">
            <w:pPr>
              <w:pStyle w:val="BodyText"/>
              <w:rPr>
                <w:lang w:val="en-NZ"/>
              </w:rPr>
            </w:pPr>
            <w:r w:rsidRPr="0057773C">
              <w:t>All work must comply with relevant Federal and State or Territory legislative or regulatory requirements.</w:t>
            </w:r>
          </w:p>
        </w:tc>
      </w:tr>
      <w:tr w:rsidTr="0068386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773C">
            <w:pPr>
              <w:pStyle w:val="BodyText"/>
              <w:rPr>
                <w:lang w:val="en-NZ"/>
              </w:rPr>
            </w:pPr>
            <w:r w:rsidRPr="0057773C">
              <w:t>Product requirements may include</w:t>
            </w:r>
          </w:p>
        </w:tc>
        <w:tc>
          <w:tcPr>
            <w:tcW w:w="6803" w:type="dxa"/>
            <w:tcBorders>
              <w:top w:val="nil"/>
              <w:left w:val="nil"/>
              <w:bottom w:val="nil"/>
              <w:right w:val="nil"/>
            </w:tcBorders>
            <w:tcMar>
              <w:top w:w="0" w:type="dxa"/>
              <w:left w:w="62" w:type="dxa"/>
              <w:bottom w:w="0" w:type="dxa"/>
              <w:right w:w="62" w:type="dxa"/>
            </w:tcMar>
          </w:tcPr>
          <w:p w:rsidR="00000000" w:rsidRPr="0057773C" w:rsidP="0057773C">
            <w:pPr>
              <w:pStyle w:val="ListBullet"/>
            </w:pPr>
            <w:r w:rsidRPr="0057773C">
              <w:t>flat knitting</w:t>
            </w:r>
          </w:p>
          <w:p w:rsidR="00000000" w:rsidRPr="0057773C" w:rsidP="0057773C">
            <w:pPr>
              <w:pStyle w:val="ListBullet"/>
            </w:pPr>
            <w:r w:rsidRPr="0057773C">
              <w:t>circular knitting</w:t>
            </w:r>
          </w:p>
          <w:p w:rsidR="00000000" w:rsidRPr="0057773C" w:rsidP="0057773C">
            <w:pPr>
              <w:pStyle w:val="ListBullet"/>
            </w:pPr>
            <w:r w:rsidRPr="0057773C">
              <w:t>colour</w:t>
            </w:r>
          </w:p>
          <w:p w:rsidR="00000000" w:rsidRPr="0057773C" w:rsidP="0057773C">
            <w:pPr>
              <w:pStyle w:val="ListBullet"/>
            </w:pPr>
            <w:r w:rsidRPr="0057773C">
              <w:t>pattern</w:t>
            </w:r>
          </w:p>
          <w:p w:rsidR="00000000" w:rsidRPr="0057773C" w:rsidP="0057773C">
            <w:pPr>
              <w:pStyle w:val="ListBullet"/>
            </w:pPr>
            <w:r w:rsidRPr="0057773C">
              <w:t>size</w:t>
            </w:r>
          </w:p>
          <w:p w:rsidR="00000000" w:rsidRPr="0057773C" w:rsidP="0057773C">
            <w:pPr>
              <w:pStyle w:val="ListBullet"/>
            </w:pPr>
            <w:r w:rsidRPr="0057773C">
              <w:t>stitch gauge</w:t>
            </w:r>
          </w:p>
          <w:p w:rsidR="00000000" w:rsidRPr="0057773C" w:rsidP="0057773C">
            <w:pPr>
              <w:pStyle w:val="ListBullet"/>
            </w:pPr>
            <w:r w:rsidRPr="0057773C">
              <w:t>tension</w:t>
            </w:r>
          </w:p>
          <w:p w:rsidR="00000000" w:rsidRPr="0057773C" w:rsidP="0057773C">
            <w:pPr>
              <w:pStyle w:val="ListBullet"/>
            </w:pPr>
            <w:r w:rsidRPr="0057773C">
              <w:t>weft knits</w:t>
            </w:r>
          </w:p>
          <w:p w:rsidR="00000000" w:rsidRPr="0057773C" w:rsidP="0057773C">
            <w:pPr>
              <w:pStyle w:val="ListBullet"/>
            </w:pPr>
            <w:r w:rsidRPr="0057773C">
              <w:t>warp knits</w:t>
            </w:r>
          </w:p>
          <w:p w:rsidR="00000000" w:rsidRPr="0057773C" w:rsidP="0057773C">
            <w:pPr>
              <w:pStyle w:val="ListBullet"/>
            </w:pPr>
            <w:r w:rsidRPr="0057773C">
              <w:t>plain, purl, double, tricot knit</w:t>
            </w:r>
          </w:p>
          <w:p w:rsidR="00000000" w:rsidRPr="0057773C" w:rsidP="0057773C">
            <w:pPr>
              <w:pStyle w:val="ListBullet"/>
            </w:pPr>
            <w:r w:rsidRPr="0057773C">
              <w:t>sock knitting</w:t>
            </w:r>
          </w:p>
          <w:p w:rsidR="00000000" w:rsidP="0057773C">
            <w:pPr>
              <w:pStyle w:val="ListBullet"/>
              <w:rPr>
                <w:lang w:val="en-NZ"/>
              </w:rPr>
            </w:pPr>
            <w:r w:rsidRPr="0057773C">
              <w:t>full garment</w:t>
            </w:r>
          </w:p>
        </w:tc>
      </w:tr>
      <w:tr w:rsidTr="0068386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773C">
            <w:pPr>
              <w:pStyle w:val="BodyText"/>
              <w:rPr>
                <w:lang w:val="en-NZ"/>
              </w:rPr>
            </w:pPr>
            <w:r w:rsidRPr="0057773C">
              <w:t>Yarns may be</w:t>
            </w:r>
          </w:p>
        </w:tc>
        <w:tc>
          <w:tcPr>
            <w:tcW w:w="6803" w:type="dxa"/>
            <w:tcBorders>
              <w:top w:val="nil"/>
              <w:left w:val="nil"/>
              <w:bottom w:val="nil"/>
              <w:right w:val="nil"/>
            </w:tcBorders>
            <w:tcMar>
              <w:top w:w="0" w:type="dxa"/>
              <w:left w:w="62" w:type="dxa"/>
              <w:bottom w:w="0" w:type="dxa"/>
              <w:right w:w="62" w:type="dxa"/>
            </w:tcMar>
          </w:tcPr>
          <w:p w:rsidR="00000000" w:rsidRPr="0057773C" w:rsidP="0057773C">
            <w:pPr>
              <w:pStyle w:val="ListBullet"/>
            </w:pPr>
            <w:r w:rsidRPr="0057773C">
              <w:t>wool</w:t>
            </w:r>
          </w:p>
          <w:p w:rsidR="00000000" w:rsidRPr="0057773C" w:rsidP="0057773C">
            <w:pPr>
              <w:pStyle w:val="ListBullet"/>
            </w:pPr>
            <w:r w:rsidRPr="0057773C">
              <w:t>nylon</w:t>
            </w:r>
          </w:p>
          <w:p w:rsidR="00000000" w:rsidRPr="0057773C" w:rsidP="0057773C">
            <w:pPr>
              <w:pStyle w:val="ListBullet"/>
            </w:pPr>
            <w:r w:rsidRPr="0057773C">
              <w:t>acrylic</w:t>
            </w:r>
          </w:p>
          <w:p w:rsidR="00000000" w:rsidRPr="0057773C" w:rsidP="0057773C">
            <w:pPr>
              <w:pStyle w:val="ListBullet"/>
            </w:pPr>
            <w:r w:rsidRPr="0057773C">
              <w:t>polypropylene</w:t>
            </w:r>
          </w:p>
          <w:p w:rsidR="00000000" w:rsidRPr="0057773C" w:rsidP="0057773C">
            <w:pPr>
              <w:pStyle w:val="ListBullet"/>
            </w:pPr>
            <w:r w:rsidRPr="0057773C">
              <w:t>polyester</w:t>
            </w:r>
          </w:p>
          <w:p w:rsidR="00000000" w:rsidRPr="0057773C" w:rsidP="0057773C">
            <w:pPr>
              <w:pStyle w:val="ListBullet"/>
            </w:pPr>
            <w:r w:rsidRPr="0057773C">
              <w:t>cotton</w:t>
            </w:r>
          </w:p>
          <w:p w:rsidR="00000000" w:rsidRPr="0057773C" w:rsidP="0057773C">
            <w:pPr>
              <w:pStyle w:val="ListBullet"/>
            </w:pPr>
            <w:r w:rsidRPr="0057773C">
              <w:t>viscose</w:t>
            </w:r>
          </w:p>
          <w:p w:rsidR="00000000" w:rsidP="0057773C">
            <w:pPr>
              <w:pStyle w:val="ListBullet"/>
              <w:rPr>
                <w:lang w:val="en-NZ"/>
              </w:rPr>
            </w:pPr>
            <w:r w:rsidRPr="0057773C">
              <w:t>blends</w:t>
            </w:r>
          </w:p>
        </w:tc>
      </w:tr>
      <w:tr w:rsidTr="0068386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773C">
            <w:pPr>
              <w:pStyle w:val="BodyText"/>
              <w:rPr>
                <w:lang w:val="en-NZ"/>
              </w:rPr>
            </w:pPr>
            <w:r w:rsidRPr="0057773C">
              <w:t>OHS practices</w:t>
            </w:r>
          </w:p>
        </w:tc>
        <w:tc>
          <w:tcPr>
            <w:tcW w:w="6803" w:type="dxa"/>
            <w:tcBorders>
              <w:top w:val="nil"/>
              <w:left w:val="nil"/>
              <w:bottom w:val="nil"/>
              <w:right w:val="nil"/>
            </w:tcBorders>
            <w:tcMar>
              <w:top w:w="0" w:type="dxa"/>
              <w:left w:w="62" w:type="dxa"/>
              <w:bottom w:w="0" w:type="dxa"/>
              <w:right w:w="62" w:type="dxa"/>
            </w:tcMar>
          </w:tcPr>
          <w:p w:rsidR="00000000" w:rsidRPr="0057773C" w:rsidP="0057773C">
            <w:pPr>
              <w:pStyle w:val="BodyText"/>
            </w:pPr>
            <w:r w:rsidRPr="0057773C">
              <w:t>OHS practices include hazard identification and control, risk assessment and implementation of risk reduction measures specific to the tasks described by this unit, and may relate to:</w:t>
            </w:r>
          </w:p>
          <w:p w:rsidR="00000000" w:rsidRPr="0057773C" w:rsidP="0057773C">
            <w:pPr>
              <w:pStyle w:val="ListBullet"/>
            </w:pPr>
            <w:r w:rsidRPr="0057773C">
              <w:t>manual handling techniques</w:t>
            </w:r>
          </w:p>
          <w:p w:rsidR="00000000" w:rsidRPr="0057773C" w:rsidP="0057773C">
            <w:pPr>
              <w:pStyle w:val="ListBullet"/>
            </w:pPr>
            <w:r w:rsidRPr="0057773C">
              <w:t>standard operating procedures</w:t>
            </w:r>
          </w:p>
          <w:p w:rsidR="00000000" w:rsidRPr="0057773C" w:rsidP="0057773C">
            <w:pPr>
              <w:pStyle w:val="ListBullet"/>
            </w:pPr>
            <w:r w:rsidRPr="0057773C">
              <w:t>personal prote</w:t>
            </w:r>
            <w:r w:rsidRPr="0057773C">
              <w:t>ctive equipment</w:t>
            </w:r>
          </w:p>
          <w:p w:rsidR="00000000" w:rsidRPr="0057773C" w:rsidP="0057773C">
            <w:pPr>
              <w:pStyle w:val="ListBullet"/>
            </w:pPr>
            <w:r w:rsidRPr="0057773C">
              <w:t>safe materials handling</w:t>
            </w:r>
          </w:p>
          <w:p w:rsidR="00000000" w:rsidRPr="0057773C" w:rsidP="0057773C">
            <w:pPr>
              <w:pStyle w:val="ListBullet"/>
            </w:pPr>
            <w:r w:rsidRPr="0057773C">
              <w:t>taking of rest breaks</w:t>
            </w:r>
          </w:p>
          <w:p w:rsidR="00000000" w:rsidRPr="0057773C" w:rsidP="0057773C">
            <w:pPr>
              <w:pStyle w:val="ListBullet"/>
            </w:pPr>
            <w:r w:rsidRPr="0057773C">
              <w:t>ergonomic arrangement of workplaces</w:t>
            </w:r>
          </w:p>
          <w:p w:rsidR="00000000" w:rsidRPr="0057773C" w:rsidP="0057773C">
            <w:pPr>
              <w:pStyle w:val="ListBullet"/>
            </w:pPr>
            <w:r w:rsidRPr="0057773C">
              <w:t>following marked walkways</w:t>
            </w:r>
          </w:p>
          <w:p w:rsidR="00000000" w:rsidRPr="0057773C" w:rsidP="0057773C">
            <w:pPr>
              <w:pStyle w:val="ListBullet"/>
            </w:pPr>
            <w:r w:rsidRPr="0057773C">
              <w:t>safe storage of equipment</w:t>
            </w:r>
          </w:p>
          <w:p w:rsidR="00000000" w:rsidRPr="0057773C" w:rsidP="0057773C">
            <w:pPr>
              <w:pStyle w:val="ListBullet"/>
            </w:pPr>
            <w:r w:rsidRPr="0057773C">
              <w:t>housekeeping</w:t>
            </w:r>
          </w:p>
          <w:p w:rsidR="00000000" w:rsidRPr="0057773C" w:rsidP="0057773C">
            <w:pPr>
              <w:pStyle w:val="ListBullet"/>
            </w:pPr>
            <w:r w:rsidRPr="0057773C">
              <w:t>reporting accidents and incidents</w:t>
            </w:r>
          </w:p>
          <w:p w:rsidR="00000000" w:rsidP="0057773C">
            <w:pPr>
              <w:pStyle w:val="ListBullet"/>
              <w:rPr>
                <w:lang w:val="en-NZ"/>
              </w:rPr>
            </w:pPr>
            <w:r w:rsidRPr="0057773C">
              <w:t>environmental practices</w:t>
            </w:r>
          </w:p>
        </w:tc>
      </w:tr>
      <w:tr w:rsidTr="0068386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773C">
            <w:pPr>
              <w:pStyle w:val="BodyText"/>
              <w:rPr>
                <w:lang w:val="en-NZ"/>
              </w:rPr>
            </w:pPr>
            <w:r w:rsidRPr="0057773C">
              <w:t>Faults may include</w:t>
            </w:r>
          </w:p>
        </w:tc>
        <w:tc>
          <w:tcPr>
            <w:tcW w:w="6803" w:type="dxa"/>
            <w:tcBorders>
              <w:top w:val="nil"/>
              <w:left w:val="nil"/>
              <w:bottom w:val="nil"/>
              <w:right w:val="nil"/>
            </w:tcBorders>
            <w:tcMar>
              <w:top w:w="0" w:type="dxa"/>
              <w:left w:w="62" w:type="dxa"/>
              <w:bottom w:w="0" w:type="dxa"/>
              <w:right w:w="62" w:type="dxa"/>
            </w:tcMar>
          </w:tcPr>
          <w:p w:rsidR="00000000" w:rsidRPr="0057773C" w:rsidP="0057773C">
            <w:pPr>
              <w:pStyle w:val="ListBullet"/>
            </w:pPr>
            <w:r w:rsidRPr="0057773C">
              <w:t>holes</w:t>
            </w:r>
          </w:p>
          <w:p w:rsidR="00000000" w:rsidRPr="0057773C" w:rsidP="0057773C">
            <w:pPr>
              <w:pStyle w:val="ListBullet"/>
            </w:pPr>
            <w:r w:rsidRPr="0057773C">
              <w:t>foreign matter</w:t>
            </w:r>
          </w:p>
          <w:p w:rsidR="00000000" w:rsidRPr="0057773C" w:rsidP="0057773C">
            <w:pPr>
              <w:pStyle w:val="ListBullet"/>
            </w:pPr>
            <w:r w:rsidRPr="0057773C">
              <w:t>creasing</w:t>
            </w:r>
          </w:p>
          <w:p w:rsidR="00000000" w:rsidRPr="0057773C" w:rsidP="0057773C">
            <w:pPr>
              <w:pStyle w:val="ListBullet"/>
            </w:pPr>
            <w:r w:rsidRPr="0057773C">
              <w:t>lines</w:t>
            </w:r>
          </w:p>
          <w:p w:rsidR="00000000" w:rsidRPr="0057773C" w:rsidP="0057773C">
            <w:pPr>
              <w:pStyle w:val="ListBullet"/>
            </w:pPr>
            <w:r w:rsidRPr="0057773C">
              <w:t>runs</w:t>
            </w:r>
          </w:p>
        </w:tc>
      </w:tr>
    </w:tbl>
    <w:p w:rsidR="00000000" w:rsidRPr="0057773C" w:rsidP="0057773C">
      <w:pPr>
        <w:pStyle w:val="BodyText"/>
      </w:pPr>
    </w:p>
    <w:p w:rsidR="00000000" w:rsidRPr="0057773C" w:rsidP="0057773C">
      <w:pPr>
        <w:pStyle w:val="AllowPageBreak"/>
      </w:pPr>
    </w:p>
    <w:p w:rsidR="00000000" w:rsidRPr="0057773C" w:rsidP="0057773C">
      <w:pPr>
        <w:pStyle w:val="Heading1"/>
      </w:pPr>
      <w:bookmarkStart w:id="12" w:name="O_96878"/>
      <w:bookmarkEnd w:id="12"/>
      <w:r w:rsidRPr="0057773C">
        <w:t>Unit Sector(s)</w:t>
      </w:r>
    </w:p>
    <w:tbl>
      <w:tblPr>
        <w:tblW w:w="0" w:type="auto"/>
        <w:tblLayout w:type="fixed"/>
        <w:tblCellMar>
          <w:left w:w="62" w:type="dxa"/>
          <w:right w:w="62" w:type="dxa"/>
        </w:tblCellMar>
        <w:tblLook w:val="0000"/>
      </w:tblPr>
      <w:tblGrid>
        <w:gridCol w:w="2269"/>
        <w:gridCol w:w="6803"/>
      </w:tblGrid>
      <w:tr w:rsidTr="0068386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57773C">
            <w:pPr>
              <w:pStyle w:val="BodyText"/>
              <w:rPr>
                <w:lang w:val="en-NZ"/>
              </w:rPr>
            </w:pPr>
            <w:r w:rsidRPr="0057773C">
              <w:rPr>
                <w:rStyle w:val="SpecialBold"/>
              </w:rPr>
              <w:t>Sector</w:t>
            </w:r>
            <w:r w:rsidRPr="0057773C">
              <w:t xml:space="preserve"> </w:t>
            </w:r>
          </w:p>
        </w:tc>
        <w:tc>
          <w:tcPr>
            <w:tcW w:w="6803" w:type="dxa"/>
            <w:tcBorders>
              <w:top w:val="nil"/>
              <w:left w:val="nil"/>
              <w:bottom w:val="nil"/>
              <w:right w:val="nil"/>
            </w:tcBorders>
            <w:tcMar>
              <w:top w:w="0" w:type="dxa"/>
              <w:left w:w="62" w:type="dxa"/>
              <w:bottom w:w="0" w:type="dxa"/>
              <w:right w:w="62" w:type="dxa"/>
            </w:tcMar>
          </w:tcPr>
          <w:p w:rsidR="00000000" w:rsidP="0057773C">
            <w:pPr>
              <w:pStyle w:val="BodyText"/>
              <w:rPr>
                <w:lang w:val="en-NZ"/>
              </w:rPr>
            </w:pPr>
            <w:r w:rsidRPr="0057773C">
              <w:t>Textile Production</w:t>
            </w:r>
          </w:p>
        </w:tc>
      </w:tr>
      <w:tr w:rsidTr="0068386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3" w:type="dxa"/>
            <w:tcBorders>
              <w:top w:val="nil"/>
              <w:left w:val="nil"/>
              <w:bottom w:val="nil"/>
              <w:right w:val="nil"/>
            </w:tcBorders>
            <w:tcMar>
              <w:top w:w="0" w:type="dxa"/>
              <w:left w:w="62" w:type="dxa"/>
              <w:bottom w:w="0" w:type="dxa"/>
              <w:right w:w="62" w:type="dxa"/>
            </w:tcMar>
          </w:tcPr>
          <w:p w:rsidR="00000000" w:rsidRPr="0057773C" w:rsidP="0057773C">
            <w:pPr>
              <w:pStyle w:val="BodyText"/>
            </w:pPr>
          </w:p>
        </w:tc>
      </w:tr>
    </w:tbl>
    <w:p w:rsidR="00000000" w:rsidRPr="0057773C" w:rsidP="0057773C">
      <w:pPr>
        <w:pStyle w:val="BodyText"/>
      </w:pPr>
    </w:p>
    <w:p w:rsidR="00000000" w:rsidRPr="0057773C" w:rsidP="0057773C"/>
    <w:sectPr w:rsidSect="005777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7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3863" w:rsidP="006838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7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863" w:rsidP="005777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83863" w:rsidP="005777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83863" w:rsidP="005777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7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3863" w:rsidP="006838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7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863" w:rsidP="0057773C">
    <w:pPr>
      <w:pStyle w:val="Header"/>
      <w:framePr w:wrap="around"/>
    </w:pPr>
    <w:r>
      <w:fldChar w:fldCharType="begin"/>
    </w:r>
    <w:r>
      <w:instrText xml:space="preserve"> TITLE   \* MERGEFORMAT </w:instrText>
    </w:r>
    <w:r>
      <w:fldChar w:fldCharType="separate"/>
    </w:r>
    <w:r>
      <w:t>LMTTX2007B Perform knitting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3863" w:rsidP="005777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2861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8ED0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7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773C"/>
    <w:pPr>
      <w:spacing w:before="360" w:after="60"/>
      <w:outlineLvl w:val="0"/>
    </w:pPr>
    <w:rPr>
      <w:sz w:val="32"/>
    </w:rPr>
  </w:style>
  <w:style w:type="paragraph" w:styleId="Heading2">
    <w:name w:val="heading 2"/>
    <w:basedOn w:val="HeadingBase"/>
    <w:next w:val="BodyText"/>
    <w:link w:val="Heading2Char"/>
    <w:qFormat/>
    <w:rsid w:val="0057773C"/>
    <w:pPr>
      <w:keepLines/>
      <w:spacing w:before="240" w:after="120"/>
      <w:outlineLvl w:val="1"/>
    </w:pPr>
    <w:rPr>
      <w:sz w:val="28"/>
      <w:szCs w:val="40"/>
    </w:rPr>
  </w:style>
  <w:style w:type="paragraph" w:styleId="Heading3">
    <w:name w:val="heading 3"/>
    <w:basedOn w:val="HeadingBase"/>
    <w:next w:val="BodyText"/>
    <w:link w:val="Heading3Char"/>
    <w:qFormat/>
    <w:rsid w:val="0057773C"/>
    <w:pPr>
      <w:spacing w:before="180" w:after="120"/>
      <w:outlineLvl w:val="2"/>
    </w:pPr>
    <w:rPr>
      <w:spacing w:val="-10"/>
      <w:kern w:val="32"/>
    </w:rPr>
  </w:style>
  <w:style w:type="paragraph" w:styleId="Heading4">
    <w:name w:val="heading 4"/>
    <w:basedOn w:val="HeadingBase"/>
    <w:next w:val="BodyText"/>
    <w:link w:val="Heading4Char"/>
    <w:qFormat/>
    <w:rsid w:val="0057773C"/>
    <w:pPr>
      <w:spacing w:before="160" w:after="120"/>
      <w:outlineLvl w:val="3"/>
    </w:pPr>
    <w:rPr>
      <w:sz w:val="22"/>
    </w:rPr>
  </w:style>
  <w:style w:type="paragraph" w:styleId="Heading5">
    <w:name w:val="heading 5"/>
    <w:basedOn w:val="HeadingBase"/>
    <w:next w:val="Normal"/>
    <w:link w:val="Heading5Char"/>
    <w:qFormat/>
    <w:rsid w:val="0057773C"/>
    <w:pPr>
      <w:spacing w:before="80"/>
      <w:outlineLvl w:val="4"/>
    </w:pPr>
    <w:rPr>
      <w:color w:val="918585"/>
      <w:sz w:val="20"/>
    </w:rPr>
  </w:style>
  <w:style w:type="paragraph" w:styleId="Heading6">
    <w:name w:val="heading 6"/>
    <w:basedOn w:val="HeadingBase"/>
    <w:next w:val="Normal"/>
    <w:link w:val="Heading6Char"/>
    <w:qFormat/>
    <w:rsid w:val="0057773C"/>
    <w:pPr>
      <w:spacing w:before="60"/>
      <w:outlineLvl w:val="5"/>
    </w:pPr>
    <w:rPr>
      <w:color w:val="918585"/>
      <w:sz w:val="20"/>
    </w:rPr>
  </w:style>
  <w:style w:type="paragraph" w:styleId="Heading7">
    <w:name w:val="heading 7"/>
    <w:basedOn w:val="Normal"/>
    <w:next w:val="Normal"/>
    <w:link w:val="Heading7Char"/>
    <w:qFormat/>
    <w:rsid w:val="0057773C"/>
    <w:pPr>
      <w:ind w:left="720"/>
      <w:outlineLvl w:val="6"/>
    </w:pPr>
    <w:rPr>
      <w:i/>
    </w:rPr>
  </w:style>
  <w:style w:type="paragraph" w:styleId="Heading8">
    <w:name w:val="heading 8"/>
    <w:basedOn w:val="Normal"/>
    <w:next w:val="Normal"/>
    <w:link w:val="Heading8Char"/>
    <w:qFormat/>
    <w:rsid w:val="0057773C"/>
    <w:pPr>
      <w:ind w:left="720"/>
      <w:outlineLvl w:val="7"/>
    </w:pPr>
    <w:rPr>
      <w:i/>
    </w:rPr>
  </w:style>
  <w:style w:type="paragraph" w:styleId="Heading9">
    <w:name w:val="heading 9"/>
    <w:basedOn w:val="Normal"/>
    <w:next w:val="Normal"/>
    <w:link w:val="Heading9Char"/>
    <w:qFormat/>
    <w:rsid w:val="0057773C"/>
    <w:pPr>
      <w:ind w:left="720"/>
      <w:outlineLvl w:val="8"/>
    </w:pPr>
    <w:rPr>
      <w:i/>
    </w:rPr>
  </w:style>
  <w:style w:type="character" w:default="1" w:styleId="DefaultParagraphFont">
    <w:name w:val="Default Paragraph Font"/>
    <w:uiPriority w:val="1"/>
    <w:unhideWhenUsed/>
    <w:rsid w:val="005777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73C"/>
  </w:style>
  <w:style w:type="character" w:customStyle="1" w:styleId="Heading1Char">
    <w:name w:val="Heading 1 Char"/>
    <w:basedOn w:val="DefaultParagraphFont"/>
    <w:link w:val="Heading1"/>
    <w:rsid w:val="0057773C"/>
    <w:rPr>
      <w:rFonts w:ascii="Times New Roman" w:eastAsia="Times New Roman" w:hAnsi="Times New Roman" w:cs="Times New Roman"/>
      <w:b/>
      <w:sz w:val="32"/>
      <w:szCs w:val="20"/>
      <w:lang w:eastAsia="en-US"/>
    </w:rPr>
  </w:style>
  <w:style w:type="paragraph" w:styleId="BodyText">
    <w:name w:val="Body Text"/>
    <w:basedOn w:val="Normal"/>
    <w:link w:val="BodyTextChar"/>
    <w:rsid w:val="005777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773C"/>
    <w:rPr>
      <w:rFonts w:ascii="Times New Roman" w:eastAsia="Times New Roman" w:hAnsi="Times New Roman" w:cs="Times New Roman"/>
      <w:sz w:val="24"/>
      <w:lang w:val="en-US" w:eastAsia="en-US"/>
    </w:rPr>
  </w:style>
  <w:style w:type="paragraph" w:styleId="Footer">
    <w:name w:val="footer"/>
    <w:basedOn w:val="Normal"/>
    <w:link w:val="FooterChar"/>
    <w:rsid w:val="005777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73C"/>
    <w:rPr>
      <w:rFonts w:ascii="Times New Roman" w:eastAsia="Times New Roman" w:hAnsi="Times New Roman" w:cs="Times New Roman"/>
      <w:sz w:val="16"/>
      <w:lang w:val="en-US" w:eastAsia="en-US"/>
    </w:rPr>
  </w:style>
  <w:style w:type="paragraph" w:styleId="List">
    <w:name w:val="List"/>
    <w:basedOn w:val="BodyText"/>
    <w:next w:val="BodyText"/>
    <w:rsid w:val="0057773C"/>
    <w:pPr>
      <w:tabs>
        <w:tab w:val="left" w:pos="340"/>
      </w:tabs>
      <w:spacing w:before="60" w:after="60"/>
      <w:ind w:left="340" w:hanging="340"/>
    </w:pPr>
  </w:style>
  <w:style w:type="paragraph" w:styleId="ListBullet">
    <w:name w:val="List Bullet"/>
    <w:basedOn w:val="List"/>
    <w:rsid w:val="0057773C"/>
    <w:pPr>
      <w:numPr>
        <w:numId w:val="12"/>
      </w:numPr>
      <w:tabs>
        <w:tab w:val="clear" w:pos="340"/>
      </w:tabs>
      <w:spacing w:before="40" w:after="40"/>
    </w:pPr>
  </w:style>
  <w:style w:type="character" w:customStyle="1" w:styleId="SpecialBold">
    <w:name w:val="Special Bold"/>
    <w:basedOn w:val="DefaultParagraphFont"/>
    <w:rsid w:val="0057773C"/>
    <w:rPr>
      <w:b/>
      <w:spacing w:val="0"/>
    </w:rPr>
  </w:style>
  <w:style w:type="paragraph" w:styleId="Header">
    <w:name w:val="header"/>
    <w:basedOn w:val="Normal"/>
    <w:link w:val="HeaderChar"/>
    <w:rsid w:val="005777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7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773C"/>
    <w:pPr>
      <w:spacing w:before="240" w:after="120"/>
      <w:outlineLvl w:val="0"/>
    </w:pPr>
    <w:rPr>
      <w:rFonts w:ascii="Times New Roman" w:hAnsi="Times New Roman"/>
      <w:b/>
      <w:sz w:val="28"/>
    </w:rPr>
  </w:style>
  <w:style w:type="paragraph" w:customStyle="1" w:styleId="AllowPageBreak">
    <w:name w:val="AllowPageBreak"/>
    <w:rsid w:val="005777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773C"/>
    <w:rPr>
      <w:b/>
      <w:i/>
      <w:u w:val="none"/>
    </w:rPr>
  </w:style>
  <w:style w:type="character" w:customStyle="1" w:styleId="Heading2Char">
    <w:name w:val="Heading 2 Char"/>
    <w:basedOn w:val="DefaultParagraphFont"/>
    <w:link w:val="Heading2"/>
    <w:rsid w:val="005777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7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77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77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7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7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77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773C"/>
    <w:rPr>
      <w:rFonts w:ascii="Courier New" w:eastAsia="Times New Roman" w:hAnsi="Courier New" w:cs="Times New Roman"/>
      <w:i/>
      <w:szCs w:val="20"/>
      <w:lang w:val="en-US" w:eastAsia="en-US"/>
    </w:rPr>
  </w:style>
  <w:style w:type="paragraph" w:customStyle="1" w:styleId="HeadingBase">
    <w:name w:val="Heading Base"/>
    <w:rsid w:val="005777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73C"/>
    <w:pPr>
      <w:tabs>
        <w:tab w:val="right" w:leader="dot" w:pos="9072"/>
      </w:tabs>
      <w:ind w:left="567"/>
    </w:pPr>
    <w:rPr>
      <w:szCs w:val="22"/>
    </w:rPr>
  </w:style>
  <w:style w:type="paragraph" w:customStyle="1" w:styleId="TOCBase">
    <w:name w:val="TOC Base"/>
    <w:rsid w:val="005777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73C"/>
    <w:pPr>
      <w:tabs>
        <w:tab w:val="right" w:leader="dot" w:pos="9072"/>
      </w:tabs>
      <w:spacing w:before="40" w:after="40"/>
      <w:ind w:left="284"/>
    </w:pPr>
    <w:rPr>
      <w:rFonts w:ascii="Times New Roman" w:hAnsi="Times New Roman"/>
    </w:rPr>
  </w:style>
  <w:style w:type="paragraph" w:styleId="TOC1">
    <w:name w:val="toc 1"/>
    <w:basedOn w:val="TOCBase"/>
    <w:next w:val="Normal"/>
    <w:rsid w:val="005777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773C"/>
    <w:pPr>
      <w:spacing w:before="5040"/>
      <w:jc w:val="center"/>
    </w:pPr>
    <w:rPr>
      <w:sz w:val="48"/>
      <w:szCs w:val="72"/>
      <w:lang w:val="en-US"/>
    </w:rPr>
  </w:style>
  <w:style w:type="character" w:customStyle="1" w:styleId="TitleChar">
    <w:name w:val="Title Char"/>
    <w:basedOn w:val="DefaultParagraphFont"/>
    <w:link w:val="Title"/>
    <w:rsid w:val="005777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73C"/>
    <w:pPr>
      <w:tabs>
        <w:tab w:val="left" w:pos="3600"/>
        <w:tab w:val="left" w:pos="3958"/>
      </w:tabs>
    </w:pPr>
  </w:style>
  <w:style w:type="paragraph" w:customStyle="1" w:styleId="Note">
    <w:name w:val="Note"/>
    <w:basedOn w:val="BodyText"/>
    <w:rsid w:val="005777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773C"/>
    <w:pPr>
      <w:framePr w:wrap="auto" w:hAnchor="text" w:y="6049"/>
    </w:pPr>
    <w:rPr>
      <w:color w:val="000000"/>
      <w:sz w:val="40"/>
    </w:rPr>
  </w:style>
  <w:style w:type="paragraph" w:customStyle="1" w:styleId="TOCTitle">
    <w:name w:val="TOCTitle"/>
    <w:basedOn w:val="Heading1"/>
    <w:rsid w:val="0057773C"/>
    <w:pPr>
      <w:spacing w:after="240"/>
      <w:jc w:val="center"/>
      <w:outlineLvl w:val="9"/>
    </w:pPr>
    <w:rPr>
      <w:caps/>
    </w:rPr>
  </w:style>
  <w:style w:type="paragraph" w:customStyle="1" w:styleId="Version">
    <w:name w:val="Version"/>
    <w:rsid w:val="005777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773C"/>
    <w:pPr>
      <w:numPr>
        <w:numId w:val="13"/>
      </w:numPr>
      <w:tabs>
        <w:tab w:val="clear" w:pos="680"/>
      </w:tabs>
    </w:pPr>
  </w:style>
  <w:style w:type="paragraph" w:styleId="Index1">
    <w:name w:val="index 1"/>
    <w:basedOn w:val="Normal"/>
    <w:next w:val="Normal"/>
    <w:semiHidden/>
    <w:rsid w:val="0057773C"/>
    <w:pPr>
      <w:keepNext w:val="0"/>
      <w:tabs>
        <w:tab w:val="right" w:pos="4176"/>
      </w:tabs>
      <w:ind w:left="198" w:hanging="198"/>
    </w:pPr>
    <w:rPr>
      <w:rFonts w:ascii="Garamond" w:hAnsi="Garamond"/>
    </w:rPr>
  </w:style>
  <w:style w:type="paragraph" w:styleId="IndexHeading">
    <w:name w:val="index heading"/>
    <w:basedOn w:val="Normal"/>
    <w:next w:val="Index1"/>
    <w:semiHidden/>
    <w:rsid w:val="0057773C"/>
    <w:pPr>
      <w:spacing w:before="120" w:after="120"/>
    </w:pPr>
    <w:rPr>
      <w:rFonts w:ascii="Arial" w:hAnsi="Arial"/>
      <w:b/>
      <w:color w:val="918585"/>
      <w:sz w:val="24"/>
    </w:rPr>
  </w:style>
  <w:style w:type="paragraph" w:customStyle="1" w:styleId="Chapter">
    <w:name w:val="Chapter"/>
    <w:basedOn w:val="Normal"/>
    <w:rsid w:val="0057773C"/>
    <w:pPr>
      <w:spacing w:before="240"/>
    </w:pPr>
    <w:rPr>
      <w:rFonts w:ascii="Times New Roman" w:hAnsi="Times New Roman"/>
      <w:smallCaps/>
      <w:spacing w:val="80"/>
      <w:sz w:val="28"/>
    </w:rPr>
  </w:style>
  <w:style w:type="paragraph" w:customStyle="1" w:styleId="InChapter">
    <w:name w:val="InChapter"/>
    <w:basedOn w:val="Heading3"/>
    <w:rsid w:val="0057773C"/>
    <w:pPr>
      <w:spacing w:after="240"/>
      <w:outlineLvl w:val="9"/>
    </w:pPr>
    <w:rPr>
      <w:noProof/>
    </w:rPr>
  </w:style>
  <w:style w:type="paragraph" w:styleId="Index2">
    <w:name w:val="index 2"/>
    <w:basedOn w:val="Normal"/>
    <w:next w:val="Normal"/>
    <w:semiHidden/>
    <w:rsid w:val="0057773C"/>
    <w:pPr>
      <w:tabs>
        <w:tab w:val="right" w:pos="4176"/>
      </w:tabs>
      <w:ind w:left="568" w:hanging="284"/>
    </w:pPr>
    <w:rPr>
      <w:rFonts w:ascii="Garamond" w:hAnsi="Garamond"/>
    </w:rPr>
  </w:style>
  <w:style w:type="paragraph" w:customStyle="1" w:styleId="Byline">
    <w:name w:val="Byline"/>
    <w:rsid w:val="005777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73C"/>
    <w:pPr>
      <w:tabs>
        <w:tab w:val="clear" w:pos="3600"/>
        <w:tab w:val="clear" w:pos="3958"/>
      </w:tabs>
      <w:jc w:val="right"/>
    </w:pPr>
  </w:style>
  <w:style w:type="character" w:styleId="Emphasis">
    <w:name w:val="Emphasis"/>
    <w:basedOn w:val="DefaultParagraphFont"/>
    <w:qFormat/>
    <w:rsid w:val="0057773C"/>
    <w:rPr>
      <w:i/>
    </w:rPr>
  </w:style>
  <w:style w:type="paragraph" w:styleId="Caption">
    <w:name w:val="caption"/>
    <w:basedOn w:val="BodyText"/>
    <w:next w:val="Normal"/>
    <w:qFormat/>
    <w:rsid w:val="0057773C"/>
    <w:pPr>
      <w:framePr w:w="2268" w:hSpace="181" w:vSpace="181" w:wrap="around" w:vAnchor="text" w:hAnchor="page" w:x="1135" w:y="285" w:anchorLock="1"/>
    </w:pPr>
    <w:rPr>
      <w:i/>
    </w:rPr>
  </w:style>
  <w:style w:type="paragraph" w:customStyle="1" w:styleId="MiniTOCTitle">
    <w:name w:val="MiniTOCTitle"/>
    <w:basedOn w:val="Heading4"/>
    <w:rsid w:val="0057773C"/>
    <w:pPr>
      <w:spacing w:before="240"/>
      <w:outlineLvl w:val="9"/>
    </w:pPr>
    <w:rPr>
      <w:noProof/>
      <w:sz w:val="24"/>
    </w:rPr>
  </w:style>
  <w:style w:type="paragraph" w:customStyle="1" w:styleId="MiniTOCItem">
    <w:name w:val="MiniTOCItem"/>
    <w:basedOn w:val="ListBullet"/>
    <w:rsid w:val="0057773C"/>
    <w:pPr>
      <w:numPr>
        <w:numId w:val="0"/>
      </w:numPr>
      <w:tabs>
        <w:tab w:val="right" w:leader="dot" w:pos="6521"/>
      </w:tabs>
      <w:spacing w:before="0" w:after="0"/>
    </w:pPr>
  </w:style>
  <w:style w:type="paragraph" w:customStyle="1" w:styleId="TOFTitle">
    <w:name w:val="TOFTitle"/>
    <w:basedOn w:val="TOCTitle"/>
    <w:rsid w:val="0057773C"/>
  </w:style>
  <w:style w:type="paragraph" w:styleId="TableofFigures">
    <w:name w:val="table of figures"/>
    <w:basedOn w:val="Normal"/>
    <w:next w:val="Normal"/>
    <w:semiHidden/>
    <w:rsid w:val="0057773C"/>
    <w:pPr>
      <w:tabs>
        <w:tab w:val="right" w:leader="dot" w:pos="9072"/>
      </w:tabs>
      <w:ind w:left="970" w:hanging="403"/>
    </w:pPr>
    <w:rPr>
      <w:rFonts w:ascii="Times New Roman" w:hAnsi="Times New Roman"/>
      <w:b/>
    </w:rPr>
  </w:style>
  <w:style w:type="paragraph" w:styleId="ListNumber">
    <w:name w:val="List Number"/>
    <w:basedOn w:val="List"/>
    <w:rsid w:val="0057773C"/>
    <w:pPr>
      <w:numPr>
        <w:numId w:val="10"/>
      </w:numPr>
    </w:pPr>
  </w:style>
  <w:style w:type="character" w:customStyle="1" w:styleId="WingdingSymbols">
    <w:name w:val="Wingding Symbols"/>
    <w:rsid w:val="0057773C"/>
    <w:rPr>
      <w:rFonts w:ascii="Wingdings" w:hAnsi="Wingdings"/>
    </w:rPr>
  </w:style>
  <w:style w:type="paragraph" w:customStyle="1" w:styleId="TableHeading">
    <w:name w:val="Table Heading"/>
    <w:basedOn w:val="HeadingBase"/>
    <w:rsid w:val="0057773C"/>
    <w:pPr>
      <w:keepLines/>
      <w:pBdr>
        <w:bottom w:val="single" w:sz="6" w:space="1" w:color="918585"/>
      </w:pBdr>
      <w:spacing w:before="240"/>
    </w:pPr>
  </w:style>
  <w:style w:type="character" w:customStyle="1" w:styleId="HotSpot">
    <w:name w:val="HotSpot"/>
    <w:rsid w:val="0057773C"/>
    <w:rPr>
      <w:color w:val="0033CC"/>
      <w:u w:val="none"/>
    </w:rPr>
  </w:style>
  <w:style w:type="paragraph" w:customStyle="1" w:styleId="BodyTextRight">
    <w:name w:val="Body Text Right"/>
    <w:basedOn w:val="BodyText"/>
    <w:rsid w:val="0057773C"/>
    <w:pPr>
      <w:spacing w:before="0" w:after="0"/>
      <w:jc w:val="right"/>
    </w:pPr>
  </w:style>
  <w:style w:type="paragraph" w:styleId="Index3">
    <w:name w:val="index 3"/>
    <w:basedOn w:val="ListNumber2"/>
    <w:next w:val="Normal"/>
    <w:semiHidden/>
    <w:rsid w:val="0057773C"/>
    <w:pPr>
      <w:numPr>
        <w:numId w:val="0"/>
      </w:numPr>
      <w:tabs>
        <w:tab w:val="right" w:leader="dot" w:pos="4176"/>
      </w:tabs>
    </w:pPr>
  </w:style>
  <w:style w:type="paragraph" w:styleId="ListNumber2">
    <w:name w:val="List Number 2"/>
    <w:basedOn w:val="List2"/>
    <w:rsid w:val="0057773C"/>
    <w:pPr>
      <w:numPr>
        <w:numId w:val="9"/>
      </w:numPr>
      <w:tabs>
        <w:tab w:val="clear" w:pos="1060"/>
      </w:tabs>
    </w:pPr>
  </w:style>
  <w:style w:type="paragraph" w:customStyle="1" w:styleId="MarginNote">
    <w:name w:val="Margin Note"/>
    <w:basedOn w:val="BodyText"/>
    <w:rsid w:val="005777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7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7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773C"/>
    <w:rPr>
      <w:sz w:val="32"/>
    </w:rPr>
  </w:style>
  <w:style w:type="paragraph" w:customStyle="1" w:styleId="HeadingProcedure">
    <w:name w:val="Heading Procedure"/>
    <w:basedOn w:val="HeadingBase"/>
    <w:next w:val="Normal"/>
    <w:rsid w:val="0057773C"/>
    <w:pPr>
      <w:tabs>
        <w:tab w:val="left" w:pos="0"/>
      </w:tabs>
      <w:spacing w:before="120" w:after="60"/>
    </w:pPr>
    <w:rPr>
      <w:i/>
      <w:color w:val="918585"/>
      <w:sz w:val="22"/>
    </w:rPr>
  </w:style>
  <w:style w:type="paragraph" w:customStyle="1" w:styleId="TableBodyText">
    <w:name w:val="Table Body Text"/>
    <w:basedOn w:val="BodyText"/>
    <w:rsid w:val="0057773C"/>
    <w:pPr>
      <w:spacing w:before="60" w:after="60"/>
    </w:pPr>
  </w:style>
  <w:style w:type="paragraph" w:styleId="ListContinue">
    <w:name w:val="List Continue"/>
    <w:basedOn w:val="List"/>
    <w:rsid w:val="0057773C"/>
    <w:pPr>
      <w:ind w:firstLine="0"/>
    </w:pPr>
  </w:style>
  <w:style w:type="paragraph" w:customStyle="1" w:styleId="ListNote">
    <w:name w:val="List Note"/>
    <w:basedOn w:val="List"/>
    <w:rsid w:val="0057773C"/>
    <w:pPr>
      <w:pBdr>
        <w:top w:val="single" w:sz="6" w:space="2" w:color="918585"/>
        <w:bottom w:val="single" w:sz="6" w:space="2" w:color="918585"/>
      </w:pBdr>
      <w:tabs>
        <w:tab w:val="left" w:pos="1021"/>
      </w:tabs>
      <w:ind w:firstLine="0"/>
    </w:pPr>
  </w:style>
  <w:style w:type="paragraph" w:customStyle="1" w:styleId="Warning">
    <w:name w:val="Warning"/>
    <w:basedOn w:val="BodyText"/>
    <w:rsid w:val="0057773C"/>
    <w:pPr>
      <w:shd w:val="clear" w:color="auto" w:fill="D9D9D9"/>
      <w:tabs>
        <w:tab w:val="left" w:pos="992"/>
      </w:tabs>
      <w:ind w:left="119" w:right="119"/>
    </w:pPr>
    <w:rPr>
      <w:sz w:val="20"/>
    </w:rPr>
  </w:style>
  <w:style w:type="paragraph" w:customStyle="1" w:styleId="MarginIcons">
    <w:name w:val="Margin Icons"/>
    <w:basedOn w:val="BodyText"/>
    <w:rsid w:val="005777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773C"/>
    <w:rPr>
      <w:rFonts w:ascii="Courier New" w:hAnsi="Courier New"/>
    </w:rPr>
  </w:style>
  <w:style w:type="paragraph" w:customStyle="1" w:styleId="NoteBullet">
    <w:name w:val="Note Bullet"/>
    <w:basedOn w:val="Note"/>
    <w:rsid w:val="0057773C"/>
    <w:pPr>
      <w:tabs>
        <w:tab w:val="clear" w:pos="680"/>
      </w:tabs>
      <w:spacing w:before="60" w:after="60"/>
    </w:pPr>
  </w:style>
  <w:style w:type="paragraph" w:customStyle="1" w:styleId="SubHeading2">
    <w:name w:val="SubHeading2"/>
    <w:basedOn w:val="HeadingBase"/>
    <w:rsid w:val="0057773C"/>
    <w:pPr>
      <w:spacing w:before="240" w:after="60"/>
    </w:pPr>
    <w:rPr>
      <w:sz w:val="20"/>
    </w:rPr>
  </w:style>
  <w:style w:type="paragraph" w:customStyle="1" w:styleId="SubHeading1">
    <w:name w:val="SubHeading1"/>
    <w:basedOn w:val="HeadingBase"/>
    <w:rsid w:val="0057773C"/>
    <w:pPr>
      <w:spacing w:before="240" w:after="60"/>
    </w:pPr>
    <w:rPr>
      <w:color w:val="918585"/>
      <w:sz w:val="22"/>
    </w:rPr>
  </w:style>
  <w:style w:type="paragraph" w:customStyle="1" w:styleId="SideHeading">
    <w:name w:val="Side Heading"/>
    <w:basedOn w:val="HeadingBase"/>
    <w:rsid w:val="005777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73C"/>
    <w:pPr>
      <w:tabs>
        <w:tab w:val="num" w:pos="360"/>
      </w:tabs>
    </w:pPr>
  </w:style>
  <w:style w:type="paragraph" w:styleId="PlainText">
    <w:name w:val="Plain Text"/>
    <w:basedOn w:val="Normal"/>
    <w:link w:val="PlainTextChar"/>
    <w:rsid w:val="0057773C"/>
    <w:rPr>
      <w:sz w:val="20"/>
    </w:rPr>
  </w:style>
  <w:style w:type="character" w:customStyle="1" w:styleId="PlainTextChar">
    <w:name w:val="Plain Text Char"/>
    <w:basedOn w:val="DefaultParagraphFont"/>
    <w:link w:val="PlainText"/>
    <w:rsid w:val="005777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773C"/>
    <w:rPr>
      <w:b/>
      <w:smallCaps/>
    </w:rPr>
  </w:style>
  <w:style w:type="paragraph" w:customStyle="1" w:styleId="TableListNumber">
    <w:name w:val="Table List Number"/>
    <w:basedOn w:val="ListNumber"/>
    <w:rsid w:val="0057773C"/>
    <w:pPr>
      <w:numPr>
        <w:numId w:val="0"/>
      </w:numPr>
    </w:pPr>
  </w:style>
  <w:style w:type="paragraph" w:styleId="TOC4">
    <w:name w:val="toc 4"/>
    <w:basedOn w:val="TOCBase"/>
    <w:next w:val="Normal"/>
    <w:semiHidden/>
    <w:rsid w:val="0057773C"/>
    <w:pPr>
      <w:tabs>
        <w:tab w:val="right" w:leader="dot" w:pos="9071"/>
      </w:tabs>
      <w:ind w:left="1701"/>
    </w:pPr>
  </w:style>
  <w:style w:type="paragraph" w:customStyle="1" w:styleId="ListAlpha">
    <w:name w:val="List Alpha"/>
    <w:basedOn w:val="List"/>
    <w:rsid w:val="0057773C"/>
    <w:pPr>
      <w:numPr>
        <w:numId w:val="8"/>
      </w:numPr>
    </w:pPr>
  </w:style>
  <w:style w:type="paragraph" w:customStyle="1" w:styleId="ListAlpha2">
    <w:name w:val="List Alpha 2"/>
    <w:basedOn w:val="List2"/>
    <w:rsid w:val="0057773C"/>
    <w:pPr>
      <w:numPr>
        <w:numId w:val="7"/>
      </w:numPr>
    </w:pPr>
  </w:style>
  <w:style w:type="paragraph" w:styleId="List2">
    <w:name w:val="List 2"/>
    <w:basedOn w:val="BodyText"/>
    <w:rsid w:val="0057773C"/>
    <w:pPr>
      <w:tabs>
        <w:tab w:val="left" w:pos="680"/>
      </w:tabs>
      <w:spacing w:before="60" w:after="60"/>
      <w:ind w:left="680" w:hanging="340"/>
    </w:pPr>
  </w:style>
  <w:style w:type="paragraph" w:styleId="List3">
    <w:name w:val="List 3"/>
    <w:basedOn w:val="BodyText"/>
    <w:rsid w:val="0057773C"/>
    <w:pPr>
      <w:tabs>
        <w:tab w:val="left" w:pos="1021"/>
      </w:tabs>
      <w:spacing w:before="60" w:after="60"/>
      <w:ind w:left="1020" w:hanging="340"/>
    </w:pPr>
  </w:style>
  <w:style w:type="paragraph" w:styleId="List4">
    <w:name w:val="List 4"/>
    <w:basedOn w:val="BodyText"/>
    <w:rsid w:val="0057773C"/>
    <w:pPr>
      <w:tabs>
        <w:tab w:val="left" w:pos="1361"/>
      </w:tabs>
      <w:spacing w:before="60" w:after="60"/>
      <w:ind w:left="1361" w:hanging="340"/>
    </w:pPr>
  </w:style>
  <w:style w:type="paragraph" w:styleId="List5">
    <w:name w:val="List 5"/>
    <w:basedOn w:val="BodyText"/>
    <w:rsid w:val="0057773C"/>
    <w:pPr>
      <w:tabs>
        <w:tab w:val="left" w:pos="1701"/>
      </w:tabs>
      <w:spacing w:before="60" w:after="60"/>
      <w:ind w:left="1701" w:hanging="340"/>
    </w:pPr>
  </w:style>
  <w:style w:type="paragraph" w:styleId="ListBullet3">
    <w:name w:val="List Bullet 3"/>
    <w:basedOn w:val="List3"/>
    <w:rsid w:val="0057773C"/>
    <w:pPr>
      <w:numPr>
        <w:numId w:val="14"/>
      </w:numPr>
      <w:tabs>
        <w:tab w:val="clear" w:pos="1021"/>
      </w:tabs>
      <w:ind w:left="1037" w:hanging="357"/>
    </w:pPr>
  </w:style>
  <w:style w:type="paragraph" w:styleId="ListBullet4">
    <w:name w:val="List Bullet 4"/>
    <w:basedOn w:val="List4"/>
    <w:rsid w:val="0057773C"/>
    <w:pPr>
      <w:numPr>
        <w:numId w:val="2"/>
      </w:numPr>
    </w:pPr>
  </w:style>
  <w:style w:type="paragraph" w:styleId="ListBullet5">
    <w:name w:val="List Bullet 5"/>
    <w:basedOn w:val="List5"/>
    <w:rsid w:val="0057773C"/>
    <w:pPr>
      <w:numPr>
        <w:numId w:val="3"/>
      </w:numPr>
    </w:pPr>
  </w:style>
  <w:style w:type="paragraph" w:styleId="ListContinue2">
    <w:name w:val="List Continue 2"/>
    <w:basedOn w:val="List2"/>
    <w:rsid w:val="0057773C"/>
    <w:pPr>
      <w:ind w:firstLine="0"/>
    </w:pPr>
  </w:style>
  <w:style w:type="paragraph" w:styleId="ListContinue3">
    <w:name w:val="List Continue 3"/>
    <w:basedOn w:val="List3"/>
    <w:rsid w:val="0057773C"/>
    <w:pPr>
      <w:ind w:left="1021" w:firstLine="0"/>
    </w:pPr>
  </w:style>
  <w:style w:type="paragraph" w:styleId="ListContinue4">
    <w:name w:val="List Continue 4"/>
    <w:basedOn w:val="List4"/>
    <w:rsid w:val="0057773C"/>
    <w:pPr>
      <w:ind w:firstLine="0"/>
    </w:pPr>
  </w:style>
  <w:style w:type="paragraph" w:styleId="ListContinue5">
    <w:name w:val="List Continue 5"/>
    <w:basedOn w:val="List5"/>
    <w:rsid w:val="0057773C"/>
    <w:pPr>
      <w:ind w:firstLine="0"/>
    </w:pPr>
  </w:style>
  <w:style w:type="paragraph" w:styleId="ListNumber3">
    <w:name w:val="List Number 3"/>
    <w:basedOn w:val="List3"/>
    <w:rsid w:val="0057773C"/>
    <w:pPr>
      <w:numPr>
        <w:numId w:val="4"/>
      </w:numPr>
    </w:pPr>
  </w:style>
  <w:style w:type="paragraph" w:styleId="ListNumber4">
    <w:name w:val="List Number 4"/>
    <w:basedOn w:val="List4"/>
    <w:rsid w:val="0057773C"/>
    <w:pPr>
      <w:numPr>
        <w:numId w:val="5"/>
      </w:numPr>
    </w:pPr>
  </w:style>
  <w:style w:type="paragraph" w:styleId="ListNumber5">
    <w:name w:val="List Number 5"/>
    <w:basedOn w:val="List5"/>
    <w:rsid w:val="0057773C"/>
    <w:pPr>
      <w:numPr>
        <w:numId w:val="6"/>
      </w:numPr>
    </w:pPr>
  </w:style>
  <w:style w:type="paragraph" w:styleId="BlockText">
    <w:name w:val="Block Text"/>
    <w:basedOn w:val="Normal"/>
    <w:rsid w:val="0057773C"/>
    <w:pPr>
      <w:spacing w:after="120"/>
      <w:ind w:left="1440" w:right="1440"/>
    </w:pPr>
  </w:style>
  <w:style w:type="character" w:customStyle="1" w:styleId="Subscript">
    <w:name w:val="Subscript"/>
    <w:basedOn w:val="DefaultParagraphFont"/>
    <w:rsid w:val="0057773C"/>
    <w:rPr>
      <w:sz w:val="16"/>
      <w:vertAlign w:val="subscript"/>
    </w:rPr>
  </w:style>
  <w:style w:type="character" w:customStyle="1" w:styleId="Superscript">
    <w:name w:val="Superscript"/>
    <w:basedOn w:val="DefaultParagraphFont"/>
    <w:rsid w:val="0057773C"/>
    <w:rPr>
      <w:sz w:val="16"/>
      <w:vertAlign w:val="superscript"/>
    </w:rPr>
  </w:style>
  <w:style w:type="character" w:customStyle="1" w:styleId="Symbols">
    <w:name w:val="Symbols"/>
    <w:basedOn w:val="DefaultParagraphFont"/>
    <w:rsid w:val="0057773C"/>
    <w:rPr>
      <w:rFonts w:ascii="Symbol" w:hAnsi="Symbol"/>
    </w:rPr>
  </w:style>
  <w:style w:type="character" w:customStyle="1" w:styleId="MenuOptions">
    <w:name w:val="Menu Options"/>
    <w:basedOn w:val="DefaultParagraphFont"/>
    <w:rsid w:val="0057773C"/>
    <w:rPr>
      <w:rFonts w:ascii="Arial Narrow" w:hAnsi="Arial Narrow"/>
      <w:smallCaps/>
    </w:rPr>
  </w:style>
  <w:style w:type="character" w:customStyle="1" w:styleId="Buttons">
    <w:name w:val="Buttons"/>
    <w:basedOn w:val="DefaultParagraphFont"/>
    <w:rsid w:val="0057773C"/>
    <w:rPr>
      <w:b/>
    </w:rPr>
  </w:style>
  <w:style w:type="character" w:customStyle="1" w:styleId="Underlined">
    <w:name w:val="Underlined"/>
    <w:basedOn w:val="DefaultParagraphFont"/>
    <w:rsid w:val="0057773C"/>
    <w:rPr>
      <w:u w:val="single"/>
    </w:rPr>
  </w:style>
  <w:style w:type="paragraph" w:customStyle="1" w:styleId="TableBodyTextRight">
    <w:name w:val="Table Body Text Right"/>
    <w:basedOn w:val="TableBodyText"/>
    <w:rsid w:val="0057773C"/>
    <w:pPr>
      <w:widowControl w:val="0"/>
      <w:autoSpaceDE w:val="0"/>
      <w:autoSpaceDN w:val="0"/>
      <w:adjustRightInd w:val="0"/>
      <w:jc w:val="right"/>
    </w:pPr>
    <w:rPr>
      <w:rFonts w:cs="Arial"/>
      <w:szCs w:val="18"/>
    </w:rPr>
  </w:style>
  <w:style w:type="paragraph" w:customStyle="1" w:styleId="CopyrightText">
    <w:name w:val="Copyright Text"/>
    <w:basedOn w:val="BodyText"/>
    <w:rsid w:val="0057773C"/>
    <w:rPr>
      <w:sz w:val="18"/>
    </w:rPr>
  </w:style>
  <w:style w:type="paragraph" w:customStyle="1" w:styleId="BodySmallRight">
    <w:name w:val="Body Small Right"/>
    <w:basedOn w:val="BodyTextRight"/>
    <w:rsid w:val="0057773C"/>
    <w:rPr>
      <w:sz w:val="18"/>
      <w:szCs w:val="18"/>
    </w:rPr>
  </w:style>
  <w:style w:type="paragraph" w:customStyle="1" w:styleId="MarginEdition">
    <w:name w:val="Margin Edition"/>
    <w:basedOn w:val="MarginNote"/>
    <w:rsid w:val="0057773C"/>
    <w:pPr>
      <w:spacing w:before="0" w:after="0"/>
    </w:pPr>
    <w:rPr>
      <w:rFonts w:ascii="Times New Roman" w:hAnsi="Times New Roman"/>
      <w:color w:val="999999"/>
    </w:rPr>
  </w:style>
  <w:style w:type="paragraph" w:customStyle="1" w:styleId="Spacer">
    <w:name w:val="Spacer"/>
    <w:basedOn w:val="Normal"/>
    <w:rsid w:val="0057773C"/>
    <w:rPr>
      <w:sz w:val="2"/>
      <w:szCs w:val="2"/>
    </w:rPr>
  </w:style>
  <w:style w:type="character" w:customStyle="1" w:styleId="Small">
    <w:name w:val="Small"/>
    <w:basedOn w:val="DefaultParagraphFont"/>
    <w:rsid w:val="0057773C"/>
    <w:rPr>
      <w:sz w:val="16"/>
    </w:rPr>
  </w:style>
  <w:style w:type="paragraph" w:customStyle="1" w:styleId="WideTable">
    <w:name w:val="Wide Table"/>
    <w:basedOn w:val="Normal"/>
    <w:rsid w:val="0057773C"/>
    <w:pPr>
      <w:ind w:left="-1418"/>
    </w:pPr>
    <w:rPr>
      <w:sz w:val="2"/>
      <w:szCs w:val="2"/>
    </w:rPr>
  </w:style>
  <w:style w:type="character" w:styleId="PageNumber">
    <w:name w:val="page number"/>
    <w:basedOn w:val="DefaultParagraphFont"/>
    <w:rsid w:val="0057773C"/>
  </w:style>
  <w:style w:type="paragraph" w:styleId="Quote">
    <w:name w:val="Quote"/>
    <w:basedOn w:val="Heading1"/>
    <w:link w:val="QuoteChar"/>
    <w:qFormat/>
    <w:rsid w:val="0057773C"/>
    <w:rPr>
      <w:b w:val="0"/>
      <w:sz w:val="72"/>
      <w:szCs w:val="72"/>
      <w:lang w:val="en-NZ"/>
    </w:rPr>
  </w:style>
  <w:style w:type="character" w:customStyle="1" w:styleId="QuoteChar">
    <w:name w:val="Quote Char"/>
    <w:basedOn w:val="DefaultParagraphFont"/>
    <w:link w:val="Quote"/>
    <w:rsid w:val="005777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73C"/>
    <w:pPr>
      <w:pageBreakBefore/>
    </w:pPr>
  </w:style>
  <w:style w:type="paragraph" w:customStyle="1" w:styleId="Border">
    <w:name w:val="Border"/>
    <w:basedOn w:val="Normal"/>
    <w:qFormat/>
    <w:rsid w:val="005777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73C"/>
    <w:rPr>
      <w:b/>
      <w:bCs/>
      <w:i/>
      <w:iCs/>
      <w:color w:val="auto"/>
    </w:rPr>
  </w:style>
  <w:style w:type="paragraph" w:styleId="IntenseQuote">
    <w:name w:val="Intense Quote"/>
    <w:basedOn w:val="Normal"/>
    <w:next w:val="Normal"/>
    <w:link w:val="IntenseQuoteChar"/>
    <w:uiPriority w:val="30"/>
    <w:qFormat/>
    <w:rsid w:val="005777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7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773C"/>
    <w:rPr>
      <w:smallCaps/>
      <w:color w:val="auto"/>
      <w:u w:val="single"/>
    </w:rPr>
  </w:style>
  <w:style w:type="character" w:styleId="IntenseReference">
    <w:name w:val="Intense Reference"/>
    <w:basedOn w:val="DefaultParagraphFont"/>
    <w:uiPriority w:val="32"/>
    <w:qFormat/>
    <w:rsid w:val="0057773C"/>
    <w:rPr>
      <w:b/>
      <w:bCs/>
      <w:smallCaps/>
      <w:color w:val="auto"/>
      <w:spacing w:val="5"/>
      <w:u w:val="single"/>
    </w:rPr>
  </w:style>
  <w:style w:type="paragraph" w:customStyle="1" w:styleId="2ColumnHeading">
    <w:name w:val="2Column Heading"/>
    <w:basedOn w:val="BodyText"/>
    <w:qFormat/>
    <w:rsid w:val="0057773C"/>
    <w:pPr>
      <w:spacing w:after="60"/>
      <w:ind w:left="-2268"/>
    </w:pPr>
    <w:rPr>
      <w:b/>
    </w:rPr>
  </w:style>
  <w:style w:type="paragraph" w:customStyle="1" w:styleId="Heading1TOC">
    <w:name w:val="Heading1 TOC"/>
    <w:basedOn w:val="Normal"/>
    <w:qFormat/>
    <w:rsid w:val="0057773C"/>
    <w:pPr>
      <w:spacing w:before="240" w:after="120"/>
    </w:pPr>
    <w:rPr>
      <w:rFonts w:ascii="Times New Roman" w:hAnsi="Times New Roman"/>
      <w:b/>
      <w:sz w:val="32"/>
    </w:rPr>
  </w:style>
  <w:style w:type="paragraph" w:customStyle="1" w:styleId="Heading2TOC">
    <w:name w:val="Heading2 TOC"/>
    <w:basedOn w:val="Normal"/>
    <w:qFormat/>
    <w:rsid w:val="0057773C"/>
    <w:pPr>
      <w:spacing w:before="240" w:after="60"/>
    </w:pPr>
    <w:rPr>
      <w:rFonts w:ascii="Times New Roman" w:hAnsi="Times New Roman"/>
      <w:b/>
      <w:sz w:val="28"/>
    </w:rPr>
  </w:style>
  <w:style w:type="character" w:customStyle="1" w:styleId="Underline">
    <w:name w:val="Underline"/>
    <w:basedOn w:val="DefaultParagraphFont"/>
    <w:qFormat/>
    <w:rsid w:val="0057773C"/>
    <w:rPr>
      <w:u w:val="single"/>
    </w:rPr>
  </w:style>
  <w:style w:type="paragraph" w:styleId="BalloonText">
    <w:name w:val="Balloon Text"/>
    <w:basedOn w:val="Normal"/>
    <w:link w:val="BalloonTextChar"/>
    <w:rsid w:val="0057773C"/>
    <w:rPr>
      <w:rFonts w:ascii="Tahoma" w:hAnsi="Tahoma" w:cs="Tahoma"/>
      <w:sz w:val="16"/>
      <w:szCs w:val="16"/>
    </w:rPr>
  </w:style>
  <w:style w:type="character" w:customStyle="1" w:styleId="BalloonTextChar">
    <w:name w:val="Balloon Text Char"/>
    <w:basedOn w:val="DefaultParagraphFont"/>
    <w:link w:val="BalloonText"/>
    <w:rsid w:val="005777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77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77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1005</Words>
  <Characters>6487</Characters>
  <Application>Microsoft Office Word</Application>
  <DocSecurity>0</DocSecurity>
  <Lines>239</Lines>
  <Paragraphs>161</Paragraphs>
  <ScaleCrop>false</ScaleCrop>
  <Company>Author-it Software Corporation Ltd.</Company>
  <LinksUpToDate>false</LinksUpToDate>
  <CharactersWithSpaces>7418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LMTTX2007B Perform knitting operations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2012-05-26T18:15:00Z</dcterms:created>
  <dcterms:modified xsi:type="dcterms:W3CDTF">2012-05-26T18:15:00Z</dcterms:modified>
</cp:coreProperties>
</file>