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4B8" w:rsidP="009274B8">
      <w:pPr>
        <w:pStyle w:val="Title"/>
      </w:pPr>
      <w:bookmarkStart w:id="0" w:name="_GoBack"/>
      <w:bookmarkEnd w:id="0"/>
      <w:r>
        <w:fldChar w:fldCharType="begin"/>
      </w:r>
      <w:r>
        <w:instrText xml:space="preserve"> TITLE   \* MERGEFORMAT </w:instrText>
      </w:r>
      <w:r>
        <w:fldChar w:fldCharType="separate"/>
      </w:r>
      <w:r>
        <w:t>LMTTD6004A Create and produce textile designs for commercial production</w:t>
      </w:r>
      <w:r>
        <w:fldChar w:fldCharType="end"/>
      </w:r>
    </w:p>
    <w:p w:rsidR="009274B8" w:rsidP="009274B8">
      <w:pPr>
        <w:pStyle w:val="Version"/>
        <w:sectPr w:rsidSect="006D1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136B" w:rsidP="006D136B">
      <w:pPr>
        <w:pStyle w:val="SuperHeading"/>
      </w:pPr>
      <w:r w:rsidRPr="006D136B">
        <w:t>LMTTD6004A Create and produce textile designs for commercial production</w:t>
      </w:r>
    </w:p>
    <w:p w:rsidR="00000000" w:rsidRPr="006D136B" w:rsidP="006D136B">
      <w:pPr>
        <w:pStyle w:val="SuperHeading"/>
      </w:pPr>
    </w:p>
    <w:p w:rsidR="00000000" w:rsidRPr="006D136B" w:rsidP="006D136B">
      <w:pPr>
        <w:pStyle w:val="Heading1"/>
      </w:pPr>
      <w:bookmarkStart w:id="1" w:name="O_96363"/>
      <w:bookmarkEnd w:id="1"/>
      <w:r w:rsidRPr="006D136B">
        <w:t>Modification History</w:t>
      </w:r>
    </w:p>
    <w:p w:rsidR="00000000" w:rsidRPr="006D136B" w:rsidP="006D136B">
      <w:pPr>
        <w:pStyle w:val="BodyText"/>
      </w:pPr>
      <w:r w:rsidRPr="006D136B">
        <w:t>Not applicable.</w:t>
      </w:r>
    </w:p>
    <w:p w:rsidR="00000000" w:rsidRPr="006D136B" w:rsidP="006D136B">
      <w:pPr>
        <w:pStyle w:val="AllowPageBreak"/>
      </w:pPr>
    </w:p>
    <w:p w:rsidR="00000000" w:rsidRPr="006D136B" w:rsidP="006D136B">
      <w:pPr>
        <w:pStyle w:val="Heading1"/>
      </w:pPr>
      <w:bookmarkStart w:id="2" w:name="O_96364"/>
      <w:bookmarkEnd w:id="2"/>
      <w:r w:rsidRPr="006D136B">
        <w:t>Unit Descriptor</w:t>
      </w:r>
    </w:p>
    <w:tbl>
      <w:tblPr>
        <w:tblW w:w="0" w:type="auto"/>
        <w:tblLayout w:type="fixed"/>
        <w:tblCellMar>
          <w:left w:w="62" w:type="dxa"/>
          <w:right w:w="62" w:type="dxa"/>
        </w:tblCellMar>
        <w:tblLook w:val="0000"/>
      </w:tblPr>
      <w:tblGrid>
        <w:gridCol w:w="2163"/>
        <w:gridCol w:w="6909"/>
      </w:tblGrid>
      <w:tr w:rsidTr="009274B8">
        <w:tblPrEx>
          <w:tblW w:w="0" w:type="auto"/>
          <w:tblLayout w:type="fixed"/>
          <w:tblCellMar>
            <w:left w:w="62" w:type="dxa"/>
            <w:right w:w="62" w:type="dxa"/>
          </w:tblCellMar>
          <w:tblLook w:val="0000"/>
        </w:tblPrEx>
        <w:trPr>
          <w:tblHeader/>
        </w:trPr>
        <w:tc>
          <w:tcPr>
            <w:tcW w:w="2163"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Unit descri</w:t>
            </w:r>
            <w:r w:rsidRPr="006D136B">
              <w:rPr>
                <w:rStyle w:val="SpecialBold"/>
              </w:rPr>
              <w:t>ptor</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t>This unit covers the skills and knowledge to design and produce textile products for commercial production</w:t>
            </w:r>
          </w:p>
        </w:tc>
      </w:tr>
    </w:tbl>
    <w:p w:rsidR="00000000" w:rsidRPr="006D136B" w:rsidP="006D136B">
      <w:pPr>
        <w:pStyle w:val="BodyText"/>
      </w:pPr>
    </w:p>
    <w:p w:rsidR="00000000" w:rsidRPr="006D136B" w:rsidP="006D136B">
      <w:pPr>
        <w:pStyle w:val="AllowPageBreak"/>
      </w:pPr>
    </w:p>
    <w:p w:rsidR="00000000" w:rsidRPr="006D136B" w:rsidP="006D136B">
      <w:pPr>
        <w:pStyle w:val="Heading1"/>
      </w:pPr>
      <w:bookmarkStart w:id="3" w:name="O_96365"/>
      <w:bookmarkEnd w:id="3"/>
      <w:r w:rsidRPr="006D136B">
        <w:t>Application of the Unit</w:t>
      </w:r>
    </w:p>
    <w:tbl>
      <w:tblPr>
        <w:tblW w:w="0" w:type="auto"/>
        <w:tblLayout w:type="fixed"/>
        <w:tblCellMar>
          <w:left w:w="62" w:type="dxa"/>
          <w:right w:w="62" w:type="dxa"/>
        </w:tblCellMar>
        <w:tblLook w:val="0000"/>
      </w:tblPr>
      <w:tblGrid>
        <w:gridCol w:w="2163"/>
        <w:gridCol w:w="6909"/>
      </w:tblGrid>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Application of the Unit</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t>The unit applies to the analysis of commercial ma</w:t>
            </w:r>
            <w:r w:rsidRPr="006D136B">
              <w:t xml:space="preserve">rket opportunities and development of design brief leading to development of product design and production of textile product sample.  </w:t>
            </w:r>
          </w:p>
          <w:p w:rsidR="00000000" w:rsidRPr="006D136B" w:rsidP="006D136B">
            <w:pPr>
              <w:pStyle w:val="BodyText"/>
            </w:pPr>
            <w:r w:rsidRPr="006D136B">
              <w:t>Work may be conducted in small to large scale enterprises and may involve individual and team-related activities.</w:t>
            </w:r>
          </w:p>
          <w:p w:rsidR="00000000" w:rsidRPr="006D136B" w:rsidP="006D136B">
            <w:pPr>
              <w:pStyle w:val="BodyText"/>
            </w:pPr>
            <w:r w:rsidRPr="006D136B">
              <w:t>The ap</w:t>
            </w:r>
            <w:r w:rsidRPr="006D136B">
              <w:t>plication of this unit is according to OHS practices of the enterprise and workplace practices, which may include:</w:t>
            </w:r>
          </w:p>
          <w:p w:rsidR="00000000" w:rsidRPr="006D136B" w:rsidP="006D136B">
            <w:pPr>
              <w:pStyle w:val="ListBullet"/>
            </w:pPr>
            <w:r w:rsidRPr="006D136B">
              <w:t>requirements prescribed by legislation, awards agreements and conditions of employment</w:t>
            </w:r>
          </w:p>
          <w:p w:rsidR="00000000" w:rsidRPr="006D136B" w:rsidP="006D136B">
            <w:pPr>
              <w:pStyle w:val="ListBullet"/>
            </w:pPr>
            <w:r w:rsidRPr="006D136B">
              <w:t>standard operating procedures</w:t>
            </w:r>
          </w:p>
          <w:p w:rsidR="00000000" w:rsidRPr="006D136B" w:rsidP="006D136B">
            <w:pPr>
              <w:pStyle w:val="ListBullet"/>
            </w:pPr>
            <w:r w:rsidRPr="006D136B">
              <w:t>work instructions</w:t>
            </w:r>
          </w:p>
          <w:p w:rsidR="00000000" w:rsidRPr="006D136B" w:rsidP="006D136B">
            <w:pPr>
              <w:pStyle w:val="ListBullet"/>
            </w:pPr>
            <w:r w:rsidRPr="006D136B">
              <w:t xml:space="preserve">oral, </w:t>
            </w:r>
            <w:r w:rsidRPr="006D136B">
              <w:t>written and visual communication</w:t>
            </w:r>
          </w:p>
          <w:p w:rsidR="00000000" w:rsidRPr="006D136B" w:rsidP="006D136B">
            <w:pPr>
              <w:pStyle w:val="ListBullet"/>
            </w:pPr>
            <w:r w:rsidRPr="006D136B">
              <w:t>quality practices, including responsibility for maintenance of own work quality and contribution to quality improvement of team or section output</w:t>
            </w:r>
          </w:p>
          <w:p w:rsidR="00000000" w:rsidRPr="006D136B" w:rsidP="006D136B">
            <w:pPr>
              <w:pStyle w:val="ListBullet"/>
            </w:pPr>
            <w:r w:rsidRPr="006D136B">
              <w:t>housekeeping</w:t>
            </w:r>
          </w:p>
          <w:p w:rsidR="00000000" w:rsidRPr="006D136B" w:rsidP="006D136B">
            <w:pPr>
              <w:pStyle w:val="ListBullet"/>
            </w:pPr>
            <w:r w:rsidRPr="006D136B">
              <w:t>tasks related to environmental protection, waste disposal, pollu</w:t>
            </w:r>
            <w:r w:rsidRPr="006D136B">
              <w:t>tion control, and recycling</w:t>
            </w:r>
          </w:p>
          <w:p w:rsidR="00000000" w:rsidRPr="006D136B" w:rsidP="006D136B">
            <w:pPr>
              <w:pStyle w:val="BodyText"/>
            </w:pPr>
            <w:r w:rsidRPr="006D136B">
              <w:t>This unit requires the application of communications skills associated with conducting market research, developing design brief and specifications, presenting and explaining designs, interpreting production requirements and test</w:t>
            </w:r>
            <w:r w:rsidRPr="006D136B">
              <w:t>ing and evaluating design and production processes.  Technology is applied during the design and production process when using computer aided design systems and production technologies. Problem solving, initiative and enterprise and planning and organising</w:t>
            </w:r>
            <w:r w:rsidRPr="006D136B">
              <w:t xml:space="preserve"> are central to the design development and production process.  Teamwork skills are required to refine design concepts with design team.</w:t>
            </w:r>
          </w:p>
        </w:tc>
      </w:tr>
    </w:tbl>
    <w:p w:rsidR="00000000" w:rsidRPr="006D136B" w:rsidP="006D136B">
      <w:pPr>
        <w:pStyle w:val="BodyText"/>
      </w:pPr>
    </w:p>
    <w:p w:rsidR="00000000" w:rsidRPr="006D136B" w:rsidP="006D136B">
      <w:pPr>
        <w:pStyle w:val="AllowPageBreak"/>
      </w:pPr>
    </w:p>
    <w:p w:rsidR="00000000" w:rsidRPr="006D136B" w:rsidP="006D136B">
      <w:pPr>
        <w:pStyle w:val="Heading1"/>
      </w:pPr>
      <w:bookmarkStart w:id="4" w:name="O_96366"/>
      <w:bookmarkEnd w:id="4"/>
      <w:r w:rsidRPr="006D136B">
        <w:t>Licensing/Regulatory Information</w:t>
      </w:r>
    </w:p>
    <w:p w:rsidR="00000000" w:rsidRPr="006D136B" w:rsidP="006D136B">
      <w:pPr>
        <w:pStyle w:val="BodyText"/>
      </w:pPr>
      <w:r w:rsidRPr="006D136B">
        <w:t>Not applicable.</w:t>
      </w:r>
    </w:p>
    <w:p w:rsidR="00000000" w:rsidRPr="006D136B" w:rsidP="006D136B">
      <w:pPr>
        <w:pStyle w:val="AllowPageBreak"/>
      </w:pPr>
    </w:p>
    <w:p w:rsidR="00000000" w:rsidRPr="006D136B" w:rsidP="006D136B">
      <w:pPr>
        <w:pStyle w:val="Heading1"/>
      </w:pPr>
      <w:bookmarkStart w:id="5" w:name="O_96367"/>
      <w:bookmarkEnd w:id="5"/>
      <w:r w:rsidRPr="006D136B">
        <w:t>Pre-Requisites</w:t>
      </w:r>
    </w:p>
    <w:tbl>
      <w:tblPr>
        <w:tblW w:w="0" w:type="auto"/>
        <w:tblLayout w:type="fixed"/>
        <w:tblCellMar>
          <w:left w:w="62" w:type="dxa"/>
          <w:right w:w="62" w:type="dxa"/>
        </w:tblCellMar>
        <w:tblLook w:val="0000"/>
      </w:tblPr>
      <w:tblGrid>
        <w:gridCol w:w="2604"/>
        <w:gridCol w:w="6468"/>
      </w:tblGrid>
      <w:tr w:rsidTr="009274B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6D136B" w:rsidP="006D136B">
            <w:pPr>
              <w:pStyle w:val="BodyText"/>
            </w:pPr>
          </w:p>
        </w:tc>
      </w:tr>
    </w:tbl>
    <w:p w:rsidR="00000000" w:rsidRPr="006D136B" w:rsidP="006D136B">
      <w:pPr>
        <w:pStyle w:val="BodyText"/>
      </w:pPr>
    </w:p>
    <w:p w:rsidR="00000000" w:rsidRPr="006D136B" w:rsidP="006D136B">
      <w:pPr>
        <w:pStyle w:val="AllowPageBreak"/>
      </w:pPr>
    </w:p>
    <w:p w:rsidR="00000000" w:rsidRPr="006D136B" w:rsidP="006D136B">
      <w:pPr>
        <w:pStyle w:val="Heading1"/>
      </w:pPr>
      <w:bookmarkStart w:id="6" w:name="O_96368"/>
      <w:bookmarkEnd w:id="6"/>
      <w:r w:rsidRPr="006D136B">
        <w:t>Employability Skills Information</w:t>
      </w:r>
    </w:p>
    <w:tbl>
      <w:tblPr>
        <w:tblW w:w="0" w:type="auto"/>
        <w:tblLayout w:type="fixed"/>
        <w:tblCellMar>
          <w:left w:w="62" w:type="dxa"/>
          <w:right w:w="62" w:type="dxa"/>
        </w:tblCellMar>
        <w:tblLook w:val="0000"/>
      </w:tblPr>
      <w:tblGrid>
        <w:gridCol w:w="2207"/>
        <w:gridCol w:w="6865"/>
      </w:tblGrid>
      <w:tr w:rsidTr="009274B8">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Employability Skills</w:t>
            </w:r>
          </w:p>
        </w:tc>
        <w:tc>
          <w:tcPr>
            <w:tcW w:w="6865"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t>This unit contains employability skills.</w:t>
            </w:r>
          </w:p>
        </w:tc>
      </w:tr>
    </w:tbl>
    <w:p w:rsidR="00000000" w:rsidRPr="006D136B" w:rsidP="006D136B">
      <w:pPr>
        <w:pStyle w:val="BodyText"/>
      </w:pPr>
    </w:p>
    <w:p w:rsidR="00000000" w:rsidRPr="006D136B" w:rsidP="006D136B">
      <w:pPr>
        <w:pStyle w:val="AllowPageBreak"/>
      </w:pPr>
    </w:p>
    <w:p w:rsidR="00000000" w:rsidRPr="006D136B" w:rsidP="006D136B">
      <w:pPr>
        <w:pStyle w:val="Heading1"/>
      </w:pPr>
      <w:bookmarkStart w:id="7" w:name="O_96369"/>
      <w:bookmarkEnd w:id="7"/>
      <w:r w:rsidRPr="006D136B">
        <w:t>Elements and Performance Criteria Pre-Content</w:t>
      </w:r>
    </w:p>
    <w:p w:rsidR="00000000" w:rsidRPr="006D136B" w:rsidP="006D136B">
      <w:pPr>
        <w:pStyle w:val="BodyText"/>
      </w:pPr>
      <w:r w:rsidRPr="006D136B">
        <w:t>Not applicable.</w:t>
      </w:r>
    </w:p>
    <w:p w:rsidR="00000000" w:rsidRPr="006D136B" w:rsidP="006D136B">
      <w:pPr>
        <w:pStyle w:val="AllowPageBreak"/>
      </w:pPr>
    </w:p>
    <w:p w:rsidR="00000000" w:rsidRPr="006D136B" w:rsidP="006D136B">
      <w:pPr>
        <w:pStyle w:val="Heading1"/>
      </w:pPr>
      <w:bookmarkStart w:id="8" w:name="O_96370"/>
      <w:bookmarkEnd w:id="8"/>
      <w:r w:rsidRPr="006D136B">
        <w:t>Elements and Performance Criteria</w:t>
      </w:r>
    </w:p>
    <w:tbl>
      <w:tblPr>
        <w:tblW w:w="0" w:type="auto"/>
        <w:tblLayout w:type="fixed"/>
        <w:tblCellMar>
          <w:left w:w="62" w:type="dxa"/>
          <w:right w:w="62" w:type="dxa"/>
        </w:tblCellMar>
        <w:tblLook w:val="0000"/>
      </w:tblPr>
      <w:tblGrid>
        <w:gridCol w:w="2163"/>
        <w:gridCol w:w="6909"/>
      </w:tblGrid>
      <w:tr w:rsidTr="009274B8">
        <w:tblPrEx>
          <w:tblW w:w="0" w:type="auto"/>
          <w:tblLayout w:type="fixed"/>
          <w:tblCellMar>
            <w:left w:w="62" w:type="dxa"/>
            <w:right w:w="62" w:type="dxa"/>
          </w:tblCellMar>
          <w:tblLook w:val="0000"/>
        </w:tblPrEx>
        <w:trPr>
          <w:tblHeader/>
        </w:trPr>
        <w:tc>
          <w:tcPr>
            <w:tcW w:w="2163"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rPr>
                <w:rStyle w:val="SpecialBold"/>
              </w:rPr>
              <w:t>ELEMENT</w:t>
            </w:r>
          </w:p>
        </w:tc>
        <w:tc>
          <w:tcPr>
            <w:tcW w:w="6909"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PERFORMANCE CRITERIA</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List"/>
              <w:rPr>
                <w:lang w:val="en-NZ"/>
              </w:rPr>
            </w:pPr>
            <w:r w:rsidRPr="006D136B">
              <w:t>1</w:t>
            </w:r>
            <w:r w:rsidRPr="006D136B">
              <w:tab/>
              <w:t>Analyse commercial textile markets</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
            </w:pPr>
            <w:r w:rsidRPr="006D136B">
              <w:t>1.1</w:t>
            </w:r>
            <w:r w:rsidRPr="006D136B">
              <w:tab/>
              <w:t>Commercial and design objectives of the client or workplace are identified</w:t>
            </w:r>
          </w:p>
          <w:p w:rsidR="00000000" w:rsidRPr="006D136B" w:rsidP="006D136B">
            <w:pPr>
              <w:pStyle w:val="List"/>
            </w:pPr>
            <w:r w:rsidRPr="006D136B">
              <w:t>1.2</w:t>
            </w:r>
            <w:r w:rsidRPr="006D136B">
              <w:tab/>
              <w:t>Commercial textile markets are identified and current and emerging product trends and technologies reviewed</w:t>
            </w:r>
          </w:p>
          <w:p w:rsidR="00000000" w:rsidRPr="006D136B" w:rsidP="006D136B">
            <w:pPr>
              <w:pStyle w:val="List"/>
            </w:pPr>
            <w:r w:rsidRPr="006D136B">
              <w:t>1.3</w:t>
            </w:r>
            <w:r w:rsidRPr="006D136B">
              <w:tab/>
            </w:r>
            <w:r w:rsidRPr="006D136B">
              <w:rPr>
                <w:rStyle w:val="BoldandItalics"/>
              </w:rPr>
              <w:t>Ma</w:t>
            </w:r>
            <w:r w:rsidRPr="006D136B">
              <w:rPr>
                <w:rStyle w:val="BoldandItalics"/>
              </w:rPr>
              <w:t>rket research</w:t>
            </w:r>
            <w:r w:rsidRPr="006D136B">
              <w:t xml:space="preserve"> is conducted to inform development of design directions</w:t>
            </w:r>
          </w:p>
          <w:p w:rsidR="00000000" w:rsidP="006D136B">
            <w:pPr>
              <w:pStyle w:val="List"/>
              <w:rPr>
                <w:lang w:val="en-NZ"/>
              </w:rPr>
            </w:pPr>
            <w:r w:rsidRPr="006D136B">
              <w:t>1.4</w:t>
            </w:r>
            <w:r w:rsidRPr="006D136B">
              <w:tab/>
              <w:t xml:space="preserve">Commercial opportunities for textile designs are investigated and </w:t>
            </w:r>
            <w:r w:rsidRPr="006D136B">
              <w:rPr>
                <w:rStyle w:val="BoldandItalics"/>
              </w:rPr>
              <w:t>scoping</w:t>
            </w:r>
            <w:r w:rsidRPr="006D136B">
              <w:t xml:space="preserve"> is conducted</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List"/>
              <w:rPr>
                <w:lang w:val="en-NZ"/>
              </w:rPr>
            </w:pPr>
            <w:r w:rsidRPr="006D136B">
              <w:t>2</w:t>
            </w:r>
            <w:r w:rsidRPr="006D136B">
              <w:tab/>
              <w:t>Develop design concepts</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
            </w:pPr>
            <w:r w:rsidRPr="006D136B">
              <w:t>2.1</w:t>
            </w:r>
            <w:r w:rsidRPr="006D136B">
              <w:tab/>
            </w:r>
            <w:r w:rsidRPr="006D136B">
              <w:t>Information from market analysis is applied to development of commercial product ideas</w:t>
            </w:r>
          </w:p>
          <w:p w:rsidR="00000000" w:rsidRPr="006D136B" w:rsidP="006D136B">
            <w:pPr>
              <w:pStyle w:val="List"/>
            </w:pPr>
            <w:r w:rsidRPr="006D136B">
              <w:t>2.2</w:t>
            </w:r>
            <w:r w:rsidRPr="006D136B">
              <w:tab/>
              <w:t>Consultation with design team is undertaken to analyse and refine product ideas and develop a design brief</w:t>
            </w:r>
          </w:p>
          <w:p w:rsidR="00000000" w:rsidRPr="006D136B" w:rsidP="006D136B">
            <w:pPr>
              <w:pStyle w:val="List"/>
            </w:pPr>
            <w:r w:rsidRPr="006D136B">
              <w:t>2.3</w:t>
            </w:r>
            <w:r w:rsidRPr="006D136B">
              <w:tab/>
              <w:t xml:space="preserve">Testing of design brief is conducted with appropriate </w:t>
            </w:r>
            <w:r w:rsidRPr="006D136B">
              <w:t>personnel and market research activities.</w:t>
            </w:r>
          </w:p>
          <w:p w:rsidR="00000000" w:rsidRPr="006D136B" w:rsidP="006D136B">
            <w:pPr>
              <w:pStyle w:val="List"/>
            </w:pPr>
            <w:r w:rsidRPr="006D136B">
              <w:t>2.4</w:t>
            </w:r>
            <w:r w:rsidRPr="006D136B">
              <w:tab/>
              <w:t>Design brief and specifications for product development are confirmed and documented</w:t>
            </w:r>
          </w:p>
          <w:p w:rsidR="00000000" w:rsidP="006D136B">
            <w:pPr>
              <w:pStyle w:val="List"/>
              <w:rPr>
                <w:lang w:val="en-NZ"/>
              </w:rPr>
            </w:pPr>
            <w:r w:rsidRPr="006D136B">
              <w:t>2.5</w:t>
            </w:r>
            <w:r w:rsidRPr="006D136B">
              <w:tab/>
              <w:t xml:space="preserve">Design concepts are developed line with design brief  </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List"/>
              <w:rPr>
                <w:lang w:val="en-NZ"/>
              </w:rPr>
            </w:pPr>
            <w:r w:rsidRPr="006D136B">
              <w:t>3</w:t>
            </w:r>
            <w:r w:rsidRPr="006D136B">
              <w:tab/>
              <w:t>Evaluate commercial production factors</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
            </w:pPr>
            <w:r w:rsidRPr="006D136B">
              <w:t>3.1</w:t>
            </w:r>
            <w:r w:rsidRPr="006D136B">
              <w:tab/>
              <w:t xml:space="preserve">Scope of commercial </w:t>
            </w:r>
            <w:r w:rsidRPr="006D136B">
              <w:t xml:space="preserve">production is determined and </w:t>
            </w:r>
            <w:r w:rsidRPr="006D136B">
              <w:rPr>
                <w:rStyle w:val="BoldandItalics"/>
              </w:rPr>
              <w:t>means</w:t>
            </w:r>
            <w:r w:rsidRPr="006D136B">
              <w:t xml:space="preserve"> of production researched and evaluated</w:t>
            </w:r>
          </w:p>
          <w:p w:rsidR="00000000" w:rsidRPr="006D136B" w:rsidP="006D136B">
            <w:pPr>
              <w:pStyle w:val="List"/>
            </w:pPr>
            <w:r w:rsidRPr="006D136B">
              <w:t>3.2</w:t>
            </w:r>
            <w:r w:rsidRPr="006D136B">
              <w:tab/>
              <w:t xml:space="preserve">Commercial manufacturer or appropriate personnel are consulted to determine production requirements </w:t>
            </w:r>
          </w:p>
          <w:p w:rsidR="00000000" w:rsidRPr="006D136B" w:rsidP="006D136B">
            <w:pPr>
              <w:pStyle w:val="List"/>
            </w:pPr>
            <w:r w:rsidRPr="006D136B">
              <w:t>3.3</w:t>
            </w:r>
            <w:r w:rsidRPr="006D136B">
              <w:tab/>
            </w:r>
            <w:r w:rsidRPr="006D136B">
              <w:rPr>
                <w:rStyle w:val="BoldandItalics"/>
              </w:rPr>
              <w:t>Costs</w:t>
            </w:r>
            <w:r w:rsidRPr="006D136B">
              <w:t xml:space="preserve"> associated with commercial production are estimated and compared</w:t>
            </w:r>
          </w:p>
          <w:p w:rsidR="00000000" w:rsidP="006D136B">
            <w:pPr>
              <w:pStyle w:val="List"/>
              <w:rPr>
                <w:lang w:val="en-NZ"/>
              </w:rPr>
            </w:pPr>
            <w:r w:rsidRPr="006D136B">
              <w:t>3.</w:t>
            </w:r>
            <w:r w:rsidRPr="006D136B">
              <w:t>4</w:t>
            </w:r>
            <w:r w:rsidRPr="006D136B">
              <w:tab/>
              <w:t xml:space="preserve">Commercial production variables are compared and analysed to inform final product design </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List"/>
              <w:rPr>
                <w:lang w:val="en-NZ"/>
              </w:rPr>
            </w:pPr>
            <w:r w:rsidRPr="006D136B">
              <w:t>4</w:t>
            </w:r>
            <w:r w:rsidRPr="006D136B">
              <w:tab/>
              <w:t>Present textile designs for approval</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2"/>
            </w:pPr>
            <w:r w:rsidRPr="006D136B">
              <w:t>4.1</w:t>
            </w:r>
            <w:r w:rsidRPr="006D136B">
              <w:tab/>
              <w:t xml:space="preserve">Textile product designs are drafted in line with brief and production estimates and documentation is completed </w:t>
            </w:r>
          </w:p>
          <w:p w:rsidR="00000000" w:rsidRPr="006D136B" w:rsidP="006D136B">
            <w:pPr>
              <w:pStyle w:val="List2"/>
            </w:pPr>
            <w:r w:rsidRPr="006D136B">
              <w:t>4.2</w:t>
            </w:r>
            <w:r w:rsidRPr="006D136B">
              <w:tab/>
              <w:t>Desi</w:t>
            </w:r>
            <w:r w:rsidRPr="006D136B">
              <w:t>gns are presented to appropriate personnel using a range of presentation tools</w:t>
            </w:r>
          </w:p>
          <w:p w:rsidR="00000000" w:rsidRPr="006D136B" w:rsidP="006D136B">
            <w:pPr>
              <w:pStyle w:val="List2"/>
            </w:pPr>
            <w:r w:rsidRPr="006D136B">
              <w:t>4.3</w:t>
            </w:r>
            <w:r w:rsidRPr="006D136B">
              <w:tab/>
              <w:t xml:space="preserve">Textile designs are reviewed and modifications made accordingly </w:t>
            </w:r>
          </w:p>
          <w:p w:rsidR="00000000" w:rsidP="006D136B">
            <w:pPr>
              <w:pStyle w:val="List2"/>
              <w:rPr>
                <w:lang w:val="en-NZ"/>
              </w:rPr>
            </w:pPr>
            <w:r w:rsidRPr="006D136B">
              <w:t>4.4</w:t>
            </w:r>
            <w:r w:rsidRPr="006D136B">
              <w:tab/>
              <w:t>Final textile design is accepted and confirmed and relevant documentation is completed</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List"/>
              <w:rPr>
                <w:lang w:val="en-NZ"/>
              </w:rPr>
            </w:pPr>
            <w:r w:rsidRPr="006D136B">
              <w:t>5</w:t>
            </w:r>
            <w:r w:rsidRPr="006D136B">
              <w:tab/>
            </w:r>
            <w:r w:rsidRPr="006D136B">
              <w:t xml:space="preserve">Produce textile design sample </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
            </w:pPr>
            <w:r w:rsidRPr="006D136B">
              <w:t>5.1</w:t>
            </w:r>
            <w:r w:rsidRPr="006D136B">
              <w:tab/>
              <w:t>Components and resources required for sample production are obtained and tested</w:t>
            </w:r>
          </w:p>
          <w:p w:rsidR="00000000" w:rsidRPr="006D136B" w:rsidP="006D136B">
            <w:pPr>
              <w:pStyle w:val="List"/>
            </w:pPr>
            <w:r w:rsidRPr="006D136B">
              <w:t>5.2</w:t>
            </w:r>
            <w:r w:rsidRPr="006D136B">
              <w:tab/>
              <w:t>Technical aspects of production are described</w:t>
            </w:r>
          </w:p>
          <w:p w:rsidR="00000000" w:rsidRPr="006D136B" w:rsidP="006D136B">
            <w:pPr>
              <w:pStyle w:val="List"/>
            </w:pPr>
            <w:r w:rsidRPr="006D136B">
              <w:t>5.3</w:t>
            </w:r>
            <w:r w:rsidRPr="006D136B">
              <w:tab/>
              <w:t>Specification sheet is completed to guide production.</w:t>
            </w:r>
          </w:p>
          <w:p w:rsidR="00000000" w:rsidRPr="006D136B" w:rsidP="006D136B">
            <w:pPr>
              <w:pStyle w:val="List"/>
            </w:pPr>
            <w:r w:rsidRPr="006D136B">
              <w:t>5.4</w:t>
            </w:r>
            <w:r w:rsidRPr="006D136B">
              <w:tab/>
              <w:t xml:space="preserve">Production plan is developed </w:t>
            </w:r>
            <w:r w:rsidRPr="006D136B">
              <w:t>to guide production.</w:t>
            </w:r>
          </w:p>
          <w:p w:rsidR="00000000" w:rsidP="006D136B">
            <w:pPr>
              <w:pStyle w:val="List"/>
              <w:rPr>
                <w:lang w:val="en-NZ"/>
              </w:rPr>
            </w:pPr>
            <w:r w:rsidRPr="006D136B">
              <w:t>5.5</w:t>
            </w:r>
            <w:r w:rsidRPr="006D136B">
              <w:tab/>
              <w:t xml:space="preserve">Textile sample is produced according to plan and </w:t>
            </w:r>
            <w:r w:rsidRPr="006D136B">
              <w:rPr>
                <w:rStyle w:val="BoldandItalics"/>
              </w:rPr>
              <w:t>OHS practices</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List"/>
              <w:rPr>
                <w:lang w:val="en-NZ"/>
              </w:rPr>
            </w:pPr>
            <w:r w:rsidRPr="006D136B">
              <w:t>6</w:t>
            </w:r>
            <w:r w:rsidRPr="006D136B">
              <w:tab/>
              <w:t xml:space="preserve">Test product sample to evaluate design and production processes </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
            </w:pPr>
            <w:r w:rsidRPr="006D136B">
              <w:t>6.1</w:t>
            </w:r>
            <w:r w:rsidRPr="006D136B">
              <w:tab/>
              <w:t>Textile sample is evaluated against design specifications and design brief.</w:t>
            </w:r>
          </w:p>
          <w:p w:rsidR="00000000" w:rsidRPr="006D136B" w:rsidP="006D136B">
            <w:pPr>
              <w:pStyle w:val="List"/>
            </w:pPr>
            <w:r w:rsidRPr="006D136B">
              <w:t>6.2</w:t>
            </w:r>
            <w:r w:rsidRPr="006D136B">
              <w:tab/>
              <w:t>Textile sample i</w:t>
            </w:r>
            <w:r w:rsidRPr="006D136B">
              <w:t>s tested to ensure quality and performance standards are met</w:t>
            </w:r>
          </w:p>
          <w:p w:rsidR="00000000" w:rsidRPr="006D136B" w:rsidP="006D136B">
            <w:pPr>
              <w:pStyle w:val="List"/>
            </w:pPr>
            <w:r w:rsidRPr="006D136B">
              <w:t>6.3</w:t>
            </w:r>
            <w:r w:rsidRPr="006D136B">
              <w:tab/>
              <w:t>Design is evaluated to determine necessary modifications.</w:t>
            </w:r>
          </w:p>
          <w:p w:rsidR="00000000" w:rsidRPr="006D136B" w:rsidP="006D136B">
            <w:pPr>
              <w:pStyle w:val="List"/>
            </w:pPr>
            <w:r w:rsidRPr="006D136B">
              <w:t>6.4</w:t>
            </w:r>
            <w:r w:rsidRPr="006D136B">
              <w:tab/>
              <w:t>Production process is evaluated to determine necessary improvements</w:t>
            </w:r>
          </w:p>
          <w:p w:rsidR="00000000" w:rsidP="006D136B">
            <w:pPr>
              <w:pStyle w:val="List"/>
              <w:rPr>
                <w:lang w:val="en-NZ"/>
              </w:rPr>
            </w:pPr>
            <w:r w:rsidRPr="006D136B">
              <w:t>6.5</w:t>
            </w:r>
            <w:r w:rsidRPr="006D136B">
              <w:tab/>
              <w:t>Overall evaluation of design and process is confirmed and</w:t>
            </w:r>
            <w:r w:rsidRPr="006D136B">
              <w:t xml:space="preserve"> process and improvements documented.</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List"/>
              <w:rPr>
                <w:lang w:val="en-NZ"/>
              </w:rPr>
            </w:pPr>
            <w:r w:rsidRPr="006D136B">
              <w:t>7</w:t>
            </w:r>
            <w:r w:rsidRPr="006D136B">
              <w:tab/>
              <w:t xml:space="preserve">Finalise textile design </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
            </w:pPr>
            <w:r w:rsidRPr="006D136B">
              <w:t>7.1</w:t>
            </w:r>
            <w:r w:rsidRPr="006D136B">
              <w:tab/>
              <w:t xml:space="preserve">Evaluation of textile sample design and process is discussed with design team and production personnel </w:t>
            </w:r>
          </w:p>
          <w:p w:rsidR="00000000" w:rsidRPr="006D136B" w:rsidP="006D136B">
            <w:pPr>
              <w:pStyle w:val="List"/>
            </w:pPr>
            <w:r w:rsidRPr="006D136B">
              <w:t>7.2</w:t>
            </w:r>
            <w:r w:rsidRPr="006D136B">
              <w:tab/>
              <w:t xml:space="preserve">Modifications to design and production process are incorporated into design </w:t>
            </w:r>
          </w:p>
          <w:p w:rsidR="00000000" w:rsidRPr="006D136B" w:rsidP="006D136B">
            <w:pPr>
              <w:pStyle w:val="List"/>
            </w:pPr>
            <w:r w:rsidRPr="006D136B">
              <w:t>7.3</w:t>
            </w:r>
            <w:r w:rsidRPr="006D136B">
              <w:tab/>
              <w:t>Final design is confirmed and documented</w:t>
            </w:r>
          </w:p>
        </w:tc>
      </w:tr>
    </w:tbl>
    <w:p w:rsidR="00000000" w:rsidRPr="006D136B" w:rsidP="006D136B">
      <w:pPr>
        <w:pStyle w:val="BodyText"/>
      </w:pPr>
    </w:p>
    <w:p w:rsidR="00000000" w:rsidRPr="006D136B" w:rsidP="006D136B">
      <w:pPr>
        <w:pStyle w:val="AllowPageBreak"/>
      </w:pPr>
    </w:p>
    <w:p w:rsidR="00000000" w:rsidRPr="006D136B" w:rsidP="006D136B">
      <w:pPr>
        <w:pStyle w:val="Heading1"/>
      </w:pPr>
      <w:bookmarkStart w:id="9" w:name="O_96371"/>
      <w:bookmarkEnd w:id="9"/>
      <w:r w:rsidRPr="006D136B">
        <w:t>Required Skills and Knowledge</w:t>
      </w:r>
    </w:p>
    <w:tbl>
      <w:tblPr>
        <w:tblW w:w="0" w:type="auto"/>
        <w:tblLayout w:type="fixed"/>
        <w:tblCellMar>
          <w:left w:w="62" w:type="dxa"/>
          <w:right w:w="62" w:type="dxa"/>
        </w:tblCellMar>
        <w:tblLook w:val="0000"/>
      </w:tblPr>
      <w:tblGrid>
        <w:gridCol w:w="9072"/>
      </w:tblGrid>
      <w:tr w:rsidTr="009274B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6D136B" w:rsidP="006D136B">
            <w:pPr>
              <w:pStyle w:val="BodyText"/>
              <w:rPr>
                <w:rStyle w:val="SpecialBold"/>
              </w:rPr>
            </w:pPr>
          </w:p>
          <w:p w:rsidR="00000000" w:rsidP="006D136B">
            <w:pPr>
              <w:pStyle w:val="BodyText"/>
              <w:rPr>
                <w:rFonts w:ascii="Tahoma" w:hAnsi="Tahoma"/>
                <w:lang w:val="en-NZ"/>
              </w:rPr>
            </w:pPr>
            <w:r w:rsidRPr="006D136B">
              <w:t>This describes the essential skills and knowledge and their level, required for this unit.</w:t>
            </w:r>
          </w:p>
        </w:tc>
      </w:tr>
      <w:tr w:rsidTr="009274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t>Demonstrates knowledge of:</w:t>
            </w:r>
          </w:p>
          <w:p w:rsidR="00000000" w:rsidRPr="006D136B" w:rsidP="006D136B">
            <w:pPr>
              <w:pStyle w:val="ListBullet"/>
            </w:pPr>
            <w:r w:rsidRPr="006D136B">
              <w:t>commercial markets for textile production</w:t>
            </w:r>
          </w:p>
          <w:p w:rsidR="00000000" w:rsidRPr="006D136B" w:rsidP="006D136B">
            <w:pPr>
              <w:pStyle w:val="ListBullet"/>
            </w:pPr>
            <w:r w:rsidRPr="006D136B">
              <w:t>market research practices and information sources</w:t>
            </w:r>
          </w:p>
          <w:p w:rsidR="00000000" w:rsidRPr="006D136B" w:rsidP="006D136B">
            <w:pPr>
              <w:pStyle w:val="ListBullet"/>
            </w:pPr>
            <w:r w:rsidRPr="006D136B">
              <w:t>processes in textile design development</w:t>
            </w:r>
          </w:p>
          <w:p w:rsidR="00000000" w:rsidRPr="006D136B" w:rsidP="006D136B">
            <w:pPr>
              <w:pStyle w:val="ListBullet"/>
            </w:pPr>
            <w:r w:rsidRPr="006D136B">
              <w:t xml:space="preserve">the elements and principles of design </w:t>
            </w:r>
          </w:p>
          <w:p w:rsidR="00000000" w:rsidRPr="006D136B" w:rsidP="006D136B">
            <w:pPr>
              <w:pStyle w:val="ListBullet"/>
            </w:pPr>
            <w:r w:rsidRPr="006D136B">
              <w:t>textile production techniques</w:t>
            </w:r>
          </w:p>
          <w:p w:rsidR="00000000" w:rsidRPr="006D136B" w:rsidP="006D136B">
            <w:pPr>
              <w:pStyle w:val="ListBullet"/>
            </w:pPr>
            <w:r w:rsidRPr="006D136B">
              <w:t>relevant OHS legislation and codes of practice</w:t>
            </w:r>
          </w:p>
          <w:p w:rsidR="00000000" w:rsidRPr="006D136B" w:rsidP="006D136B">
            <w:pPr>
              <w:pStyle w:val="ListBullet"/>
            </w:pPr>
            <w:r w:rsidRPr="006D136B">
              <w:t>OHS practices, including hazard identification and</w:t>
            </w:r>
            <w:r w:rsidRPr="006D136B">
              <w:t xml:space="preserve"> control measures</w:t>
            </w:r>
          </w:p>
          <w:p w:rsidR="00000000" w:rsidRPr="006D136B" w:rsidP="006D136B">
            <w:pPr>
              <w:pStyle w:val="ListBullet"/>
            </w:pPr>
            <w:r w:rsidRPr="006D136B">
              <w:t>quality practices</w:t>
            </w:r>
          </w:p>
          <w:p w:rsidR="00000000" w:rsidRPr="006D136B" w:rsidP="006D136B">
            <w:pPr>
              <w:pStyle w:val="ListBullet"/>
            </w:pPr>
            <w:r w:rsidRPr="006D136B">
              <w:t>workplace practices</w:t>
            </w:r>
          </w:p>
          <w:p w:rsidR="00000000" w:rsidP="006D136B">
            <w:pPr>
              <w:pStyle w:val="ListBullet"/>
              <w:rPr>
                <w:lang w:val="en-NZ"/>
              </w:rPr>
            </w:pPr>
            <w:r w:rsidRPr="006D136B">
              <w:t>recording and reporting practices</w:t>
            </w:r>
          </w:p>
        </w:tc>
      </w:tr>
      <w:tr w:rsidTr="009274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t>Demonstrates skills to:</w:t>
            </w:r>
          </w:p>
          <w:p w:rsidR="00000000" w:rsidRPr="006D136B" w:rsidP="006D136B">
            <w:pPr>
              <w:pStyle w:val="ListBullet"/>
            </w:pPr>
            <w:r w:rsidRPr="006D136B">
              <w:t>undertake market research and analysis</w:t>
            </w:r>
          </w:p>
          <w:p w:rsidR="00000000" w:rsidRPr="006D136B" w:rsidP="006D136B">
            <w:pPr>
              <w:pStyle w:val="ListBullet"/>
            </w:pPr>
            <w:r w:rsidRPr="006D136B">
              <w:t xml:space="preserve">identify commercial opportunities </w:t>
            </w:r>
          </w:p>
          <w:p w:rsidR="00000000" w:rsidRPr="006D136B" w:rsidP="006D136B">
            <w:pPr>
              <w:pStyle w:val="ListBullet"/>
            </w:pPr>
            <w:r w:rsidRPr="006D136B">
              <w:t>apply principles and elements of design</w:t>
            </w:r>
          </w:p>
          <w:p w:rsidR="00000000" w:rsidRPr="006D136B" w:rsidP="006D136B">
            <w:pPr>
              <w:pStyle w:val="ListBullet"/>
            </w:pPr>
            <w:r w:rsidRPr="006D136B">
              <w:t>communicate and promote des</w:t>
            </w:r>
            <w:r w:rsidRPr="006D136B">
              <w:t>ign concepts</w:t>
            </w:r>
          </w:p>
          <w:p w:rsidR="00000000" w:rsidRPr="006D136B" w:rsidP="006D136B">
            <w:pPr>
              <w:pStyle w:val="ListBullet"/>
            </w:pPr>
            <w:r w:rsidRPr="006D136B">
              <w:t>produce a textile product sample</w:t>
            </w:r>
          </w:p>
          <w:p w:rsidR="00000000" w:rsidRPr="006D136B" w:rsidP="006D136B">
            <w:pPr>
              <w:pStyle w:val="ListBullet"/>
            </w:pPr>
            <w:r w:rsidRPr="006D136B">
              <w:t xml:space="preserve">test sample </w:t>
            </w:r>
          </w:p>
          <w:p w:rsidR="00000000" w:rsidRPr="006D136B" w:rsidP="006D136B">
            <w:pPr>
              <w:pStyle w:val="ListBullet"/>
            </w:pPr>
            <w:r w:rsidRPr="006D136B">
              <w:t>evaluate design and production process and make improvements</w:t>
            </w:r>
          </w:p>
          <w:p w:rsidR="00000000" w:rsidRPr="006D136B" w:rsidP="006D136B">
            <w:pPr>
              <w:pStyle w:val="ListBullet"/>
            </w:pPr>
            <w:r w:rsidRPr="006D136B">
              <w:t>document and transfer information</w:t>
            </w:r>
          </w:p>
          <w:p w:rsidR="00000000" w:rsidRPr="006D136B" w:rsidP="006D136B">
            <w:pPr>
              <w:pStyle w:val="ListBullet"/>
            </w:pPr>
            <w:r w:rsidRPr="006D136B">
              <w:t xml:space="preserve">read, interpret and follow information on work specifications, standard operating procedures and work </w:t>
            </w:r>
            <w:r w:rsidRPr="006D136B">
              <w:t>instructions, and other reference material</w:t>
            </w:r>
          </w:p>
          <w:p w:rsidR="00000000" w:rsidRPr="006D136B" w:rsidP="006D136B">
            <w:pPr>
              <w:pStyle w:val="ListBullet"/>
            </w:pPr>
            <w:r w:rsidRPr="006D136B">
              <w:t>maintain accurate records</w:t>
            </w:r>
          </w:p>
          <w:p w:rsidR="00000000" w:rsidRPr="006D136B" w:rsidP="006D136B">
            <w:pPr>
              <w:pStyle w:val="ListBullet"/>
            </w:pPr>
            <w:r w:rsidRPr="006D136B">
              <w:t>communicate within the workplace</w:t>
            </w:r>
          </w:p>
          <w:p w:rsidR="00000000" w:rsidRPr="006D136B" w:rsidP="006D136B">
            <w:pPr>
              <w:pStyle w:val="ListBullet"/>
            </w:pPr>
            <w:r w:rsidRPr="006D136B">
              <w:t>sequence operations</w:t>
            </w:r>
          </w:p>
          <w:p w:rsidR="00000000" w:rsidRPr="006D136B" w:rsidP="006D136B">
            <w:pPr>
              <w:pStyle w:val="ListBullet"/>
            </w:pPr>
            <w:r w:rsidRPr="006D136B">
              <w:t>meet specifications</w:t>
            </w:r>
          </w:p>
          <w:p w:rsidR="00000000" w:rsidRPr="006D136B" w:rsidP="006D136B">
            <w:pPr>
              <w:pStyle w:val="ListBullet"/>
            </w:pPr>
            <w:r w:rsidRPr="006D136B">
              <w:t>clarify and check task-related information</w:t>
            </w:r>
          </w:p>
          <w:p w:rsidR="00000000" w:rsidRPr="006D136B" w:rsidP="006D136B">
            <w:pPr>
              <w:pStyle w:val="ListBullet"/>
            </w:pPr>
            <w:r w:rsidRPr="006D136B">
              <w:t>carry out work according to OHS practices</w:t>
            </w:r>
          </w:p>
        </w:tc>
      </w:tr>
    </w:tbl>
    <w:p w:rsidR="00000000" w:rsidRPr="006D136B" w:rsidP="006D136B">
      <w:pPr>
        <w:pStyle w:val="BodyText"/>
      </w:pPr>
    </w:p>
    <w:p w:rsidR="00000000" w:rsidRPr="006D136B" w:rsidP="006D136B">
      <w:pPr>
        <w:pStyle w:val="AllowPageBreak"/>
      </w:pPr>
    </w:p>
    <w:p w:rsidR="00000000" w:rsidRPr="006D136B" w:rsidP="006D136B">
      <w:pPr>
        <w:pStyle w:val="Heading1"/>
      </w:pPr>
      <w:bookmarkStart w:id="10" w:name="O_96372"/>
      <w:bookmarkEnd w:id="10"/>
      <w:r w:rsidRPr="006D136B">
        <w:t>Evidence Guide</w:t>
      </w:r>
    </w:p>
    <w:tbl>
      <w:tblPr>
        <w:tblW w:w="0" w:type="auto"/>
        <w:tblLayout w:type="fixed"/>
        <w:tblCellMar>
          <w:left w:w="62" w:type="dxa"/>
          <w:right w:w="62" w:type="dxa"/>
        </w:tblCellMar>
        <w:tblLook w:val="0000"/>
      </w:tblPr>
      <w:tblGrid>
        <w:gridCol w:w="2163"/>
        <w:gridCol w:w="6909"/>
      </w:tblGrid>
      <w:tr w:rsidTr="009274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6D136B" w:rsidP="006D136B">
            <w:pPr>
              <w:pStyle w:val="BodyText"/>
              <w:rPr>
                <w:rStyle w:val="SpecialBold"/>
              </w:rPr>
            </w:pPr>
          </w:p>
          <w:p w:rsidR="00000000" w:rsidP="006D136B">
            <w:pPr>
              <w:pStyle w:val="BodyText"/>
              <w:rPr>
                <w:rFonts w:ascii="Tahoma" w:hAnsi="Tahoma"/>
                <w:lang w:val="en-NZ"/>
              </w:rPr>
            </w:pPr>
            <w:r w:rsidRPr="006D136B">
              <w:t>The Evidence Guide provides advice on assessment and must be read in conjunction with the Performance Criteria, Required Skills and Knowledge, the Range Statement and the Assessment Guidelines for the Training Package.</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Critical aspects of evidence to be considered</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t>Demonstrates skills and knowledge to:</w:t>
            </w:r>
          </w:p>
          <w:p w:rsidR="00000000" w:rsidRPr="006D136B" w:rsidP="006D136B">
            <w:pPr>
              <w:pStyle w:val="ListBullet"/>
            </w:pPr>
            <w:r w:rsidRPr="006D136B">
              <w:t>analyse commercial textile markets to identify commercial opportunities</w:t>
            </w:r>
          </w:p>
          <w:p w:rsidR="00000000" w:rsidRPr="006D136B" w:rsidP="006D136B">
            <w:pPr>
              <w:pStyle w:val="ListBullet"/>
            </w:pPr>
            <w:r w:rsidRPr="006D136B">
              <w:t>develop a design brief</w:t>
            </w:r>
          </w:p>
          <w:p w:rsidR="00000000" w:rsidRPr="006D136B" w:rsidP="006D136B">
            <w:pPr>
              <w:pStyle w:val="ListBullet"/>
            </w:pPr>
            <w:r w:rsidRPr="006D136B">
              <w:t xml:space="preserve">develop and test designs </w:t>
            </w:r>
          </w:p>
          <w:p w:rsidR="00000000" w:rsidRPr="006D136B" w:rsidP="006D136B">
            <w:pPr>
              <w:pStyle w:val="ListBullet"/>
            </w:pPr>
            <w:r w:rsidRPr="006D136B">
              <w:t>communicate with a range of industry experts and pe</w:t>
            </w:r>
            <w:r w:rsidRPr="006D136B">
              <w:t>rsonnel</w:t>
            </w:r>
          </w:p>
          <w:p w:rsidR="00000000" w:rsidRPr="006D136B" w:rsidP="006D136B">
            <w:pPr>
              <w:pStyle w:val="ListBullet"/>
            </w:pPr>
            <w:r w:rsidRPr="006D136B">
              <w:t>produce and evaluate textile product sample</w:t>
            </w:r>
          </w:p>
          <w:p w:rsidR="00000000" w:rsidRPr="006D136B" w:rsidP="006D136B">
            <w:pPr>
              <w:pStyle w:val="ListBullet"/>
            </w:pPr>
            <w:r w:rsidRPr="006D136B">
              <w:t>evaluate design and production processes and make modifications</w:t>
            </w:r>
          </w:p>
          <w:p w:rsidR="00000000" w:rsidRPr="006D136B" w:rsidP="006D136B">
            <w:pPr>
              <w:pStyle w:val="ListBullet"/>
            </w:pPr>
            <w:r w:rsidRPr="006D136B">
              <w:t>apply OHS practices in work operations</w:t>
            </w:r>
          </w:p>
          <w:p w:rsidR="00000000" w:rsidP="006D136B">
            <w:pPr>
              <w:pStyle w:val="ListBullet"/>
              <w:rPr>
                <w:lang w:val="en-NZ"/>
              </w:rPr>
            </w:pPr>
            <w:r w:rsidRPr="006D136B">
              <w:t>maintain accurate records</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Consistency in performance</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t>Consistently applies skills and knowledge when:</w:t>
            </w:r>
          </w:p>
          <w:p w:rsidR="00000000" w:rsidRPr="006D136B" w:rsidP="006D136B">
            <w:pPr>
              <w:pStyle w:val="ListBullet"/>
            </w:pPr>
            <w:r w:rsidRPr="006D136B">
              <w:t>organising work</w:t>
            </w:r>
          </w:p>
          <w:p w:rsidR="00000000" w:rsidRPr="006D136B" w:rsidP="006D136B">
            <w:pPr>
              <w:pStyle w:val="ListBullet"/>
            </w:pPr>
            <w:r w:rsidRPr="006D136B">
              <w:t>completing tasks</w:t>
            </w:r>
          </w:p>
          <w:p w:rsidR="00000000" w:rsidRPr="006D136B" w:rsidP="006D136B">
            <w:pPr>
              <w:pStyle w:val="ListBullet"/>
            </w:pPr>
            <w:r w:rsidRPr="006D136B">
              <w:t>identifying improvements</w:t>
            </w:r>
          </w:p>
          <w:p w:rsidR="00000000" w:rsidRPr="006D136B" w:rsidP="006D136B">
            <w:pPr>
              <w:pStyle w:val="ListBullet"/>
            </w:pPr>
            <w:r w:rsidRPr="006D136B">
              <w:t>using workplace practices</w:t>
            </w:r>
          </w:p>
          <w:p w:rsidR="00000000" w:rsidRPr="006D136B" w:rsidP="006D136B">
            <w:pPr>
              <w:pStyle w:val="ListBullet"/>
            </w:pPr>
            <w:r w:rsidRPr="006D136B">
              <w:t>using OHS practices</w:t>
            </w:r>
          </w:p>
          <w:p w:rsidR="00000000" w:rsidRPr="006D136B" w:rsidP="006D136B">
            <w:pPr>
              <w:pStyle w:val="ListBullet"/>
            </w:pPr>
            <w:r w:rsidRPr="006D136B">
              <w:t>recording and reporting accidents and incidents</w:t>
            </w:r>
          </w:p>
          <w:p w:rsidR="00000000" w:rsidRPr="006D136B" w:rsidP="006D136B">
            <w:pPr>
              <w:pStyle w:val="ListBullet"/>
            </w:pPr>
            <w:r w:rsidRPr="006D136B">
              <w:t>assessing operational readiness of equipment used and work processes</w:t>
            </w:r>
          </w:p>
          <w:p w:rsidR="00000000" w:rsidRPr="006D136B" w:rsidP="006D136B">
            <w:pPr>
              <w:pStyle w:val="ListBullet"/>
            </w:pPr>
            <w:r w:rsidRPr="006D136B">
              <w:t>recognising and adapting to cultural differences in the workplace, including modes of behaviour and interactions</w:t>
            </w:r>
          </w:p>
          <w:p w:rsidR="00000000" w:rsidP="006D136B">
            <w:pPr>
              <w:pStyle w:val="ListBullet"/>
              <w:rPr>
                <w:lang w:val="en-NZ"/>
              </w:rPr>
            </w:pPr>
            <w:r w:rsidRPr="006D136B">
              <w:t>completing work systematically with attention to detail and without damage to goods and equipment</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Resource implications</w:t>
            </w:r>
          </w:p>
        </w:tc>
        <w:tc>
          <w:tcPr>
            <w:tcW w:w="6909"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 xml:space="preserve">Access is required to </w:t>
            </w:r>
            <w:r w:rsidRPr="006D136B">
              <w:t>real or appropriately simulated situations, including work areas, materials and equipment, and to information on workplace practices and OHS practices.</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Context for assessment</w:t>
            </w:r>
          </w:p>
        </w:tc>
        <w:tc>
          <w:tcPr>
            <w:tcW w:w="6909"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Assessment may occur on the job or in an appropriately simulated environment.</w:t>
            </w:r>
          </w:p>
        </w:tc>
      </w:tr>
      <w:tr w:rsidTr="009274B8">
        <w:tblPrEx>
          <w:tblW w:w="0" w:type="auto"/>
          <w:tblLayout w:type="fixed"/>
          <w:tblCellMar>
            <w:left w:w="62" w:type="dxa"/>
            <w:right w:w="62" w:type="dxa"/>
          </w:tblCellMar>
          <w:tblLook w:val="0000"/>
        </w:tblPrEx>
        <w:tc>
          <w:tcPr>
            <w:tcW w:w="2163"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I</w:t>
            </w:r>
            <w:r w:rsidRPr="006D136B">
              <w:rPr>
                <w:rStyle w:val="SpecialBold"/>
              </w:rPr>
              <w:t>nterdependent assessment</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t>This unit may be assessed independently or in combination with other relevant units.</w:t>
            </w:r>
          </w:p>
        </w:tc>
      </w:tr>
    </w:tbl>
    <w:p w:rsidR="00000000" w:rsidRPr="006D136B" w:rsidP="006D136B">
      <w:pPr>
        <w:pStyle w:val="BodyText"/>
      </w:pPr>
    </w:p>
    <w:p w:rsidR="00000000" w:rsidRPr="006D136B" w:rsidP="006D136B">
      <w:pPr>
        <w:pStyle w:val="AllowPageBreak"/>
      </w:pPr>
    </w:p>
    <w:p w:rsidR="00000000" w:rsidRPr="006D136B" w:rsidP="006D136B">
      <w:pPr>
        <w:pStyle w:val="Heading1"/>
      </w:pPr>
      <w:bookmarkStart w:id="11" w:name="O_96373"/>
      <w:bookmarkEnd w:id="11"/>
      <w:r w:rsidRPr="006D136B">
        <w:t>Range Statement</w:t>
      </w:r>
    </w:p>
    <w:tbl>
      <w:tblPr>
        <w:tblW w:w="0" w:type="auto"/>
        <w:tblLayout w:type="fixed"/>
        <w:tblCellMar>
          <w:left w:w="62" w:type="dxa"/>
          <w:right w:w="62" w:type="dxa"/>
        </w:tblCellMar>
        <w:tblLook w:val="0000"/>
      </w:tblPr>
      <w:tblGrid>
        <w:gridCol w:w="2156"/>
        <w:gridCol w:w="7"/>
        <w:gridCol w:w="6909"/>
      </w:tblGrid>
      <w:tr w:rsidTr="009274B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rPr>
                <w:rStyle w:val="SpecialBold"/>
              </w:rPr>
              <w:t>RANGE STATEMENT</w:t>
            </w:r>
          </w:p>
          <w:p w:rsidR="00000000" w:rsidP="006D136B">
            <w:pPr>
              <w:pStyle w:val="BodyText"/>
              <w:rPr>
                <w:lang w:val="en-NZ"/>
              </w:rPr>
            </w:pPr>
            <w:r w:rsidRPr="006D136B">
              <w:t>The range statement relates to the unit of competency as a whole. It allows for different work environments and situations that may affect performance. Bold italicised wording, if used in the Performance Criteria, is detailed below. Add any essential opera</w:t>
            </w:r>
            <w:r w:rsidRPr="006D136B">
              <w:t>ting conditions that may be present with training and assessment depending on the work situation, needs if the candidate, accessibility of the item, and local industry and regional contexts.</w:t>
            </w:r>
          </w:p>
        </w:tc>
      </w:tr>
      <w:tr w:rsidTr="009274B8">
        <w:tblPrEx>
          <w:tblW w:w="0" w:type="auto"/>
          <w:tblLayout w:type="fixed"/>
          <w:tblCellMar>
            <w:left w:w="62" w:type="dxa"/>
            <w:right w:w="62" w:type="dxa"/>
          </w:tblCellMar>
          <w:tblLook w:val="0000"/>
        </w:tblPrEx>
        <w:tc>
          <w:tcPr>
            <w:tcW w:w="2156"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Legislative/regulatory requirements</w:t>
            </w:r>
          </w:p>
        </w:tc>
        <w:tc>
          <w:tcPr>
            <w:tcW w:w="6916" w:type="dxa"/>
            <w:gridSpan w:val="2"/>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All work must comply with r</w:t>
            </w:r>
            <w:r w:rsidRPr="006D136B">
              <w:t>elevant Federal and State or Territory legislative or regulatory requirements.</w:t>
            </w:r>
          </w:p>
        </w:tc>
      </w:tr>
      <w:tr w:rsidTr="009274B8">
        <w:tblPrEx>
          <w:tblW w:w="0" w:type="auto"/>
          <w:tblLayout w:type="fixed"/>
          <w:tblCellMar>
            <w:left w:w="62" w:type="dxa"/>
            <w:right w:w="62" w:type="dxa"/>
          </w:tblCellMar>
          <w:tblLook w:val="0000"/>
        </w:tblPrEx>
        <w:tc>
          <w:tcPr>
            <w:tcW w:w="2163" w:type="dxa"/>
            <w:gridSpan w:val="2"/>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Market research may include</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Bullet"/>
            </w:pPr>
            <w:r w:rsidRPr="006D136B">
              <w:t>analysis of target market characteristics</w:t>
            </w:r>
          </w:p>
          <w:p w:rsidR="00000000" w:rsidRPr="006D136B" w:rsidP="006D136B">
            <w:pPr>
              <w:pStyle w:val="ListBullet"/>
            </w:pPr>
            <w:r w:rsidRPr="006D136B">
              <w:t>sample testing</w:t>
            </w:r>
          </w:p>
          <w:p w:rsidR="00000000" w:rsidRPr="006D136B" w:rsidP="006D136B">
            <w:pPr>
              <w:pStyle w:val="ListBullet"/>
            </w:pPr>
            <w:r w:rsidRPr="006D136B">
              <w:t>discussions with retailers and suppliers</w:t>
            </w:r>
          </w:p>
          <w:p w:rsidR="00000000" w:rsidRPr="006D136B" w:rsidP="006D136B">
            <w:pPr>
              <w:pStyle w:val="ListBullet"/>
            </w:pPr>
            <w:r w:rsidRPr="006D136B">
              <w:t>discussions with staff and management</w:t>
            </w:r>
          </w:p>
          <w:p w:rsidR="00000000" w:rsidRPr="006D136B" w:rsidP="006D136B">
            <w:pPr>
              <w:pStyle w:val="ListBullet"/>
            </w:pPr>
            <w:r w:rsidRPr="006D136B">
              <w:t>review of media portrayals</w:t>
            </w:r>
          </w:p>
          <w:p w:rsidR="00000000" w:rsidRPr="006D136B" w:rsidP="006D136B">
            <w:pPr>
              <w:pStyle w:val="ListBullet"/>
            </w:pPr>
            <w:r w:rsidRPr="006D136B">
              <w:t>review of fashion shows</w:t>
            </w:r>
          </w:p>
          <w:p w:rsidR="00000000" w:rsidP="006D136B">
            <w:pPr>
              <w:pStyle w:val="ListBullet"/>
              <w:rPr>
                <w:lang w:val="en-NZ"/>
              </w:rPr>
            </w:pPr>
            <w:r w:rsidRPr="006D136B">
              <w:t>review of current pricing strategies and price points of products</w:t>
            </w:r>
          </w:p>
        </w:tc>
      </w:tr>
      <w:tr w:rsidTr="009274B8">
        <w:tblPrEx>
          <w:tblW w:w="0" w:type="auto"/>
          <w:tblLayout w:type="fixed"/>
          <w:tblCellMar>
            <w:left w:w="62" w:type="dxa"/>
            <w:right w:w="62" w:type="dxa"/>
          </w:tblCellMar>
          <w:tblLook w:val="0000"/>
        </w:tblPrEx>
        <w:tc>
          <w:tcPr>
            <w:tcW w:w="2163" w:type="dxa"/>
            <w:gridSpan w:val="2"/>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 xml:space="preserve">Scoping may include </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Bullet"/>
            </w:pPr>
            <w:r w:rsidRPr="006D136B">
              <w:t>identification of:</w:t>
            </w:r>
          </w:p>
          <w:p w:rsidR="00000000" w:rsidRPr="006D136B" w:rsidP="006D136B">
            <w:pPr>
              <w:pStyle w:val="ListBullet"/>
            </w:pPr>
            <w:r w:rsidRPr="006D136B">
              <w:t>target market</w:t>
            </w:r>
          </w:p>
          <w:p w:rsidR="00000000" w:rsidRPr="006D136B" w:rsidP="006D136B">
            <w:pPr>
              <w:pStyle w:val="ListBullet"/>
            </w:pPr>
            <w:r w:rsidRPr="006D136B">
              <w:t>features and benefits</w:t>
            </w:r>
          </w:p>
          <w:p w:rsidR="00000000" w:rsidRPr="006D136B" w:rsidP="006D136B">
            <w:pPr>
              <w:pStyle w:val="ListBullet"/>
            </w:pPr>
            <w:r w:rsidRPr="006D136B">
              <w:t>timing</w:t>
            </w:r>
          </w:p>
          <w:p w:rsidR="00000000" w:rsidRPr="006D136B" w:rsidP="006D136B">
            <w:pPr>
              <w:pStyle w:val="ListBullet"/>
            </w:pPr>
            <w:r w:rsidRPr="006D136B">
              <w:t>economic and social expectations</w:t>
            </w:r>
          </w:p>
          <w:p w:rsidR="00000000" w:rsidP="006D136B">
            <w:pPr>
              <w:pStyle w:val="ListBullet"/>
              <w:rPr>
                <w:lang w:val="en-NZ"/>
              </w:rPr>
            </w:pPr>
            <w:r w:rsidRPr="006D136B">
              <w:t>scale of production</w:t>
            </w:r>
          </w:p>
        </w:tc>
      </w:tr>
      <w:tr w:rsidTr="009274B8">
        <w:tblPrEx>
          <w:tblW w:w="0" w:type="auto"/>
          <w:tblLayout w:type="fixed"/>
          <w:tblCellMar>
            <w:left w:w="62" w:type="dxa"/>
            <w:right w:w="62" w:type="dxa"/>
          </w:tblCellMar>
          <w:tblLook w:val="0000"/>
        </w:tblPrEx>
        <w:tc>
          <w:tcPr>
            <w:tcW w:w="2163" w:type="dxa"/>
            <w:gridSpan w:val="2"/>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Means of commercial production may include</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Bullet"/>
            </w:pPr>
            <w:r w:rsidRPr="006D136B">
              <w:t>off-shore production</w:t>
            </w:r>
          </w:p>
          <w:p w:rsidR="00000000" w:rsidRPr="006D136B" w:rsidP="006D136B">
            <w:pPr>
              <w:pStyle w:val="ListBullet"/>
            </w:pPr>
            <w:r w:rsidRPr="006D136B">
              <w:t>on-shore production</w:t>
            </w:r>
          </w:p>
          <w:p w:rsidR="00000000" w:rsidRPr="006D136B" w:rsidP="006D136B">
            <w:pPr>
              <w:pStyle w:val="ListBullet"/>
            </w:pPr>
            <w:r w:rsidRPr="006D136B">
              <w:t>large or long runs</w:t>
            </w:r>
          </w:p>
          <w:p w:rsidR="00000000" w:rsidP="006D136B">
            <w:pPr>
              <w:pStyle w:val="ListBullet"/>
              <w:rPr>
                <w:lang w:val="en-NZ"/>
              </w:rPr>
            </w:pPr>
            <w:r w:rsidRPr="006D136B">
              <w:t>one-off runs</w:t>
            </w:r>
          </w:p>
        </w:tc>
      </w:tr>
      <w:tr w:rsidTr="009274B8">
        <w:tblPrEx>
          <w:tblW w:w="0" w:type="auto"/>
          <w:tblLayout w:type="fixed"/>
          <w:tblCellMar>
            <w:left w:w="62" w:type="dxa"/>
            <w:right w:w="62" w:type="dxa"/>
          </w:tblCellMar>
          <w:tblLook w:val="0000"/>
        </w:tblPrEx>
        <w:tc>
          <w:tcPr>
            <w:tcW w:w="2163" w:type="dxa"/>
            <w:gridSpan w:val="2"/>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Costs include</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Bullet"/>
            </w:pPr>
            <w:r w:rsidRPr="006D136B">
              <w:t>labour</w:t>
            </w:r>
          </w:p>
          <w:p w:rsidR="00000000" w:rsidRPr="006D136B" w:rsidP="006D136B">
            <w:pPr>
              <w:pStyle w:val="ListBullet"/>
            </w:pPr>
            <w:r w:rsidRPr="006D136B">
              <w:t xml:space="preserve">overheads </w:t>
            </w:r>
          </w:p>
          <w:p w:rsidR="00000000" w:rsidRPr="006D136B" w:rsidP="006D136B">
            <w:pPr>
              <w:pStyle w:val="ListBullet"/>
            </w:pPr>
            <w:r w:rsidRPr="006D136B">
              <w:t>materials</w:t>
            </w:r>
          </w:p>
          <w:p w:rsidR="00000000" w:rsidRPr="006D136B" w:rsidP="006D136B">
            <w:pPr>
              <w:pStyle w:val="ListBullet"/>
            </w:pPr>
            <w:r w:rsidRPr="006D136B">
              <w:t>tooling</w:t>
            </w:r>
          </w:p>
          <w:p w:rsidR="00000000" w:rsidRPr="006D136B" w:rsidP="006D136B">
            <w:pPr>
              <w:pStyle w:val="ListBullet"/>
            </w:pPr>
            <w:r w:rsidRPr="006D136B">
              <w:t>equipment</w:t>
            </w:r>
          </w:p>
          <w:p w:rsidR="00000000" w:rsidRPr="006D136B" w:rsidP="006D136B">
            <w:pPr>
              <w:pStyle w:val="ListBullet"/>
            </w:pPr>
            <w:r w:rsidRPr="006D136B">
              <w:t>yarns</w:t>
            </w:r>
          </w:p>
          <w:p w:rsidR="00000000" w:rsidRPr="006D136B" w:rsidP="006D136B">
            <w:pPr>
              <w:pStyle w:val="ListBullet"/>
            </w:pPr>
            <w:r w:rsidRPr="006D136B">
              <w:t>dyes</w:t>
            </w:r>
          </w:p>
          <w:p w:rsidR="00000000" w:rsidP="006D136B">
            <w:pPr>
              <w:pStyle w:val="ListBullet"/>
              <w:rPr>
                <w:lang w:val="en-NZ"/>
              </w:rPr>
            </w:pPr>
            <w:r w:rsidRPr="006D136B">
              <w:t>other chemicals or materials</w:t>
            </w:r>
          </w:p>
        </w:tc>
      </w:tr>
      <w:tr w:rsidTr="009274B8">
        <w:tblPrEx>
          <w:tblW w:w="0" w:type="auto"/>
          <w:tblLayout w:type="fixed"/>
          <w:tblCellMar>
            <w:left w:w="62" w:type="dxa"/>
            <w:right w:w="62" w:type="dxa"/>
          </w:tblCellMar>
          <w:tblLook w:val="0000"/>
        </w:tblPrEx>
        <w:tc>
          <w:tcPr>
            <w:tcW w:w="2163" w:type="dxa"/>
            <w:gridSpan w:val="2"/>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Appropriate personnel may include</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Bullet"/>
            </w:pPr>
            <w:r w:rsidRPr="006D136B">
              <w:t>managers, directors</w:t>
            </w:r>
          </w:p>
          <w:p w:rsidR="00000000" w:rsidRPr="006D136B" w:rsidP="006D136B">
            <w:pPr>
              <w:pStyle w:val="ListBullet"/>
            </w:pPr>
            <w:r w:rsidRPr="006D136B">
              <w:t>trainer, mentor</w:t>
            </w:r>
          </w:p>
          <w:p w:rsidR="00000000" w:rsidRPr="006D136B" w:rsidP="006D136B">
            <w:pPr>
              <w:pStyle w:val="ListBullet"/>
            </w:pPr>
            <w:r w:rsidRPr="006D136B">
              <w:t>design team</w:t>
            </w:r>
          </w:p>
          <w:p w:rsidR="00000000" w:rsidRPr="006D136B" w:rsidP="006D136B">
            <w:pPr>
              <w:pStyle w:val="ListBullet"/>
            </w:pPr>
            <w:r w:rsidRPr="006D136B">
              <w:t>production supervisors</w:t>
            </w:r>
          </w:p>
          <w:p w:rsidR="00000000" w:rsidRPr="006D136B" w:rsidP="006D136B">
            <w:pPr>
              <w:pStyle w:val="ListBullet"/>
            </w:pPr>
            <w:r w:rsidRPr="006D136B">
              <w:t>business development staff</w:t>
            </w:r>
          </w:p>
          <w:p w:rsidR="00000000" w:rsidRPr="006D136B" w:rsidP="006D136B">
            <w:pPr>
              <w:pStyle w:val="ListBullet"/>
            </w:pPr>
            <w:r w:rsidRPr="006D136B">
              <w:t>marketing and sales staff</w:t>
            </w:r>
          </w:p>
          <w:p w:rsidR="00000000" w:rsidP="006D136B">
            <w:pPr>
              <w:pStyle w:val="ListBullet"/>
              <w:rPr>
                <w:lang w:val="en-NZ"/>
              </w:rPr>
            </w:pPr>
            <w:r w:rsidRPr="006D136B">
              <w:t>clients</w:t>
            </w:r>
          </w:p>
        </w:tc>
      </w:tr>
      <w:tr w:rsidTr="009274B8">
        <w:tblPrEx>
          <w:tblW w:w="0" w:type="auto"/>
          <w:tblLayout w:type="fixed"/>
          <w:tblCellMar>
            <w:left w:w="62" w:type="dxa"/>
            <w:right w:w="62" w:type="dxa"/>
          </w:tblCellMar>
          <w:tblLook w:val="0000"/>
        </w:tblPrEx>
        <w:tc>
          <w:tcPr>
            <w:tcW w:w="2163" w:type="dxa"/>
            <w:gridSpan w:val="2"/>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Presentation tools include</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ListBullet"/>
            </w:pPr>
            <w:r w:rsidRPr="006D136B">
              <w:t>story boards</w:t>
            </w:r>
          </w:p>
          <w:p w:rsidR="00000000" w:rsidRPr="006D136B" w:rsidP="006D136B">
            <w:pPr>
              <w:pStyle w:val="ListBullet"/>
            </w:pPr>
            <w:r w:rsidRPr="006D136B">
              <w:t>models</w:t>
            </w:r>
          </w:p>
          <w:p w:rsidR="00000000" w:rsidRPr="006D136B" w:rsidP="006D136B">
            <w:pPr>
              <w:pStyle w:val="ListBullet"/>
            </w:pPr>
            <w:r w:rsidRPr="006D136B">
              <w:t>computer aided drawings</w:t>
            </w:r>
          </w:p>
          <w:p w:rsidR="00000000" w:rsidP="006D136B">
            <w:pPr>
              <w:pStyle w:val="ListBullet"/>
              <w:rPr>
                <w:lang w:val="en-NZ"/>
              </w:rPr>
            </w:pPr>
            <w:r w:rsidRPr="006D136B">
              <w:t>textile or yarn samples</w:t>
            </w:r>
          </w:p>
        </w:tc>
      </w:tr>
      <w:tr w:rsidTr="009274B8">
        <w:tblPrEx>
          <w:tblW w:w="0" w:type="auto"/>
          <w:tblLayout w:type="fixed"/>
          <w:tblCellMar>
            <w:left w:w="62" w:type="dxa"/>
            <w:right w:w="62" w:type="dxa"/>
          </w:tblCellMar>
          <w:tblLook w:val="0000"/>
        </w:tblPrEx>
        <w:tc>
          <w:tcPr>
            <w:tcW w:w="2163" w:type="dxa"/>
            <w:gridSpan w:val="2"/>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t>OHS practices</w:t>
            </w:r>
          </w:p>
        </w:tc>
        <w:tc>
          <w:tcPr>
            <w:tcW w:w="6909"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t>OHS practices</w:t>
            </w:r>
            <w:r w:rsidRPr="006D136B">
              <w:t xml:space="preserve"> must include hazard identification and control, risk assessment and implementation of risk reduction measures specific to the tasks described by this unit and may include:</w:t>
            </w:r>
          </w:p>
          <w:p w:rsidR="00000000" w:rsidRPr="006D136B" w:rsidP="006D136B">
            <w:pPr>
              <w:pStyle w:val="ListBullet"/>
            </w:pPr>
            <w:r w:rsidRPr="006D136B">
              <w:t>manual handling techniques</w:t>
            </w:r>
          </w:p>
          <w:p w:rsidR="00000000" w:rsidRPr="006D136B" w:rsidP="006D136B">
            <w:pPr>
              <w:pStyle w:val="ListBullet"/>
            </w:pPr>
            <w:r w:rsidRPr="006D136B">
              <w:t>standard operating procedures</w:t>
            </w:r>
          </w:p>
          <w:p w:rsidR="00000000" w:rsidRPr="006D136B" w:rsidP="006D136B">
            <w:pPr>
              <w:pStyle w:val="ListBullet"/>
            </w:pPr>
            <w:r w:rsidRPr="006D136B">
              <w:t>personal protective equipment</w:t>
            </w:r>
          </w:p>
          <w:p w:rsidR="00000000" w:rsidRPr="006D136B" w:rsidP="006D136B">
            <w:pPr>
              <w:pStyle w:val="ListBullet"/>
            </w:pPr>
            <w:r w:rsidRPr="006D136B">
              <w:t>safe materials handling</w:t>
            </w:r>
          </w:p>
          <w:p w:rsidR="00000000" w:rsidRPr="006D136B" w:rsidP="006D136B">
            <w:pPr>
              <w:pStyle w:val="ListBullet"/>
            </w:pPr>
            <w:r w:rsidRPr="006D136B">
              <w:t>taking of rest breaks</w:t>
            </w:r>
          </w:p>
          <w:p w:rsidR="00000000" w:rsidRPr="006D136B" w:rsidP="006D136B">
            <w:pPr>
              <w:pStyle w:val="ListBullet"/>
            </w:pPr>
            <w:r w:rsidRPr="006D136B">
              <w:t>ergonomic arrangement of workplaces</w:t>
            </w:r>
          </w:p>
          <w:p w:rsidR="00000000" w:rsidRPr="006D136B" w:rsidP="006D136B">
            <w:pPr>
              <w:pStyle w:val="ListBullet"/>
            </w:pPr>
            <w:r w:rsidRPr="006D136B">
              <w:t>following marked walkways</w:t>
            </w:r>
          </w:p>
          <w:p w:rsidR="00000000" w:rsidRPr="006D136B" w:rsidP="006D136B">
            <w:pPr>
              <w:pStyle w:val="ListBullet"/>
            </w:pPr>
            <w:r w:rsidRPr="006D136B">
              <w:t>safe storage of equipment</w:t>
            </w:r>
          </w:p>
          <w:p w:rsidR="00000000" w:rsidRPr="006D136B" w:rsidP="006D136B">
            <w:pPr>
              <w:pStyle w:val="ListBullet"/>
            </w:pPr>
            <w:r w:rsidRPr="006D136B">
              <w:t>housekeeping</w:t>
            </w:r>
          </w:p>
          <w:p w:rsidR="00000000" w:rsidRPr="006D136B" w:rsidP="006D136B">
            <w:pPr>
              <w:pStyle w:val="ListBullet"/>
            </w:pPr>
            <w:r w:rsidRPr="006D136B">
              <w:t>reporting accidents and incidents</w:t>
            </w:r>
          </w:p>
          <w:p w:rsidR="00000000" w:rsidRPr="006D136B" w:rsidP="006D136B">
            <w:pPr>
              <w:pStyle w:val="ListBullet"/>
            </w:pPr>
            <w:r w:rsidRPr="006D136B">
              <w:t>other OHS practices relevant to the job and e</w:t>
            </w:r>
            <w:r w:rsidRPr="006D136B">
              <w:t>nterprise</w:t>
            </w:r>
          </w:p>
        </w:tc>
      </w:tr>
    </w:tbl>
    <w:p w:rsidR="00000000" w:rsidRPr="006D136B" w:rsidP="006D136B">
      <w:pPr>
        <w:pStyle w:val="BodyText"/>
      </w:pPr>
    </w:p>
    <w:p w:rsidR="00000000" w:rsidRPr="006D136B" w:rsidP="006D136B">
      <w:pPr>
        <w:pStyle w:val="AllowPageBreak"/>
      </w:pPr>
    </w:p>
    <w:p w:rsidR="00000000" w:rsidRPr="006D136B" w:rsidP="006D136B">
      <w:pPr>
        <w:pStyle w:val="Heading1"/>
      </w:pPr>
      <w:bookmarkStart w:id="12" w:name="O_96374"/>
      <w:bookmarkEnd w:id="12"/>
      <w:r w:rsidRPr="006D136B">
        <w:t>Unit Sector(s)</w:t>
      </w:r>
    </w:p>
    <w:tbl>
      <w:tblPr>
        <w:tblW w:w="0" w:type="auto"/>
        <w:tblLayout w:type="fixed"/>
        <w:tblCellMar>
          <w:left w:w="62" w:type="dxa"/>
          <w:right w:w="62" w:type="dxa"/>
        </w:tblCellMar>
        <w:tblLook w:val="0000"/>
      </w:tblPr>
      <w:tblGrid>
        <w:gridCol w:w="2252"/>
        <w:gridCol w:w="6820"/>
      </w:tblGrid>
      <w:tr w:rsidTr="009274B8">
        <w:tblPrEx>
          <w:tblW w:w="0" w:type="auto"/>
          <w:tblLayout w:type="fixed"/>
          <w:tblCellMar>
            <w:left w:w="62" w:type="dxa"/>
            <w:right w:w="62" w:type="dxa"/>
          </w:tblCellMar>
          <w:tblLook w:val="0000"/>
        </w:tblPrEx>
        <w:trPr>
          <w:tblHeader/>
        </w:trPr>
        <w:tc>
          <w:tcPr>
            <w:tcW w:w="2252" w:type="dxa"/>
            <w:tcBorders>
              <w:top w:val="nil"/>
              <w:left w:val="nil"/>
              <w:bottom w:val="nil"/>
              <w:right w:val="nil"/>
            </w:tcBorders>
            <w:tcMar>
              <w:top w:w="0" w:type="dxa"/>
              <w:left w:w="62" w:type="dxa"/>
              <w:bottom w:w="0" w:type="dxa"/>
              <w:right w:w="62" w:type="dxa"/>
            </w:tcMar>
          </w:tcPr>
          <w:p w:rsidR="00000000" w:rsidP="006D136B">
            <w:pPr>
              <w:pStyle w:val="BodyText"/>
              <w:rPr>
                <w:lang w:val="en-NZ"/>
              </w:rPr>
            </w:pPr>
            <w:r w:rsidRPr="006D136B">
              <w:rPr>
                <w:rStyle w:val="SpecialBold"/>
              </w:rPr>
              <w:t>Sector</w:t>
            </w:r>
            <w:r w:rsidRPr="006D136B">
              <w:t xml:space="preserve"> </w:t>
            </w:r>
          </w:p>
        </w:tc>
        <w:tc>
          <w:tcPr>
            <w:tcW w:w="6820" w:type="dxa"/>
            <w:tcBorders>
              <w:top w:val="nil"/>
              <w:left w:val="nil"/>
              <w:bottom w:val="nil"/>
              <w:right w:val="nil"/>
            </w:tcBorders>
            <w:tcMar>
              <w:top w:w="0" w:type="dxa"/>
              <w:left w:w="62" w:type="dxa"/>
              <w:bottom w:w="0" w:type="dxa"/>
              <w:right w:w="62" w:type="dxa"/>
            </w:tcMar>
          </w:tcPr>
          <w:p w:rsidR="00000000" w:rsidRPr="006D136B" w:rsidP="006D136B">
            <w:pPr>
              <w:pStyle w:val="BodyText"/>
            </w:pPr>
            <w:r w:rsidRPr="006D136B">
              <w:t>Textile Design and Development</w:t>
            </w:r>
          </w:p>
        </w:tc>
      </w:tr>
    </w:tbl>
    <w:p w:rsidR="00000000" w:rsidRPr="006D136B" w:rsidP="006D136B">
      <w:pPr>
        <w:pStyle w:val="BodyText"/>
      </w:pPr>
    </w:p>
    <w:p w:rsidR="00000000" w:rsidRPr="006D136B" w:rsidP="006D136B"/>
    <w:sectPr w:rsidSect="006D1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4B8" w:rsidP="009274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B8" w:rsidP="006D13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74B8" w:rsidP="006D13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274B8" w:rsidP="006D13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6B" w:rsidRPr="009274B8" w:rsidP="009274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B8" w:rsidRPr="002D2AF8" w:rsidP="006D136B">
    <w:pPr>
      <w:pStyle w:val="Header"/>
      <w:framePr w:wrap="around"/>
    </w:pPr>
    <w:r>
      <w:fldChar w:fldCharType="begin"/>
    </w:r>
    <w:r>
      <w:instrText xml:space="preserve"> TITLE   \* MERGEFORMAT </w:instrText>
    </w:r>
    <w:r>
      <w:fldChar w:fldCharType="separate"/>
    </w:r>
    <w:r>
      <w:t>LMTTD6004A Create and produce textile designs for commercial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274B8" w:rsidP="006D13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16DE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3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36B"/>
    <w:pPr>
      <w:spacing w:before="360" w:after="60"/>
      <w:outlineLvl w:val="0"/>
    </w:pPr>
    <w:rPr>
      <w:sz w:val="32"/>
    </w:rPr>
  </w:style>
  <w:style w:type="paragraph" w:styleId="Heading2">
    <w:name w:val="heading 2"/>
    <w:basedOn w:val="HeadingBase"/>
    <w:next w:val="BodyText"/>
    <w:link w:val="Heading2Char"/>
    <w:qFormat/>
    <w:rsid w:val="006D136B"/>
    <w:pPr>
      <w:keepLines/>
      <w:spacing w:before="240" w:after="120"/>
      <w:outlineLvl w:val="1"/>
    </w:pPr>
    <w:rPr>
      <w:sz w:val="28"/>
      <w:szCs w:val="40"/>
    </w:rPr>
  </w:style>
  <w:style w:type="paragraph" w:styleId="Heading3">
    <w:name w:val="heading 3"/>
    <w:basedOn w:val="HeadingBase"/>
    <w:next w:val="BodyText"/>
    <w:link w:val="Heading3Char"/>
    <w:qFormat/>
    <w:rsid w:val="006D136B"/>
    <w:pPr>
      <w:spacing w:before="180" w:after="120"/>
      <w:outlineLvl w:val="2"/>
    </w:pPr>
    <w:rPr>
      <w:spacing w:val="-10"/>
      <w:kern w:val="32"/>
    </w:rPr>
  </w:style>
  <w:style w:type="paragraph" w:styleId="Heading4">
    <w:name w:val="heading 4"/>
    <w:basedOn w:val="HeadingBase"/>
    <w:next w:val="BodyText"/>
    <w:link w:val="Heading4Char"/>
    <w:qFormat/>
    <w:rsid w:val="006D136B"/>
    <w:pPr>
      <w:spacing w:before="160" w:after="120"/>
      <w:outlineLvl w:val="3"/>
    </w:pPr>
    <w:rPr>
      <w:sz w:val="22"/>
    </w:rPr>
  </w:style>
  <w:style w:type="paragraph" w:styleId="Heading5">
    <w:name w:val="heading 5"/>
    <w:basedOn w:val="HeadingBase"/>
    <w:next w:val="Normal"/>
    <w:link w:val="Heading5Char"/>
    <w:qFormat/>
    <w:rsid w:val="006D136B"/>
    <w:pPr>
      <w:spacing w:before="80"/>
      <w:outlineLvl w:val="4"/>
    </w:pPr>
    <w:rPr>
      <w:color w:val="918585"/>
      <w:sz w:val="20"/>
    </w:rPr>
  </w:style>
  <w:style w:type="paragraph" w:styleId="Heading6">
    <w:name w:val="heading 6"/>
    <w:basedOn w:val="HeadingBase"/>
    <w:next w:val="Normal"/>
    <w:link w:val="Heading6Char"/>
    <w:qFormat/>
    <w:rsid w:val="006D136B"/>
    <w:pPr>
      <w:spacing w:before="60"/>
      <w:outlineLvl w:val="5"/>
    </w:pPr>
    <w:rPr>
      <w:color w:val="918585"/>
      <w:sz w:val="20"/>
    </w:rPr>
  </w:style>
  <w:style w:type="paragraph" w:styleId="Heading7">
    <w:name w:val="heading 7"/>
    <w:basedOn w:val="Normal"/>
    <w:next w:val="Normal"/>
    <w:link w:val="Heading7Char"/>
    <w:qFormat/>
    <w:rsid w:val="006D136B"/>
    <w:pPr>
      <w:ind w:left="720"/>
      <w:outlineLvl w:val="6"/>
    </w:pPr>
    <w:rPr>
      <w:i/>
    </w:rPr>
  </w:style>
  <w:style w:type="paragraph" w:styleId="Heading8">
    <w:name w:val="heading 8"/>
    <w:basedOn w:val="Normal"/>
    <w:next w:val="Normal"/>
    <w:link w:val="Heading8Char"/>
    <w:qFormat/>
    <w:rsid w:val="006D136B"/>
    <w:pPr>
      <w:ind w:left="720"/>
      <w:outlineLvl w:val="7"/>
    </w:pPr>
    <w:rPr>
      <w:i/>
    </w:rPr>
  </w:style>
  <w:style w:type="paragraph" w:styleId="Heading9">
    <w:name w:val="heading 9"/>
    <w:basedOn w:val="Normal"/>
    <w:next w:val="Normal"/>
    <w:link w:val="Heading9Char"/>
    <w:qFormat/>
    <w:rsid w:val="006D136B"/>
    <w:pPr>
      <w:ind w:left="720"/>
      <w:outlineLvl w:val="8"/>
    </w:pPr>
    <w:rPr>
      <w:i/>
    </w:rPr>
  </w:style>
  <w:style w:type="character" w:default="1" w:styleId="DefaultParagraphFont">
    <w:name w:val="Default Paragraph Font"/>
    <w:uiPriority w:val="1"/>
    <w:unhideWhenUsed/>
    <w:rsid w:val="006D1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36B"/>
  </w:style>
  <w:style w:type="character" w:customStyle="1" w:styleId="Heading1Char">
    <w:name w:val="Heading 1 Char"/>
    <w:basedOn w:val="DefaultParagraphFont"/>
    <w:link w:val="Heading1"/>
    <w:rsid w:val="006D136B"/>
    <w:rPr>
      <w:rFonts w:ascii="Times New Roman" w:eastAsia="Times New Roman" w:hAnsi="Times New Roman" w:cs="Times New Roman"/>
      <w:b/>
      <w:sz w:val="32"/>
      <w:szCs w:val="20"/>
      <w:lang w:eastAsia="en-US"/>
    </w:rPr>
  </w:style>
  <w:style w:type="paragraph" w:styleId="BodyText">
    <w:name w:val="Body Text"/>
    <w:basedOn w:val="Normal"/>
    <w:link w:val="BodyTextChar"/>
    <w:rsid w:val="006D13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136B"/>
    <w:rPr>
      <w:rFonts w:ascii="Times New Roman" w:eastAsia="Times New Roman" w:hAnsi="Times New Roman" w:cs="Times New Roman"/>
      <w:sz w:val="24"/>
      <w:lang w:eastAsia="en-US"/>
    </w:rPr>
  </w:style>
  <w:style w:type="paragraph" w:styleId="Footer">
    <w:name w:val="footer"/>
    <w:basedOn w:val="Normal"/>
    <w:link w:val="FooterChar"/>
    <w:rsid w:val="006D1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36B"/>
    <w:rPr>
      <w:rFonts w:ascii="Times New Roman" w:eastAsia="Times New Roman" w:hAnsi="Times New Roman" w:cs="Times New Roman"/>
      <w:sz w:val="16"/>
      <w:lang w:eastAsia="en-US"/>
    </w:rPr>
  </w:style>
  <w:style w:type="paragraph" w:styleId="List">
    <w:name w:val="List"/>
    <w:basedOn w:val="BodyText"/>
    <w:next w:val="BodyText"/>
    <w:rsid w:val="006D136B"/>
    <w:pPr>
      <w:tabs>
        <w:tab w:val="left" w:pos="340"/>
      </w:tabs>
      <w:spacing w:before="60" w:after="60"/>
      <w:ind w:left="340" w:hanging="340"/>
    </w:pPr>
  </w:style>
  <w:style w:type="paragraph" w:styleId="ListBullet">
    <w:name w:val="List Bullet"/>
    <w:basedOn w:val="List"/>
    <w:rsid w:val="006D136B"/>
    <w:pPr>
      <w:numPr>
        <w:numId w:val="12"/>
      </w:numPr>
      <w:tabs>
        <w:tab w:val="clear" w:pos="340"/>
      </w:tabs>
      <w:spacing w:before="40" w:after="40"/>
    </w:pPr>
  </w:style>
  <w:style w:type="character" w:customStyle="1" w:styleId="SpecialBold">
    <w:name w:val="Special Bold"/>
    <w:basedOn w:val="DefaultParagraphFont"/>
    <w:rsid w:val="006D136B"/>
    <w:rPr>
      <w:b/>
      <w:spacing w:val="0"/>
    </w:rPr>
  </w:style>
  <w:style w:type="paragraph" w:customStyle="1" w:styleId="SuperHeading">
    <w:name w:val="SuperHeading"/>
    <w:basedOn w:val="Normal"/>
    <w:rsid w:val="006D136B"/>
    <w:pPr>
      <w:spacing w:before="240" w:after="120"/>
      <w:outlineLvl w:val="0"/>
    </w:pPr>
    <w:rPr>
      <w:rFonts w:ascii="Times New Roman" w:hAnsi="Times New Roman"/>
      <w:b/>
      <w:sz w:val="28"/>
    </w:rPr>
  </w:style>
  <w:style w:type="paragraph" w:customStyle="1" w:styleId="AllowPageBreak">
    <w:name w:val="AllowPageBreak"/>
    <w:rsid w:val="006D13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136B"/>
    <w:pPr>
      <w:tabs>
        <w:tab w:val="left" w:pos="680"/>
      </w:tabs>
      <w:spacing w:before="60" w:after="60"/>
      <w:ind w:left="680" w:hanging="340"/>
    </w:pPr>
  </w:style>
  <w:style w:type="character" w:customStyle="1" w:styleId="BoldandItalics">
    <w:name w:val="Bold and Italics"/>
    <w:qFormat/>
    <w:rsid w:val="006D136B"/>
    <w:rPr>
      <w:b/>
      <w:i/>
      <w:u w:val="none"/>
    </w:rPr>
  </w:style>
  <w:style w:type="character" w:customStyle="1" w:styleId="Heading2Char">
    <w:name w:val="Heading 2 Char"/>
    <w:basedOn w:val="DefaultParagraphFont"/>
    <w:link w:val="Heading2"/>
    <w:rsid w:val="006D1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3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3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36B"/>
    <w:rPr>
      <w:rFonts w:ascii="Courier New" w:eastAsia="Times New Roman" w:hAnsi="Courier New" w:cs="Times New Roman"/>
      <w:i/>
      <w:szCs w:val="20"/>
      <w:lang w:eastAsia="en-US"/>
    </w:rPr>
  </w:style>
  <w:style w:type="paragraph" w:customStyle="1" w:styleId="HeadingBase">
    <w:name w:val="Heading Base"/>
    <w:rsid w:val="006D1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36B"/>
    <w:pPr>
      <w:tabs>
        <w:tab w:val="right" w:leader="dot" w:pos="9072"/>
      </w:tabs>
      <w:ind w:left="567"/>
    </w:pPr>
    <w:rPr>
      <w:szCs w:val="22"/>
    </w:rPr>
  </w:style>
  <w:style w:type="paragraph" w:customStyle="1" w:styleId="TOCBase">
    <w:name w:val="TOC Base"/>
    <w:rsid w:val="006D1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36B"/>
    <w:pPr>
      <w:tabs>
        <w:tab w:val="right" w:leader="dot" w:pos="9072"/>
      </w:tabs>
      <w:spacing w:before="40" w:after="40"/>
      <w:ind w:left="284"/>
    </w:pPr>
    <w:rPr>
      <w:rFonts w:ascii="Times New Roman" w:hAnsi="Times New Roman"/>
    </w:rPr>
  </w:style>
  <w:style w:type="paragraph" w:styleId="TOC1">
    <w:name w:val="toc 1"/>
    <w:basedOn w:val="TOCBase"/>
    <w:next w:val="Normal"/>
    <w:rsid w:val="006D13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36B"/>
    <w:pPr>
      <w:spacing w:before="5040"/>
      <w:jc w:val="center"/>
    </w:pPr>
    <w:rPr>
      <w:sz w:val="48"/>
      <w:szCs w:val="72"/>
      <w:lang w:val="en-US"/>
    </w:rPr>
  </w:style>
  <w:style w:type="character" w:customStyle="1" w:styleId="TitleChar">
    <w:name w:val="Title Char"/>
    <w:basedOn w:val="DefaultParagraphFont"/>
    <w:link w:val="Title"/>
    <w:rsid w:val="006D1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36B"/>
    <w:pPr>
      <w:tabs>
        <w:tab w:val="left" w:pos="3600"/>
        <w:tab w:val="left" w:pos="3958"/>
      </w:tabs>
    </w:pPr>
  </w:style>
  <w:style w:type="paragraph" w:customStyle="1" w:styleId="Note">
    <w:name w:val="Note"/>
    <w:basedOn w:val="BodyText"/>
    <w:rsid w:val="006D1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36B"/>
    <w:pPr>
      <w:framePr w:wrap="auto" w:hAnchor="text" w:y="6049"/>
    </w:pPr>
    <w:rPr>
      <w:color w:val="000000"/>
      <w:sz w:val="40"/>
    </w:rPr>
  </w:style>
  <w:style w:type="paragraph" w:customStyle="1" w:styleId="TOCTitle">
    <w:name w:val="TOCTitle"/>
    <w:basedOn w:val="Heading1"/>
    <w:rsid w:val="006D136B"/>
    <w:pPr>
      <w:spacing w:after="240"/>
      <w:jc w:val="center"/>
      <w:outlineLvl w:val="9"/>
    </w:pPr>
    <w:rPr>
      <w:caps/>
    </w:rPr>
  </w:style>
  <w:style w:type="paragraph" w:customStyle="1" w:styleId="Version">
    <w:name w:val="Version"/>
    <w:rsid w:val="006D13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136B"/>
    <w:pPr>
      <w:numPr>
        <w:numId w:val="13"/>
      </w:numPr>
      <w:tabs>
        <w:tab w:val="clear" w:pos="680"/>
      </w:tabs>
    </w:pPr>
  </w:style>
  <w:style w:type="paragraph" w:styleId="Index1">
    <w:name w:val="index 1"/>
    <w:basedOn w:val="Normal"/>
    <w:next w:val="Normal"/>
    <w:semiHidden/>
    <w:rsid w:val="006D136B"/>
    <w:pPr>
      <w:keepNext w:val="0"/>
      <w:tabs>
        <w:tab w:val="right" w:pos="4176"/>
      </w:tabs>
      <w:ind w:left="198" w:hanging="198"/>
    </w:pPr>
    <w:rPr>
      <w:rFonts w:ascii="Garamond" w:hAnsi="Garamond"/>
    </w:rPr>
  </w:style>
  <w:style w:type="paragraph" w:styleId="IndexHeading">
    <w:name w:val="index heading"/>
    <w:basedOn w:val="Normal"/>
    <w:next w:val="Index1"/>
    <w:semiHidden/>
    <w:rsid w:val="006D136B"/>
    <w:pPr>
      <w:spacing w:before="120" w:after="120"/>
    </w:pPr>
    <w:rPr>
      <w:rFonts w:ascii="Arial" w:hAnsi="Arial"/>
      <w:b/>
      <w:color w:val="918585"/>
      <w:sz w:val="24"/>
    </w:rPr>
  </w:style>
  <w:style w:type="paragraph" w:styleId="Header">
    <w:name w:val="header"/>
    <w:basedOn w:val="Normal"/>
    <w:link w:val="HeaderChar"/>
    <w:rsid w:val="006D1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36B"/>
    <w:rPr>
      <w:rFonts w:ascii="Times New Roman" w:eastAsia="Times New Roman" w:hAnsi="Times New Roman" w:cs="Times New Roman"/>
      <w:sz w:val="16"/>
      <w:szCs w:val="20"/>
      <w:lang w:val="en-GB" w:eastAsia="en-US"/>
    </w:rPr>
  </w:style>
  <w:style w:type="paragraph" w:customStyle="1" w:styleId="Chapter">
    <w:name w:val="Chapter"/>
    <w:basedOn w:val="Normal"/>
    <w:rsid w:val="006D136B"/>
    <w:pPr>
      <w:spacing w:before="240"/>
    </w:pPr>
    <w:rPr>
      <w:rFonts w:ascii="Times New Roman" w:hAnsi="Times New Roman"/>
      <w:smallCaps/>
      <w:spacing w:val="80"/>
      <w:sz w:val="28"/>
    </w:rPr>
  </w:style>
  <w:style w:type="paragraph" w:customStyle="1" w:styleId="InChapter">
    <w:name w:val="InChapter"/>
    <w:basedOn w:val="Heading3"/>
    <w:rsid w:val="006D136B"/>
    <w:pPr>
      <w:spacing w:after="240"/>
      <w:outlineLvl w:val="9"/>
    </w:pPr>
    <w:rPr>
      <w:noProof/>
    </w:rPr>
  </w:style>
  <w:style w:type="paragraph" w:styleId="Index2">
    <w:name w:val="index 2"/>
    <w:basedOn w:val="Normal"/>
    <w:next w:val="Normal"/>
    <w:semiHidden/>
    <w:rsid w:val="006D136B"/>
    <w:pPr>
      <w:tabs>
        <w:tab w:val="right" w:pos="4176"/>
      </w:tabs>
      <w:ind w:left="568" w:hanging="284"/>
    </w:pPr>
    <w:rPr>
      <w:rFonts w:ascii="Garamond" w:hAnsi="Garamond"/>
    </w:rPr>
  </w:style>
  <w:style w:type="paragraph" w:customStyle="1" w:styleId="Byline">
    <w:name w:val="Byline"/>
    <w:rsid w:val="006D1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36B"/>
    <w:pPr>
      <w:tabs>
        <w:tab w:val="clear" w:pos="3600"/>
        <w:tab w:val="clear" w:pos="3958"/>
      </w:tabs>
      <w:jc w:val="right"/>
    </w:pPr>
  </w:style>
  <w:style w:type="character" w:styleId="Emphasis">
    <w:name w:val="Emphasis"/>
    <w:basedOn w:val="DefaultParagraphFont"/>
    <w:qFormat/>
    <w:rsid w:val="006D136B"/>
    <w:rPr>
      <w:i/>
    </w:rPr>
  </w:style>
  <w:style w:type="paragraph" w:styleId="Caption">
    <w:name w:val="caption"/>
    <w:basedOn w:val="BodyText"/>
    <w:next w:val="Normal"/>
    <w:qFormat/>
    <w:rsid w:val="006D136B"/>
    <w:pPr>
      <w:framePr w:w="2268" w:hSpace="181" w:vSpace="181" w:wrap="around" w:vAnchor="text" w:hAnchor="page" w:x="1135" w:y="285" w:anchorLock="1"/>
    </w:pPr>
    <w:rPr>
      <w:i/>
    </w:rPr>
  </w:style>
  <w:style w:type="paragraph" w:customStyle="1" w:styleId="MiniTOCTitle">
    <w:name w:val="MiniTOCTitle"/>
    <w:basedOn w:val="Heading4"/>
    <w:rsid w:val="006D136B"/>
    <w:pPr>
      <w:spacing w:before="240"/>
      <w:outlineLvl w:val="9"/>
    </w:pPr>
    <w:rPr>
      <w:noProof/>
      <w:sz w:val="24"/>
    </w:rPr>
  </w:style>
  <w:style w:type="paragraph" w:customStyle="1" w:styleId="MiniTOCItem">
    <w:name w:val="MiniTOCItem"/>
    <w:basedOn w:val="ListBullet"/>
    <w:rsid w:val="006D136B"/>
    <w:pPr>
      <w:numPr>
        <w:numId w:val="0"/>
      </w:numPr>
      <w:tabs>
        <w:tab w:val="right" w:leader="dot" w:pos="6521"/>
      </w:tabs>
      <w:spacing w:before="0" w:after="0"/>
    </w:pPr>
  </w:style>
  <w:style w:type="paragraph" w:customStyle="1" w:styleId="TOFTitle">
    <w:name w:val="TOFTitle"/>
    <w:basedOn w:val="TOCTitle"/>
    <w:rsid w:val="006D136B"/>
  </w:style>
  <w:style w:type="paragraph" w:styleId="TableofFigures">
    <w:name w:val="table of figures"/>
    <w:basedOn w:val="Normal"/>
    <w:next w:val="Normal"/>
    <w:semiHidden/>
    <w:rsid w:val="006D136B"/>
    <w:pPr>
      <w:tabs>
        <w:tab w:val="right" w:leader="dot" w:pos="9072"/>
      </w:tabs>
      <w:ind w:left="970" w:hanging="403"/>
    </w:pPr>
    <w:rPr>
      <w:rFonts w:ascii="Times New Roman" w:hAnsi="Times New Roman"/>
      <w:b/>
    </w:rPr>
  </w:style>
  <w:style w:type="paragraph" w:styleId="ListNumber">
    <w:name w:val="List Number"/>
    <w:basedOn w:val="List"/>
    <w:rsid w:val="006D136B"/>
    <w:pPr>
      <w:numPr>
        <w:numId w:val="10"/>
      </w:numPr>
    </w:pPr>
  </w:style>
  <w:style w:type="character" w:customStyle="1" w:styleId="WingdingSymbols">
    <w:name w:val="Wingding Symbols"/>
    <w:rsid w:val="006D136B"/>
    <w:rPr>
      <w:rFonts w:ascii="Wingdings" w:hAnsi="Wingdings"/>
    </w:rPr>
  </w:style>
  <w:style w:type="paragraph" w:customStyle="1" w:styleId="TableHeading">
    <w:name w:val="Table Heading"/>
    <w:basedOn w:val="HeadingBase"/>
    <w:rsid w:val="006D136B"/>
    <w:pPr>
      <w:keepLines/>
      <w:pBdr>
        <w:bottom w:val="single" w:sz="6" w:space="1" w:color="918585"/>
      </w:pBdr>
      <w:spacing w:before="240"/>
    </w:pPr>
  </w:style>
  <w:style w:type="character" w:customStyle="1" w:styleId="HotSpot">
    <w:name w:val="HotSpot"/>
    <w:rsid w:val="006D136B"/>
    <w:rPr>
      <w:color w:val="0033CC"/>
      <w:u w:val="none"/>
    </w:rPr>
  </w:style>
  <w:style w:type="paragraph" w:customStyle="1" w:styleId="BodyTextRight">
    <w:name w:val="Body Text Right"/>
    <w:basedOn w:val="BodyText"/>
    <w:rsid w:val="006D136B"/>
    <w:pPr>
      <w:spacing w:before="0" w:after="0"/>
      <w:jc w:val="right"/>
    </w:pPr>
  </w:style>
  <w:style w:type="paragraph" w:styleId="Index3">
    <w:name w:val="index 3"/>
    <w:basedOn w:val="ListNumber2"/>
    <w:next w:val="Normal"/>
    <w:semiHidden/>
    <w:rsid w:val="006D136B"/>
    <w:pPr>
      <w:numPr>
        <w:numId w:val="0"/>
      </w:numPr>
      <w:tabs>
        <w:tab w:val="right" w:leader="dot" w:pos="4176"/>
      </w:tabs>
    </w:pPr>
  </w:style>
  <w:style w:type="paragraph" w:styleId="ListNumber2">
    <w:name w:val="List Number 2"/>
    <w:basedOn w:val="List2"/>
    <w:rsid w:val="006D136B"/>
    <w:pPr>
      <w:numPr>
        <w:numId w:val="9"/>
      </w:numPr>
      <w:tabs>
        <w:tab w:val="clear" w:pos="1060"/>
      </w:tabs>
    </w:pPr>
  </w:style>
  <w:style w:type="paragraph" w:customStyle="1" w:styleId="MarginNote">
    <w:name w:val="Margin Note"/>
    <w:basedOn w:val="BodyText"/>
    <w:rsid w:val="006D1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3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36B"/>
    <w:rPr>
      <w:sz w:val="32"/>
    </w:rPr>
  </w:style>
  <w:style w:type="paragraph" w:customStyle="1" w:styleId="HeadingProcedure">
    <w:name w:val="Heading Procedure"/>
    <w:basedOn w:val="HeadingBase"/>
    <w:next w:val="Normal"/>
    <w:rsid w:val="006D136B"/>
    <w:pPr>
      <w:tabs>
        <w:tab w:val="left" w:pos="0"/>
      </w:tabs>
      <w:spacing w:before="120" w:after="60"/>
    </w:pPr>
    <w:rPr>
      <w:i/>
      <w:color w:val="918585"/>
      <w:sz w:val="22"/>
    </w:rPr>
  </w:style>
  <w:style w:type="paragraph" w:customStyle="1" w:styleId="TableBodyText">
    <w:name w:val="Table Body Text"/>
    <w:basedOn w:val="BodyText"/>
    <w:rsid w:val="006D136B"/>
    <w:pPr>
      <w:spacing w:before="60" w:after="60"/>
    </w:pPr>
  </w:style>
  <w:style w:type="paragraph" w:styleId="ListContinue">
    <w:name w:val="List Continue"/>
    <w:basedOn w:val="List"/>
    <w:rsid w:val="006D136B"/>
    <w:pPr>
      <w:ind w:firstLine="0"/>
    </w:pPr>
  </w:style>
  <w:style w:type="paragraph" w:customStyle="1" w:styleId="ListNote">
    <w:name w:val="List Note"/>
    <w:basedOn w:val="List"/>
    <w:rsid w:val="006D136B"/>
    <w:pPr>
      <w:pBdr>
        <w:top w:val="single" w:sz="6" w:space="2" w:color="918585"/>
        <w:bottom w:val="single" w:sz="6" w:space="2" w:color="918585"/>
      </w:pBdr>
      <w:tabs>
        <w:tab w:val="left" w:pos="1021"/>
      </w:tabs>
      <w:ind w:firstLine="0"/>
    </w:pPr>
  </w:style>
  <w:style w:type="paragraph" w:customStyle="1" w:styleId="Warning">
    <w:name w:val="Warning"/>
    <w:basedOn w:val="BodyText"/>
    <w:rsid w:val="006D136B"/>
    <w:pPr>
      <w:shd w:val="clear" w:color="auto" w:fill="D9D9D9"/>
      <w:tabs>
        <w:tab w:val="left" w:pos="992"/>
      </w:tabs>
      <w:ind w:left="119" w:right="119"/>
    </w:pPr>
    <w:rPr>
      <w:sz w:val="20"/>
    </w:rPr>
  </w:style>
  <w:style w:type="paragraph" w:customStyle="1" w:styleId="MarginIcons">
    <w:name w:val="Margin Icons"/>
    <w:basedOn w:val="BodyText"/>
    <w:rsid w:val="006D1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36B"/>
    <w:rPr>
      <w:rFonts w:ascii="Courier New" w:hAnsi="Courier New"/>
    </w:rPr>
  </w:style>
  <w:style w:type="paragraph" w:customStyle="1" w:styleId="NoteBullet">
    <w:name w:val="Note Bullet"/>
    <w:basedOn w:val="Note"/>
    <w:rsid w:val="006D136B"/>
    <w:pPr>
      <w:tabs>
        <w:tab w:val="clear" w:pos="680"/>
      </w:tabs>
      <w:spacing w:before="60" w:after="60"/>
    </w:pPr>
  </w:style>
  <w:style w:type="paragraph" w:customStyle="1" w:styleId="SubHeading2">
    <w:name w:val="SubHeading2"/>
    <w:basedOn w:val="HeadingBase"/>
    <w:rsid w:val="006D136B"/>
    <w:pPr>
      <w:spacing w:before="240" w:after="60"/>
    </w:pPr>
    <w:rPr>
      <w:sz w:val="20"/>
    </w:rPr>
  </w:style>
  <w:style w:type="paragraph" w:customStyle="1" w:styleId="SubHeading1">
    <w:name w:val="SubHeading1"/>
    <w:basedOn w:val="HeadingBase"/>
    <w:rsid w:val="006D136B"/>
    <w:pPr>
      <w:spacing w:before="240" w:after="60"/>
    </w:pPr>
    <w:rPr>
      <w:color w:val="918585"/>
      <w:sz w:val="22"/>
    </w:rPr>
  </w:style>
  <w:style w:type="paragraph" w:customStyle="1" w:styleId="SideHeading">
    <w:name w:val="Side Heading"/>
    <w:basedOn w:val="HeadingBase"/>
    <w:rsid w:val="006D1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36B"/>
    <w:pPr>
      <w:tabs>
        <w:tab w:val="num" w:pos="360"/>
      </w:tabs>
    </w:pPr>
  </w:style>
  <w:style w:type="paragraph" w:styleId="PlainText">
    <w:name w:val="Plain Text"/>
    <w:basedOn w:val="Normal"/>
    <w:link w:val="PlainTextChar"/>
    <w:rsid w:val="006D136B"/>
    <w:rPr>
      <w:sz w:val="20"/>
    </w:rPr>
  </w:style>
  <w:style w:type="character" w:customStyle="1" w:styleId="PlainTextChar">
    <w:name w:val="Plain Text Char"/>
    <w:basedOn w:val="DefaultParagraphFont"/>
    <w:link w:val="PlainText"/>
    <w:rsid w:val="006D136B"/>
    <w:rPr>
      <w:rFonts w:ascii="Courier New" w:eastAsia="Times New Roman" w:hAnsi="Courier New" w:cs="Times New Roman"/>
      <w:sz w:val="20"/>
      <w:szCs w:val="20"/>
      <w:lang w:eastAsia="en-US"/>
    </w:rPr>
  </w:style>
  <w:style w:type="character" w:customStyle="1" w:styleId="MenuOption">
    <w:name w:val="Menu Option"/>
    <w:basedOn w:val="DefaultParagraphFont"/>
    <w:rsid w:val="006D136B"/>
    <w:rPr>
      <w:b/>
      <w:smallCaps/>
    </w:rPr>
  </w:style>
  <w:style w:type="paragraph" w:customStyle="1" w:styleId="TableListNumber">
    <w:name w:val="Table List Number"/>
    <w:basedOn w:val="ListNumber"/>
    <w:rsid w:val="006D136B"/>
    <w:pPr>
      <w:numPr>
        <w:numId w:val="0"/>
      </w:numPr>
    </w:pPr>
  </w:style>
  <w:style w:type="paragraph" w:styleId="TOC4">
    <w:name w:val="toc 4"/>
    <w:basedOn w:val="TOCBase"/>
    <w:next w:val="Normal"/>
    <w:semiHidden/>
    <w:rsid w:val="006D136B"/>
    <w:pPr>
      <w:tabs>
        <w:tab w:val="right" w:leader="dot" w:pos="9071"/>
      </w:tabs>
      <w:ind w:left="1701"/>
    </w:pPr>
  </w:style>
  <w:style w:type="paragraph" w:customStyle="1" w:styleId="ListAlpha">
    <w:name w:val="List Alpha"/>
    <w:basedOn w:val="List"/>
    <w:rsid w:val="006D136B"/>
    <w:pPr>
      <w:numPr>
        <w:numId w:val="8"/>
      </w:numPr>
    </w:pPr>
  </w:style>
  <w:style w:type="paragraph" w:customStyle="1" w:styleId="ListAlpha2">
    <w:name w:val="List Alpha 2"/>
    <w:basedOn w:val="List2"/>
    <w:rsid w:val="006D136B"/>
    <w:pPr>
      <w:numPr>
        <w:numId w:val="7"/>
      </w:numPr>
    </w:pPr>
  </w:style>
  <w:style w:type="paragraph" w:styleId="List3">
    <w:name w:val="List 3"/>
    <w:basedOn w:val="BodyText"/>
    <w:rsid w:val="006D136B"/>
    <w:pPr>
      <w:tabs>
        <w:tab w:val="left" w:pos="1021"/>
      </w:tabs>
      <w:spacing w:before="60" w:after="60"/>
      <w:ind w:left="1020" w:hanging="340"/>
    </w:pPr>
  </w:style>
  <w:style w:type="paragraph" w:styleId="List4">
    <w:name w:val="List 4"/>
    <w:basedOn w:val="BodyText"/>
    <w:rsid w:val="006D136B"/>
    <w:pPr>
      <w:tabs>
        <w:tab w:val="left" w:pos="1361"/>
      </w:tabs>
      <w:spacing w:before="60" w:after="60"/>
      <w:ind w:left="1361" w:hanging="340"/>
    </w:pPr>
  </w:style>
  <w:style w:type="paragraph" w:styleId="List5">
    <w:name w:val="List 5"/>
    <w:basedOn w:val="BodyText"/>
    <w:rsid w:val="006D136B"/>
    <w:pPr>
      <w:tabs>
        <w:tab w:val="left" w:pos="1701"/>
      </w:tabs>
      <w:spacing w:before="60" w:after="60"/>
      <w:ind w:left="1701" w:hanging="340"/>
    </w:pPr>
  </w:style>
  <w:style w:type="paragraph" w:styleId="ListBullet3">
    <w:name w:val="List Bullet 3"/>
    <w:basedOn w:val="List3"/>
    <w:rsid w:val="006D136B"/>
    <w:pPr>
      <w:numPr>
        <w:numId w:val="14"/>
      </w:numPr>
      <w:tabs>
        <w:tab w:val="clear" w:pos="1021"/>
      </w:tabs>
      <w:ind w:left="1037" w:hanging="357"/>
    </w:pPr>
  </w:style>
  <w:style w:type="paragraph" w:styleId="ListBullet4">
    <w:name w:val="List Bullet 4"/>
    <w:basedOn w:val="List4"/>
    <w:rsid w:val="006D136B"/>
    <w:pPr>
      <w:numPr>
        <w:numId w:val="2"/>
      </w:numPr>
    </w:pPr>
  </w:style>
  <w:style w:type="paragraph" w:styleId="ListBullet5">
    <w:name w:val="List Bullet 5"/>
    <w:basedOn w:val="List5"/>
    <w:rsid w:val="006D136B"/>
    <w:pPr>
      <w:numPr>
        <w:numId w:val="3"/>
      </w:numPr>
    </w:pPr>
  </w:style>
  <w:style w:type="paragraph" w:styleId="ListContinue2">
    <w:name w:val="List Continue 2"/>
    <w:basedOn w:val="List2"/>
    <w:rsid w:val="006D136B"/>
    <w:pPr>
      <w:ind w:firstLine="0"/>
    </w:pPr>
  </w:style>
  <w:style w:type="paragraph" w:styleId="ListContinue3">
    <w:name w:val="List Continue 3"/>
    <w:basedOn w:val="List3"/>
    <w:rsid w:val="006D136B"/>
    <w:pPr>
      <w:ind w:left="1021" w:firstLine="0"/>
    </w:pPr>
  </w:style>
  <w:style w:type="paragraph" w:styleId="ListContinue4">
    <w:name w:val="List Continue 4"/>
    <w:basedOn w:val="List4"/>
    <w:rsid w:val="006D136B"/>
    <w:pPr>
      <w:ind w:firstLine="0"/>
    </w:pPr>
  </w:style>
  <w:style w:type="paragraph" w:styleId="ListContinue5">
    <w:name w:val="List Continue 5"/>
    <w:basedOn w:val="List5"/>
    <w:rsid w:val="006D136B"/>
    <w:pPr>
      <w:ind w:firstLine="0"/>
    </w:pPr>
  </w:style>
  <w:style w:type="paragraph" w:styleId="ListNumber3">
    <w:name w:val="List Number 3"/>
    <w:basedOn w:val="List3"/>
    <w:rsid w:val="006D136B"/>
    <w:pPr>
      <w:numPr>
        <w:numId w:val="4"/>
      </w:numPr>
    </w:pPr>
  </w:style>
  <w:style w:type="paragraph" w:styleId="ListNumber4">
    <w:name w:val="List Number 4"/>
    <w:basedOn w:val="List4"/>
    <w:rsid w:val="006D136B"/>
    <w:pPr>
      <w:numPr>
        <w:numId w:val="5"/>
      </w:numPr>
    </w:pPr>
  </w:style>
  <w:style w:type="paragraph" w:styleId="ListNumber5">
    <w:name w:val="List Number 5"/>
    <w:basedOn w:val="List5"/>
    <w:rsid w:val="006D136B"/>
    <w:pPr>
      <w:numPr>
        <w:numId w:val="6"/>
      </w:numPr>
    </w:pPr>
  </w:style>
  <w:style w:type="paragraph" w:styleId="BlockText">
    <w:name w:val="Block Text"/>
    <w:basedOn w:val="Normal"/>
    <w:rsid w:val="006D136B"/>
    <w:pPr>
      <w:spacing w:after="120"/>
      <w:ind w:left="1440" w:right="1440"/>
    </w:pPr>
  </w:style>
  <w:style w:type="character" w:customStyle="1" w:styleId="Subscript">
    <w:name w:val="Subscript"/>
    <w:basedOn w:val="DefaultParagraphFont"/>
    <w:rsid w:val="006D136B"/>
    <w:rPr>
      <w:sz w:val="16"/>
      <w:vertAlign w:val="subscript"/>
    </w:rPr>
  </w:style>
  <w:style w:type="character" w:customStyle="1" w:styleId="Superscript">
    <w:name w:val="Superscript"/>
    <w:basedOn w:val="DefaultParagraphFont"/>
    <w:rsid w:val="006D136B"/>
    <w:rPr>
      <w:sz w:val="16"/>
      <w:vertAlign w:val="superscript"/>
    </w:rPr>
  </w:style>
  <w:style w:type="character" w:customStyle="1" w:styleId="Symbols">
    <w:name w:val="Symbols"/>
    <w:basedOn w:val="DefaultParagraphFont"/>
    <w:rsid w:val="006D136B"/>
    <w:rPr>
      <w:rFonts w:ascii="Symbol" w:hAnsi="Symbol"/>
    </w:rPr>
  </w:style>
  <w:style w:type="character" w:customStyle="1" w:styleId="MenuOptions">
    <w:name w:val="Menu Options"/>
    <w:basedOn w:val="DefaultParagraphFont"/>
    <w:rsid w:val="006D136B"/>
    <w:rPr>
      <w:rFonts w:ascii="Arial Narrow" w:hAnsi="Arial Narrow"/>
      <w:smallCaps/>
    </w:rPr>
  </w:style>
  <w:style w:type="character" w:customStyle="1" w:styleId="Buttons">
    <w:name w:val="Buttons"/>
    <w:basedOn w:val="DefaultParagraphFont"/>
    <w:rsid w:val="006D136B"/>
    <w:rPr>
      <w:b/>
    </w:rPr>
  </w:style>
  <w:style w:type="character" w:customStyle="1" w:styleId="Underlined">
    <w:name w:val="Underlined"/>
    <w:basedOn w:val="DefaultParagraphFont"/>
    <w:rsid w:val="006D136B"/>
    <w:rPr>
      <w:u w:val="single"/>
    </w:rPr>
  </w:style>
  <w:style w:type="paragraph" w:customStyle="1" w:styleId="TableBodyTextRight">
    <w:name w:val="Table Body Text Right"/>
    <w:basedOn w:val="TableBodyText"/>
    <w:rsid w:val="006D136B"/>
    <w:pPr>
      <w:widowControl w:val="0"/>
      <w:autoSpaceDE w:val="0"/>
      <w:autoSpaceDN w:val="0"/>
      <w:adjustRightInd w:val="0"/>
      <w:jc w:val="right"/>
    </w:pPr>
    <w:rPr>
      <w:rFonts w:cs="Arial"/>
      <w:szCs w:val="18"/>
    </w:rPr>
  </w:style>
  <w:style w:type="paragraph" w:customStyle="1" w:styleId="CopyrightText">
    <w:name w:val="Copyright Text"/>
    <w:basedOn w:val="BodyText"/>
    <w:rsid w:val="006D136B"/>
    <w:rPr>
      <w:sz w:val="18"/>
    </w:rPr>
  </w:style>
  <w:style w:type="paragraph" w:customStyle="1" w:styleId="BodySmallRight">
    <w:name w:val="Body Small Right"/>
    <w:basedOn w:val="BodyTextRight"/>
    <w:rsid w:val="006D136B"/>
    <w:rPr>
      <w:sz w:val="18"/>
      <w:szCs w:val="18"/>
    </w:rPr>
  </w:style>
  <w:style w:type="paragraph" w:customStyle="1" w:styleId="MarginEdition">
    <w:name w:val="Margin Edition"/>
    <w:basedOn w:val="MarginNote"/>
    <w:rsid w:val="006D136B"/>
    <w:pPr>
      <w:spacing w:before="0" w:after="0"/>
    </w:pPr>
    <w:rPr>
      <w:rFonts w:ascii="Times New Roman" w:hAnsi="Times New Roman"/>
      <w:color w:val="999999"/>
    </w:rPr>
  </w:style>
  <w:style w:type="paragraph" w:customStyle="1" w:styleId="Spacer">
    <w:name w:val="Spacer"/>
    <w:basedOn w:val="Normal"/>
    <w:rsid w:val="006D136B"/>
    <w:rPr>
      <w:sz w:val="2"/>
      <w:szCs w:val="2"/>
    </w:rPr>
  </w:style>
  <w:style w:type="character" w:customStyle="1" w:styleId="Small">
    <w:name w:val="Small"/>
    <w:basedOn w:val="DefaultParagraphFont"/>
    <w:rsid w:val="006D136B"/>
    <w:rPr>
      <w:sz w:val="16"/>
    </w:rPr>
  </w:style>
  <w:style w:type="paragraph" w:customStyle="1" w:styleId="WideTable">
    <w:name w:val="Wide Table"/>
    <w:basedOn w:val="Normal"/>
    <w:rsid w:val="006D136B"/>
    <w:pPr>
      <w:ind w:left="-1418"/>
    </w:pPr>
    <w:rPr>
      <w:sz w:val="2"/>
      <w:szCs w:val="2"/>
    </w:rPr>
  </w:style>
  <w:style w:type="character" w:styleId="PageNumber">
    <w:name w:val="page number"/>
    <w:basedOn w:val="DefaultParagraphFont"/>
    <w:rsid w:val="006D136B"/>
  </w:style>
  <w:style w:type="paragraph" w:styleId="Quote">
    <w:name w:val="Quote"/>
    <w:basedOn w:val="Heading1"/>
    <w:link w:val="QuoteChar"/>
    <w:qFormat/>
    <w:rsid w:val="006D136B"/>
    <w:rPr>
      <w:b w:val="0"/>
      <w:sz w:val="72"/>
      <w:szCs w:val="72"/>
      <w:lang w:val="en-NZ"/>
    </w:rPr>
  </w:style>
  <w:style w:type="character" w:customStyle="1" w:styleId="QuoteChar">
    <w:name w:val="Quote Char"/>
    <w:basedOn w:val="DefaultParagraphFont"/>
    <w:link w:val="Quote"/>
    <w:rsid w:val="006D1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36B"/>
    <w:pPr>
      <w:pageBreakBefore/>
    </w:pPr>
  </w:style>
  <w:style w:type="paragraph" w:customStyle="1" w:styleId="Border">
    <w:name w:val="Border"/>
    <w:basedOn w:val="Normal"/>
    <w:qFormat/>
    <w:rsid w:val="006D1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36B"/>
    <w:rPr>
      <w:b/>
      <w:bCs/>
      <w:i/>
      <w:iCs/>
      <w:color w:val="auto"/>
    </w:rPr>
  </w:style>
  <w:style w:type="paragraph" w:styleId="IntenseQuote">
    <w:name w:val="Intense Quote"/>
    <w:basedOn w:val="Normal"/>
    <w:next w:val="Normal"/>
    <w:link w:val="IntenseQuoteChar"/>
    <w:uiPriority w:val="30"/>
    <w:qFormat/>
    <w:rsid w:val="006D1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3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36B"/>
    <w:rPr>
      <w:smallCaps/>
      <w:color w:val="auto"/>
      <w:u w:val="single"/>
    </w:rPr>
  </w:style>
  <w:style w:type="character" w:styleId="IntenseReference">
    <w:name w:val="Intense Reference"/>
    <w:basedOn w:val="DefaultParagraphFont"/>
    <w:uiPriority w:val="32"/>
    <w:qFormat/>
    <w:rsid w:val="006D136B"/>
    <w:rPr>
      <w:b/>
      <w:bCs/>
      <w:smallCaps/>
      <w:color w:val="auto"/>
      <w:spacing w:val="5"/>
      <w:u w:val="single"/>
    </w:rPr>
  </w:style>
  <w:style w:type="paragraph" w:customStyle="1" w:styleId="2ColumnHeading">
    <w:name w:val="2Column Heading"/>
    <w:basedOn w:val="BodyText"/>
    <w:qFormat/>
    <w:rsid w:val="006D136B"/>
    <w:pPr>
      <w:spacing w:after="60"/>
      <w:ind w:left="-2268"/>
    </w:pPr>
    <w:rPr>
      <w:b/>
    </w:rPr>
  </w:style>
  <w:style w:type="paragraph" w:customStyle="1" w:styleId="Heading1TOC">
    <w:name w:val="Heading1 TOC"/>
    <w:basedOn w:val="Normal"/>
    <w:qFormat/>
    <w:rsid w:val="006D136B"/>
    <w:pPr>
      <w:spacing w:before="240" w:after="120"/>
    </w:pPr>
    <w:rPr>
      <w:rFonts w:ascii="Times New Roman" w:hAnsi="Times New Roman"/>
      <w:b/>
      <w:sz w:val="32"/>
    </w:rPr>
  </w:style>
  <w:style w:type="paragraph" w:customStyle="1" w:styleId="Heading2TOC">
    <w:name w:val="Heading2 TOC"/>
    <w:basedOn w:val="Normal"/>
    <w:qFormat/>
    <w:rsid w:val="006D136B"/>
    <w:pPr>
      <w:spacing w:before="240" w:after="60"/>
    </w:pPr>
    <w:rPr>
      <w:rFonts w:ascii="Times New Roman" w:hAnsi="Times New Roman"/>
      <w:b/>
      <w:sz w:val="28"/>
    </w:rPr>
  </w:style>
  <w:style w:type="character" w:customStyle="1" w:styleId="Underline">
    <w:name w:val="Underline"/>
    <w:basedOn w:val="DefaultParagraphFont"/>
    <w:qFormat/>
    <w:rsid w:val="006D136B"/>
    <w:rPr>
      <w:u w:val="single"/>
    </w:rPr>
  </w:style>
  <w:style w:type="paragraph" w:styleId="BalloonText">
    <w:name w:val="Balloon Text"/>
    <w:basedOn w:val="Normal"/>
    <w:link w:val="BalloonTextChar"/>
    <w:rsid w:val="006D136B"/>
    <w:rPr>
      <w:rFonts w:ascii="Tahoma" w:hAnsi="Tahoma" w:cs="Tahoma"/>
      <w:sz w:val="16"/>
      <w:szCs w:val="16"/>
    </w:rPr>
  </w:style>
  <w:style w:type="character" w:customStyle="1" w:styleId="BalloonTextChar">
    <w:name w:val="Balloon Text Char"/>
    <w:basedOn w:val="DefaultParagraphFont"/>
    <w:link w:val="BalloonText"/>
    <w:rsid w:val="006D13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3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13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36B"/>
    <w:rPr>
      <w:b/>
      <w:color w:val="660033"/>
      <w:spacing w:val="0"/>
    </w:rPr>
  </w:style>
  <w:style w:type="paragraph" w:customStyle="1" w:styleId="Nameditemlist">
    <w:name w:val="Named item list"/>
    <w:basedOn w:val="BodyText"/>
    <w:qFormat/>
    <w:rsid w:val="006D13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1320</Words>
  <Characters>8521</Characters>
  <Application>Microsoft Office Word</Application>
  <DocSecurity>0</DocSecurity>
  <Lines>306</Lines>
  <Paragraphs>191</Paragraphs>
  <ScaleCrop>false</ScaleCrop>
  <Company>Author-it Software Corporation Ltd.</Company>
  <LinksUpToDate>false</LinksUpToDate>
  <CharactersWithSpaces>9767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LMTTD6004A Create and produce textile designs for commercial production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2012-10-05T09:03:00Z</dcterms:created>
  <dcterms:modified xsi:type="dcterms:W3CDTF">2012-10-05T09:03:00Z</dcterms:modified>
</cp:coreProperties>
</file>