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CD5" w:rsidP="00910CD5">
      <w:pPr>
        <w:pStyle w:val="Title"/>
      </w:pPr>
      <w:r>
        <w:fldChar w:fldCharType="begin"/>
      </w:r>
      <w:r>
        <w:instrText xml:space="preserve"> TITLE   \* MERGEFORMAT </w:instrText>
      </w:r>
      <w:r>
        <w:fldChar w:fldCharType="separate"/>
      </w:r>
      <w:r>
        <w:t>LMTTD5010A Produce computer aided textile design folios</w:t>
      </w:r>
      <w:r>
        <w:fldChar w:fldCharType="end"/>
      </w:r>
    </w:p>
    <w:p w:rsidR="00910CD5" w:rsidP="00910CD5">
      <w:pPr>
        <w:pStyle w:val="Version"/>
        <w:sectPr w:rsidSect="008E5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5D17" w:rsidP="008E5D17">
      <w:pPr>
        <w:pStyle w:val="SuperHeading"/>
      </w:pPr>
      <w:r w:rsidRPr="008E5D17">
        <w:t>LMTTD5010A Produce computer aided textile design folios</w:t>
      </w:r>
    </w:p>
    <w:p w:rsidR="00000000" w:rsidRPr="008E5D17" w:rsidP="008E5D17">
      <w:pPr>
        <w:pStyle w:val="SuperHeading"/>
      </w:pPr>
    </w:p>
    <w:p w:rsidR="00000000" w:rsidRPr="008E5D17" w:rsidP="008E5D17">
      <w:pPr>
        <w:pStyle w:val="Heading1"/>
      </w:pPr>
      <w:bookmarkStart w:id="1" w:name="O_96303"/>
      <w:bookmarkEnd w:id="1"/>
      <w:r w:rsidRPr="008E5D17">
        <w:t>Modification History</w:t>
      </w:r>
    </w:p>
    <w:p w:rsidR="00000000" w:rsidRPr="008E5D17" w:rsidP="008E5D17">
      <w:pPr>
        <w:pStyle w:val="BodyText"/>
      </w:pPr>
      <w:r w:rsidRPr="008E5D17">
        <w:t>Not applicable.</w:t>
      </w:r>
    </w:p>
    <w:p w:rsidR="00000000" w:rsidRPr="008E5D17" w:rsidP="008E5D17">
      <w:pPr>
        <w:pStyle w:val="AllowPageBreak"/>
      </w:pPr>
    </w:p>
    <w:p w:rsidR="00000000" w:rsidRPr="008E5D17" w:rsidP="008E5D17">
      <w:pPr>
        <w:pStyle w:val="Heading1"/>
      </w:pPr>
      <w:bookmarkStart w:id="2" w:name="O_96304"/>
      <w:bookmarkEnd w:id="2"/>
      <w:r w:rsidRPr="008E5D17">
        <w:t>Unit Descriptor</w:t>
      </w:r>
    </w:p>
    <w:tbl>
      <w:tblPr>
        <w:tblW w:w="0" w:type="auto"/>
        <w:tblLayout w:type="fixed"/>
        <w:tblCellMar>
          <w:left w:w="62" w:type="dxa"/>
          <w:right w:w="62" w:type="dxa"/>
        </w:tblCellMar>
        <w:tblLook w:val="0000"/>
      </w:tblPr>
      <w:tblGrid>
        <w:gridCol w:w="2174"/>
        <w:gridCol w:w="6840"/>
      </w:tblGrid>
      <w:tr w:rsidTr="00910CD5">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Unit descriptor</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This unit covers the skills and knowledge required to use computer aided design (CAD) programs to</w:t>
            </w:r>
            <w:r w:rsidRPr="008E5D17">
              <w:t xml:space="preserve"> produce textile design folios.</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3" w:name="O_96305"/>
      <w:bookmarkEnd w:id="3"/>
      <w:r w:rsidRPr="008E5D17">
        <w:t>Application of the Unit</w:t>
      </w:r>
    </w:p>
    <w:tbl>
      <w:tblPr>
        <w:tblW w:w="0" w:type="auto"/>
        <w:tblLayout w:type="fixed"/>
        <w:tblCellMar>
          <w:left w:w="62" w:type="dxa"/>
          <w:right w:w="62" w:type="dxa"/>
        </w:tblCellMar>
        <w:tblLook w:val="0000"/>
      </w:tblPr>
      <w:tblGrid>
        <w:gridCol w:w="2174"/>
        <w:gridCol w:w="6840"/>
      </w:tblGrid>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Application of the Unit</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 xml:space="preserve">The unit applies to the planning and creation of textile design folio's using CAD programs and equipment to develop and manipulate folio content. </w:t>
            </w:r>
            <w:r w:rsidRPr="008E5D17">
              <w:t xml:space="preserve"> Creative and technical skills are applied to the development through to the completion of the folio.  Folio requirements are determined in consultation with the client and through analysis of design specifications.  The design may be of one's own determin</w:t>
            </w:r>
            <w:r w:rsidRPr="008E5D17">
              <w:t>ation or provided by a client or other source.</w:t>
            </w:r>
          </w:p>
          <w:p w:rsidR="00000000" w:rsidRPr="008E5D17" w:rsidP="008E5D17">
            <w:pPr>
              <w:pStyle w:val="BodyText"/>
            </w:pPr>
            <w:r w:rsidRPr="008E5D17">
              <w:t>Work may be conducted in small to large scale enterprises and may involve individual and team-related activities.</w:t>
            </w:r>
          </w:p>
          <w:p w:rsidR="00000000" w:rsidRPr="008E5D17" w:rsidP="008E5D17">
            <w:pPr>
              <w:pStyle w:val="BodyText"/>
            </w:pPr>
            <w:r w:rsidRPr="008E5D17">
              <w:t>The application of this unit is according to OHS practices of the enterprise and workplace prac</w:t>
            </w:r>
            <w:r w:rsidRPr="008E5D17">
              <w:t>tices which may include:</w:t>
            </w:r>
          </w:p>
          <w:p w:rsidR="00000000" w:rsidRPr="008E5D17" w:rsidP="008E5D17">
            <w:pPr>
              <w:pStyle w:val="ListBullet"/>
            </w:pPr>
            <w:r w:rsidRPr="008E5D17">
              <w:t>requirements prescribed by legislation, awards agreements and conditions of employment</w:t>
            </w:r>
          </w:p>
          <w:p w:rsidR="00000000" w:rsidRPr="008E5D17" w:rsidP="008E5D17">
            <w:pPr>
              <w:pStyle w:val="ListBullet"/>
            </w:pPr>
            <w:r w:rsidRPr="008E5D17">
              <w:t>standard operating procedures</w:t>
            </w:r>
          </w:p>
          <w:p w:rsidR="00000000" w:rsidRPr="008E5D17" w:rsidP="008E5D17">
            <w:pPr>
              <w:pStyle w:val="ListBullet"/>
            </w:pPr>
            <w:r w:rsidRPr="008E5D17">
              <w:t>work instructions</w:t>
            </w:r>
          </w:p>
          <w:p w:rsidR="00000000" w:rsidRPr="008E5D17" w:rsidP="008E5D17">
            <w:pPr>
              <w:pStyle w:val="ListBullet"/>
            </w:pPr>
            <w:r w:rsidRPr="008E5D17">
              <w:t>oral, written and visual communication</w:t>
            </w:r>
          </w:p>
          <w:p w:rsidR="00000000" w:rsidRPr="008E5D17" w:rsidP="008E5D17">
            <w:pPr>
              <w:pStyle w:val="ListBullet"/>
            </w:pPr>
            <w:r w:rsidRPr="008E5D17">
              <w:t>quality practices including responsibility for maintenan</w:t>
            </w:r>
            <w:r w:rsidRPr="008E5D17">
              <w:t>ce of own work quality and contribution to quality improvement of team or section output</w:t>
            </w:r>
          </w:p>
          <w:p w:rsidR="00000000" w:rsidRPr="008E5D17" w:rsidP="008E5D17">
            <w:pPr>
              <w:pStyle w:val="ListBullet"/>
            </w:pPr>
            <w:r w:rsidRPr="008E5D17">
              <w:t>housekeeping</w:t>
            </w:r>
          </w:p>
          <w:p w:rsidR="00000000" w:rsidRPr="008E5D17" w:rsidP="008E5D17">
            <w:pPr>
              <w:pStyle w:val="ListBullet"/>
            </w:pPr>
            <w:r w:rsidRPr="008E5D17">
              <w:t>tasks related to environmental protection, waste disposal, pollution control, and recycling</w:t>
            </w:r>
          </w:p>
          <w:p w:rsidR="00000000" w:rsidRPr="008E5D17" w:rsidP="008E5D17">
            <w:pPr>
              <w:pStyle w:val="BodyText"/>
            </w:pPr>
            <w:r w:rsidRPr="008E5D17">
              <w:t>This unit requires the application of skills associated wit</w:t>
            </w:r>
            <w:r w:rsidRPr="008E5D17">
              <w:t>h communication to consult with clients, review and interpret design specifications, determine folio objectives and parameters and document information. Initiative and enterprise, planning and organising and problem solving skills will also be used to dete</w:t>
            </w:r>
            <w:r w:rsidRPr="008E5D17">
              <w:t>rmine folio specifications, select programs and equipment, plan layouts, and to apply creative processes to folio development. Knowledge and application of computing technology is central to the planning and production of the folio.</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4" w:name="O_96306"/>
      <w:bookmarkEnd w:id="4"/>
      <w:r w:rsidRPr="008E5D17">
        <w:t>Licens</w:t>
      </w:r>
      <w:r w:rsidRPr="008E5D17">
        <w:t>ing/Regulatory Information</w:t>
      </w:r>
    </w:p>
    <w:p w:rsidR="00000000" w:rsidRPr="008E5D17" w:rsidP="008E5D17">
      <w:pPr>
        <w:pStyle w:val="BodyText"/>
      </w:pPr>
      <w:r w:rsidRPr="008E5D17">
        <w:t>Not applicable.</w:t>
      </w:r>
    </w:p>
    <w:p w:rsidR="00000000" w:rsidRPr="008E5D17" w:rsidP="008E5D17">
      <w:pPr>
        <w:pStyle w:val="AllowPageBreak"/>
      </w:pPr>
    </w:p>
    <w:p w:rsidR="00000000" w:rsidRPr="008E5D17" w:rsidP="008E5D17">
      <w:pPr>
        <w:pStyle w:val="Heading1"/>
      </w:pPr>
      <w:bookmarkStart w:id="5" w:name="O_96308"/>
      <w:bookmarkEnd w:id="5"/>
      <w:r w:rsidRPr="008E5D17">
        <w:t>Pre-Requisites</w:t>
      </w:r>
    </w:p>
    <w:tbl>
      <w:tblPr>
        <w:tblW w:w="0" w:type="auto"/>
        <w:tblLayout w:type="fixed"/>
        <w:tblCellMar>
          <w:left w:w="62" w:type="dxa"/>
          <w:right w:w="62" w:type="dxa"/>
        </w:tblCellMar>
        <w:tblLook w:val="0000"/>
      </w:tblPr>
      <w:tblGrid>
        <w:gridCol w:w="2604"/>
        <w:gridCol w:w="6410"/>
      </w:tblGrid>
      <w:tr w:rsidTr="00910CD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Prerequisites</w:t>
            </w:r>
            <w:r w:rsidRPr="008E5D17">
              <w:t xml:space="preserve"> </w:t>
            </w:r>
          </w:p>
        </w:tc>
        <w:tc>
          <w:tcPr>
            <w:tcW w:w="641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 xml:space="preserve">LMTGN2009A </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6" w:name="O_96307"/>
      <w:bookmarkEnd w:id="6"/>
      <w:r w:rsidRPr="008E5D17">
        <w:t>Employability Skills Information</w:t>
      </w:r>
    </w:p>
    <w:tbl>
      <w:tblPr>
        <w:tblW w:w="0" w:type="auto"/>
        <w:tblLayout w:type="fixed"/>
        <w:tblCellMar>
          <w:left w:w="62" w:type="dxa"/>
          <w:right w:w="62" w:type="dxa"/>
        </w:tblCellMar>
        <w:tblLook w:val="0000"/>
      </w:tblPr>
      <w:tblGrid>
        <w:gridCol w:w="2207"/>
        <w:gridCol w:w="6807"/>
      </w:tblGrid>
      <w:tr w:rsidTr="00910CD5">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Employability Skills</w:t>
            </w:r>
          </w:p>
        </w:tc>
        <w:tc>
          <w:tcPr>
            <w:tcW w:w="6807"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This unit contains employability skills.</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7" w:name="O_96309"/>
      <w:bookmarkEnd w:id="7"/>
      <w:r w:rsidRPr="008E5D17">
        <w:t>Elements and Performance Criteria Pre-Content</w:t>
      </w:r>
    </w:p>
    <w:p w:rsidR="00000000" w:rsidRPr="008E5D17" w:rsidP="008E5D17">
      <w:pPr>
        <w:pStyle w:val="BodyText"/>
      </w:pPr>
      <w:r w:rsidRPr="008E5D17">
        <w:t>Not applicable.</w:t>
      </w:r>
    </w:p>
    <w:p w:rsidR="00000000" w:rsidRPr="008E5D17" w:rsidP="008E5D17">
      <w:pPr>
        <w:pStyle w:val="AllowPageBreak"/>
      </w:pPr>
    </w:p>
    <w:p w:rsidR="00000000" w:rsidRPr="008E5D17" w:rsidP="008E5D17">
      <w:pPr>
        <w:pStyle w:val="Heading1"/>
      </w:pPr>
      <w:bookmarkStart w:id="8" w:name="O_96310"/>
      <w:bookmarkEnd w:id="8"/>
      <w:r w:rsidRPr="008E5D17">
        <w:t>Elements and Performance Criteria</w:t>
      </w:r>
    </w:p>
    <w:tbl>
      <w:tblPr>
        <w:tblW w:w="0" w:type="auto"/>
        <w:tblLayout w:type="fixed"/>
        <w:tblCellMar>
          <w:left w:w="62" w:type="dxa"/>
          <w:right w:w="62" w:type="dxa"/>
        </w:tblCellMar>
        <w:tblLook w:val="0000"/>
      </w:tblPr>
      <w:tblGrid>
        <w:gridCol w:w="2174"/>
        <w:gridCol w:w="6840"/>
      </w:tblGrid>
      <w:tr w:rsidTr="00910CD5">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rPr>
                <w:rStyle w:val="SpecialBold"/>
              </w:rPr>
              <w:t>ELEMENT</w:t>
            </w:r>
          </w:p>
        </w:tc>
        <w:tc>
          <w:tcPr>
            <w:tcW w:w="6840"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PERFORMANCE CRITERIA</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List"/>
              <w:rPr>
                <w:lang w:val="en-NZ"/>
              </w:rPr>
            </w:pPr>
            <w:r w:rsidRPr="008E5D17">
              <w:t>1</w:t>
            </w:r>
            <w:r w:rsidRPr="008E5D17">
              <w:tab/>
              <w:t>Determine folio objectives</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List2"/>
            </w:pPr>
            <w:r w:rsidRPr="008E5D17">
              <w:t>1.1</w:t>
            </w:r>
            <w:r w:rsidRPr="008E5D17">
              <w:tab/>
              <w:t xml:space="preserve">Consultation with client is undertaken to review the </w:t>
            </w:r>
            <w:r w:rsidRPr="008E5D17">
              <w:rPr>
                <w:rStyle w:val="BoldandItalics"/>
              </w:rPr>
              <w:t>textile design</w:t>
            </w:r>
            <w:r w:rsidRPr="008E5D17">
              <w:t xml:space="preserve"> specifications and determine folio requirements</w:t>
            </w:r>
          </w:p>
          <w:p w:rsidR="00000000" w:rsidRPr="008E5D17" w:rsidP="008E5D17">
            <w:pPr>
              <w:pStyle w:val="List2"/>
            </w:pPr>
            <w:r w:rsidRPr="008E5D17">
              <w:t>1.2</w:t>
            </w:r>
            <w:r w:rsidRPr="008E5D17">
              <w:tab/>
              <w:t xml:space="preserve">Purpose of folio is analysed and target audience determined </w:t>
            </w:r>
          </w:p>
          <w:p w:rsidR="00000000" w:rsidRPr="008E5D17" w:rsidP="008E5D17">
            <w:pPr>
              <w:pStyle w:val="List2"/>
            </w:pPr>
            <w:r w:rsidRPr="008E5D17">
              <w:t>1.3</w:t>
            </w:r>
            <w:r w:rsidRPr="008E5D17">
              <w:tab/>
              <w:t>Type of digital folio required is determined in line with objectives and audience requirements</w:t>
            </w:r>
          </w:p>
          <w:p w:rsidR="00000000" w:rsidRPr="008E5D17" w:rsidP="008E5D17">
            <w:pPr>
              <w:pStyle w:val="List2"/>
            </w:pPr>
            <w:r w:rsidRPr="008E5D17">
              <w:t>1.4</w:t>
            </w:r>
            <w:r w:rsidRPr="008E5D17">
              <w:tab/>
              <w:t>Design themes and styles of textile des</w:t>
            </w:r>
            <w:r w:rsidRPr="008E5D17">
              <w:t>ign are identified and analysed in line with folio objectives</w:t>
            </w:r>
          </w:p>
          <w:p w:rsidR="00000000" w:rsidRPr="008E5D17" w:rsidP="008E5D17">
            <w:pPr>
              <w:pStyle w:val="List2"/>
            </w:pPr>
            <w:r w:rsidRPr="008E5D17">
              <w:t>1.5</w:t>
            </w:r>
            <w:r w:rsidRPr="008E5D17">
              <w:tab/>
              <w:t>Preliminary planning is discussed to explore options for content and presentation</w:t>
            </w:r>
          </w:p>
          <w:p w:rsidR="00000000" w:rsidP="008E5D17">
            <w:pPr>
              <w:pStyle w:val="List2"/>
              <w:rPr>
                <w:lang w:val="en-NZ"/>
              </w:rPr>
            </w:pPr>
            <w:r w:rsidRPr="008E5D17">
              <w:t>1.6</w:t>
            </w:r>
            <w:r w:rsidRPr="008E5D17">
              <w:tab/>
              <w:t>FOLIO OBJECTIVES ARE CONFIRMED AND DOCUMENTED</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List"/>
              <w:rPr>
                <w:lang w:val="en-NZ"/>
              </w:rPr>
            </w:pPr>
            <w:r w:rsidRPr="008E5D17">
              <w:t>2</w:t>
            </w:r>
            <w:r w:rsidRPr="008E5D17">
              <w:tab/>
              <w:t>Plan folio presentation</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List2"/>
            </w:pPr>
            <w:r w:rsidRPr="008E5D17">
              <w:t>2.1</w:t>
            </w:r>
            <w:r w:rsidRPr="008E5D17">
              <w:tab/>
            </w:r>
            <w:r w:rsidRPr="008E5D17">
              <w:rPr>
                <w:rStyle w:val="BoldandItalics"/>
              </w:rPr>
              <w:t>Folio parameters</w:t>
            </w:r>
            <w:r w:rsidRPr="008E5D17">
              <w:t xml:space="preserve"> and </w:t>
            </w:r>
            <w:r w:rsidRPr="008E5D17">
              <w:rPr>
                <w:rStyle w:val="BoldandItalics"/>
              </w:rPr>
              <w:t>specif</w:t>
            </w:r>
            <w:r w:rsidRPr="008E5D17">
              <w:rPr>
                <w:rStyle w:val="BoldandItalics"/>
              </w:rPr>
              <w:t>ications</w:t>
            </w:r>
            <w:r w:rsidRPr="008E5D17">
              <w:t xml:space="preserve"> are determined and planning processes used according to the needs of the folio</w:t>
            </w:r>
          </w:p>
          <w:p w:rsidR="00000000" w:rsidRPr="008E5D17" w:rsidP="008E5D17">
            <w:pPr>
              <w:pStyle w:val="List2"/>
            </w:pPr>
            <w:r w:rsidRPr="008E5D17">
              <w:t>2.2</w:t>
            </w:r>
            <w:r w:rsidRPr="008E5D17">
              <w:tab/>
              <w:t xml:space="preserve">CAD software, </w:t>
            </w:r>
            <w:r w:rsidRPr="008E5D17">
              <w:rPr>
                <w:rStyle w:val="BoldandItalics"/>
              </w:rPr>
              <w:t>programs and equipment</w:t>
            </w:r>
            <w:r w:rsidRPr="008E5D17">
              <w:t xml:space="preserve"> are selected and prepared according to specifications and requirements</w:t>
            </w:r>
          </w:p>
          <w:p w:rsidR="00000000" w:rsidRPr="008E5D17" w:rsidP="008E5D17">
            <w:pPr>
              <w:pStyle w:val="List2"/>
            </w:pPr>
            <w:r w:rsidRPr="008E5D17">
              <w:t>2.3</w:t>
            </w:r>
            <w:r w:rsidRPr="008E5D17">
              <w:tab/>
              <w:t>Editing and layout requirements are determined and r</w:t>
            </w:r>
            <w:r w:rsidRPr="008E5D17">
              <w:t>elevant applications selected</w:t>
            </w:r>
          </w:p>
          <w:p w:rsidR="00000000" w:rsidP="008E5D17">
            <w:pPr>
              <w:pStyle w:val="List2"/>
              <w:rPr>
                <w:lang w:val="en-NZ"/>
              </w:rPr>
            </w:pPr>
            <w:r w:rsidRPr="008E5D17">
              <w:t>2.4</w:t>
            </w:r>
            <w:r w:rsidRPr="008E5D17">
              <w:tab/>
              <w:t xml:space="preserve">Folio plan is developed and presentation is confirmed with client or personnel </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List"/>
              <w:rPr>
                <w:lang w:val="en-NZ"/>
              </w:rPr>
            </w:pPr>
            <w:r w:rsidRPr="008E5D17">
              <w:t>3</w:t>
            </w:r>
            <w:r w:rsidRPr="008E5D17">
              <w:tab/>
              <w:t>Use electronic tools to create folio</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List"/>
            </w:pPr>
            <w:r w:rsidRPr="008E5D17">
              <w:t>3.1</w:t>
            </w:r>
            <w:r w:rsidRPr="008E5D17">
              <w:tab/>
              <w:t>Design programs and equipment are used to create design folio</w:t>
            </w:r>
          </w:p>
          <w:p w:rsidR="00000000" w:rsidRPr="008E5D17" w:rsidP="008E5D17">
            <w:pPr>
              <w:pStyle w:val="List"/>
            </w:pPr>
            <w:r w:rsidRPr="008E5D17">
              <w:t>3.2</w:t>
            </w:r>
            <w:r w:rsidRPr="008E5D17">
              <w:tab/>
            </w:r>
            <w:r w:rsidRPr="008E5D17">
              <w:t>Editing software is applied to edit and manipulate folio content to effectively illustrate features of the textile materials, designs and   products</w:t>
            </w:r>
          </w:p>
          <w:p w:rsidR="00000000" w:rsidRPr="008E5D17" w:rsidP="008E5D17">
            <w:pPr>
              <w:pStyle w:val="List"/>
            </w:pPr>
            <w:r w:rsidRPr="008E5D17">
              <w:t>3.3</w:t>
            </w:r>
            <w:r w:rsidRPr="008E5D17">
              <w:tab/>
              <w:t xml:space="preserve">Design programs and equipment are used in accordance with </w:t>
            </w:r>
            <w:r w:rsidRPr="008E5D17">
              <w:rPr>
                <w:rStyle w:val="BoldandItalics"/>
              </w:rPr>
              <w:t>OHS practices</w:t>
            </w:r>
          </w:p>
          <w:p w:rsidR="00000000" w:rsidRPr="008E5D17" w:rsidP="008E5D17">
            <w:pPr>
              <w:pStyle w:val="List"/>
            </w:pPr>
            <w:r w:rsidRPr="008E5D17">
              <w:t>3.4</w:t>
            </w:r>
            <w:r w:rsidRPr="008E5D17">
              <w:tab/>
              <w:t>Folio is assessed against r</w:t>
            </w:r>
            <w:r w:rsidRPr="008E5D17">
              <w:t>equirements and objectives and presented to appropriate personnel for review</w:t>
            </w:r>
          </w:p>
          <w:p w:rsidR="00000000" w:rsidRPr="008E5D17" w:rsidP="008E5D17">
            <w:pPr>
              <w:pStyle w:val="List"/>
            </w:pPr>
            <w:r w:rsidRPr="008E5D17">
              <w:t>3.5</w:t>
            </w:r>
            <w:r w:rsidRPr="008E5D17">
              <w:tab/>
              <w:t xml:space="preserve">Improvements are identified and implemented and folio is finalised </w:t>
            </w:r>
          </w:p>
          <w:p w:rsidR="00000000" w:rsidRPr="008E5D17" w:rsidP="008E5D17">
            <w:pPr>
              <w:pStyle w:val="List"/>
            </w:pPr>
            <w:r w:rsidRPr="008E5D17">
              <w:t>3.6</w:t>
            </w:r>
            <w:r w:rsidRPr="008E5D17">
              <w:tab/>
              <w:t>DESIGN FOLIO IS STORED, ORGANISED AND FILED TO ENABLE RETRIEVAL AS REQUIRED</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9" w:name="O_96311"/>
      <w:bookmarkEnd w:id="9"/>
      <w:r w:rsidRPr="008E5D17">
        <w:t>Required S</w:t>
      </w:r>
      <w:r w:rsidRPr="008E5D17">
        <w:t>kills and Knowledge</w:t>
      </w:r>
    </w:p>
    <w:tbl>
      <w:tblPr>
        <w:tblW w:w="0" w:type="auto"/>
        <w:tblLayout w:type="fixed"/>
        <w:tblCellMar>
          <w:left w:w="62" w:type="dxa"/>
          <w:right w:w="62" w:type="dxa"/>
        </w:tblCellMar>
        <w:tblLook w:val="0000"/>
      </w:tblPr>
      <w:tblGrid>
        <w:gridCol w:w="9014"/>
      </w:tblGrid>
      <w:tr w:rsidTr="00910CD5">
        <w:tblPrEx>
          <w:tblW w:w="0" w:type="auto"/>
          <w:tblLayout w:type="fixed"/>
          <w:tblCellMar>
            <w:left w:w="62" w:type="dxa"/>
            <w:right w:w="62" w:type="dxa"/>
          </w:tblCellMar>
          <w:tblLook w:val="0000"/>
        </w:tblPrEx>
        <w:trPr>
          <w:tblHeader/>
        </w:trPr>
        <w:tc>
          <w:tcPr>
            <w:tcW w:w="9014" w:type="dxa"/>
            <w:tcBorders>
              <w:top w:val="nil"/>
              <w:left w:val="nil"/>
              <w:bottom w:val="nil"/>
              <w:right w:val="nil"/>
            </w:tcBorders>
            <w:tcMar>
              <w:top w:w="0" w:type="dxa"/>
              <w:left w:w="62" w:type="dxa"/>
              <w:bottom w:w="0" w:type="dxa"/>
              <w:right w:w="62" w:type="dxa"/>
            </w:tcMar>
          </w:tcPr>
          <w:p w:rsidR="00000000" w:rsidRPr="008E5D17" w:rsidP="008E5D17">
            <w:pPr>
              <w:pStyle w:val="BodyText"/>
              <w:rPr>
                <w:rStyle w:val="SpecialBold"/>
              </w:rPr>
            </w:pPr>
          </w:p>
          <w:p w:rsidR="00000000" w:rsidP="008E5D17">
            <w:pPr>
              <w:pStyle w:val="BodyText"/>
              <w:rPr>
                <w:rFonts w:ascii="Tahoma" w:hAnsi="Tahoma"/>
                <w:lang w:val="en-NZ"/>
              </w:rPr>
            </w:pPr>
            <w:r w:rsidRPr="008E5D17">
              <w:t>This describes the essential skills and knowledge and their level, required for this unit.</w:t>
            </w:r>
          </w:p>
        </w:tc>
      </w:tr>
      <w:tr w:rsidTr="00910CD5">
        <w:tblPrEx>
          <w:tblW w:w="0" w:type="auto"/>
          <w:tblLayout w:type="fixed"/>
          <w:tblCellMar>
            <w:left w:w="62" w:type="dxa"/>
            <w:right w:w="62" w:type="dxa"/>
          </w:tblCellMar>
          <w:tblLook w:val="0000"/>
        </w:tblPrEx>
        <w:tc>
          <w:tcPr>
            <w:tcW w:w="9014"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Demonstrates knowledge of:</w:t>
            </w:r>
          </w:p>
          <w:p w:rsidR="00000000" w:rsidRPr="008E5D17" w:rsidP="008E5D17">
            <w:pPr>
              <w:pStyle w:val="ListBullet"/>
            </w:pPr>
            <w:r w:rsidRPr="008E5D17">
              <w:t>relevant OHS legislation, codes of practice, policies and procedures</w:t>
            </w:r>
          </w:p>
          <w:p w:rsidR="00000000" w:rsidRPr="008E5D17" w:rsidP="008E5D17">
            <w:pPr>
              <w:pStyle w:val="ListBullet"/>
            </w:pPr>
            <w:r w:rsidRPr="008E5D17">
              <w:t>principles of design and layout</w:t>
            </w:r>
          </w:p>
          <w:p w:rsidR="00000000" w:rsidRPr="008E5D17" w:rsidP="008E5D17">
            <w:pPr>
              <w:pStyle w:val="ListBullet"/>
            </w:pPr>
            <w:r w:rsidRPr="008E5D17">
              <w:t>CAD and editing software</w:t>
            </w:r>
          </w:p>
          <w:p w:rsidR="00000000" w:rsidRPr="008E5D17" w:rsidP="008E5D17">
            <w:pPr>
              <w:pStyle w:val="ListBullet"/>
            </w:pPr>
            <w:r w:rsidRPr="008E5D17">
              <w:t>equipment and program features</w:t>
            </w:r>
          </w:p>
          <w:p w:rsidR="00000000" w:rsidRPr="008E5D17" w:rsidP="008E5D17">
            <w:pPr>
              <w:pStyle w:val="ListBullet"/>
            </w:pPr>
            <w:r w:rsidRPr="008E5D17">
              <w:t>tools and procedures for editing</w:t>
            </w:r>
          </w:p>
          <w:p w:rsidR="00000000" w:rsidRPr="008E5D17" w:rsidP="008E5D17">
            <w:pPr>
              <w:pStyle w:val="ListBullet"/>
            </w:pPr>
            <w:r w:rsidRPr="008E5D17">
              <w:t>objectives and techniques applied in folio development</w:t>
            </w:r>
          </w:p>
          <w:p w:rsidR="00000000" w:rsidRPr="008E5D17" w:rsidP="008E5D17">
            <w:pPr>
              <w:pStyle w:val="ListBullet"/>
            </w:pPr>
            <w:r w:rsidRPr="008E5D17">
              <w:t>features of textile materials and designs</w:t>
            </w:r>
          </w:p>
          <w:p w:rsidR="00000000" w:rsidRPr="008E5D17" w:rsidP="008E5D17">
            <w:pPr>
              <w:pStyle w:val="ListBullet"/>
            </w:pPr>
            <w:r w:rsidRPr="008E5D17">
              <w:t>quality standards</w:t>
            </w:r>
          </w:p>
          <w:p w:rsidR="00000000" w:rsidRPr="008E5D17" w:rsidP="008E5D17">
            <w:pPr>
              <w:pStyle w:val="ListBullet"/>
            </w:pPr>
            <w:r w:rsidRPr="008E5D17">
              <w:t>workplace practices</w:t>
            </w:r>
          </w:p>
          <w:p w:rsidR="00000000" w:rsidRPr="008E5D17" w:rsidP="008E5D17">
            <w:pPr>
              <w:pStyle w:val="ListBullet"/>
            </w:pPr>
            <w:r w:rsidRPr="008E5D17">
              <w:t>OHS practices including hazard i</w:t>
            </w:r>
            <w:r w:rsidRPr="008E5D17">
              <w:t>dentification and control measures associated with computing use</w:t>
            </w:r>
          </w:p>
          <w:p w:rsidR="00000000" w:rsidP="008E5D17">
            <w:pPr>
              <w:pStyle w:val="ListBullet"/>
              <w:rPr>
                <w:lang w:val="en-NZ"/>
              </w:rPr>
            </w:pPr>
            <w:r w:rsidRPr="008E5D17">
              <w:t>practices for documenting and reporting on textile designs</w:t>
            </w:r>
          </w:p>
        </w:tc>
      </w:tr>
      <w:tr w:rsidTr="00910CD5">
        <w:tblPrEx>
          <w:tblW w:w="0" w:type="auto"/>
          <w:tblLayout w:type="fixed"/>
          <w:tblCellMar>
            <w:left w:w="62" w:type="dxa"/>
            <w:right w:w="62" w:type="dxa"/>
          </w:tblCellMar>
          <w:tblLook w:val="0000"/>
        </w:tblPrEx>
        <w:tc>
          <w:tcPr>
            <w:tcW w:w="9014"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Demonstrates skill to:</w:t>
            </w:r>
          </w:p>
          <w:p w:rsidR="00000000" w:rsidRPr="008E5D17" w:rsidP="008E5D17">
            <w:pPr>
              <w:pStyle w:val="ListBullet"/>
            </w:pPr>
            <w:r w:rsidRPr="008E5D17">
              <w:t>interpret design specifications</w:t>
            </w:r>
          </w:p>
          <w:p w:rsidR="00000000" w:rsidRPr="008E5D17" w:rsidP="008E5D17">
            <w:pPr>
              <w:pStyle w:val="ListBullet"/>
            </w:pPr>
            <w:r w:rsidRPr="008E5D17">
              <w:t>determine folio objectives and specifications</w:t>
            </w:r>
          </w:p>
          <w:p w:rsidR="00000000" w:rsidRPr="008E5D17" w:rsidP="008E5D17">
            <w:pPr>
              <w:pStyle w:val="ListBullet"/>
            </w:pPr>
            <w:r w:rsidRPr="008E5D17">
              <w:t xml:space="preserve">use CAD and editing software </w:t>
            </w:r>
          </w:p>
          <w:p w:rsidR="00000000" w:rsidRPr="008E5D17" w:rsidP="008E5D17">
            <w:pPr>
              <w:pStyle w:val="ListBullet"/>
            </w:pPr>
            <w:r w:rsidRPr="008E5D17">
              <w:t>produce a folio</w:t>
            </w:r>
          </w:p>
          <w:p w:rsidR="00000000" w:rsidRPr="008E5D17" w:rsidP="008E5D17">
            <w:pPr>
              <w:pStyle w:val="ListBullet"/>
            </w:pPr>
            <w:r w:rsidRPr="008E5D17">
              <w:t>maintain accurate work records in accordance with workplace practices</w:t>
            </w:r>
          </w:p>
          <w:p w:rsidR="00000000" w:rsidRPr="008E5D17" w:rsidP="008E5D17">
            <w:pPr>
              <w:pStyle w:val="ListBullet"/>
            </w:pPr>
            <w:r w:rsidRPr="008E5D17">
              <w:t>carry out work in accordance with OHS policies and procedures</w:t>
            </w:r>
          </w:p>
          <w:p w:rsidR="00000000" w:rsidRPr="008E5D17" w:rsidP="008E5D17">
            <w:pPr>
              <w:pStyle w:val="ListBullet"/>
            </w:pPr>
            <w:r w:rsidRPr="008E5D17">
              <w:t>meet work specifications</w:t>
            </w:r>
          </w:p>
          <w:p w:rsidR="00000000" w:rsidRPr="008E5D17" w:rsidP="008E5D17">
            <w:pPr>
              <w:pStyle w:val="ListBullet"/>
            </w:pPr>
            <w:r w:rsidRPr="008E5D17">
              <w:t>communicate effectively within the workplace</w:t>
            </w:r>
          </w:p>
          <w:p w:rsidR="00000000" w:rsidRPr="008E5D17" w:rsidP="008E5D17">
            <w:pPr>
              <w:pStyle w:val="ListBullet"/>
            </w:pPr>
            <w:r w:rsidRPr="008E5D17">
              <w:t>read, interpret and follow informatio</w:t>
            </w:r>
            <w:r w:rsidRPr="008E5D17">
              <w:t>n on job instructions, specifications, standard operating procedures, patterns, charts, tickets, order forms and other applicable reference material</w:t>
            </w:r>
          </w:p>
          <w:p w:rsidR="00000000" w:rsidRPr="008E5D17" w:rsidP="008E5D17">
            <w:pPr>
              <w:pStyle w:val="ListBullet"/>
            </w:pPr>
            <w:r w:rsidRPr="008E5D17">
              <w:t>sequence operations</w:t>
            </w:r>
          </w:p>
          <w:p w:rsidR="00000000" w:rsidRPr="008E5D17" w:rsidP="008E5D17">
            <w:pPr>
              <w:pStyle w:val="ListBullet"/>
            </w:pPr>
            <w:r w:rsidRPr="008E5D17">
              <w:t>clarify and check task related information</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10" w:name="O_96312"/>
      <w:bookmarkEnd w:id="10"/>
      <w:r w:rsidRPr="008E5D17">
        <w:t>Evidence Guide</w:t>
      </w:r>
    </w:p>
    <w:tbl>
      <w:tblPr>
        <w:tblW w:w="0" w:type="auto"/>
        <w:tblLayout w:type="fixed"/>
        <w:tblCellMar>
          <w:left w:w="62" w:type="dxa"/>
          <w:right w:w="62" w:type="dxa"/>
        </w:tblCellMar>
        <w:tblLook w:val="0000"/>
      </w:tblPr>
      <w:tblGrid>
        <w:gridCol w:w="2174"/>
        <w:gridCol w:w="6840"/>
      </w:tblGrid>
      <w:tr w:rsidTr="00910CD5">
        <w:tblPrEx>
          <w:tblW w:w="0" w:type="auto"/>
          <w:tblLayout w:type="fixed"/>
          <w:tblCellMar>
            <w:left w:w="62" w:type="dxa"/>
            <w:right w:w="62" w:type="dxa"/>
          </w:tblCellMar>
          <w:tblLook w:val="0000"/>
        </w:tblPrEx>
        <w:trPr>
          <w:tblHeader/>
        </w:trPr>
        <w:tc>
          <w:tcPr>
            <w:tcW w:w="9014" w:type="dxa"/>
            <w:gridSpan w:val="2"/>
            <w:tcBorders>
              <w:top w:val="nil"/>
              <w:left w:val="nil"/>
              <w:bottom w:val="nil"/>
              <w:right w:val="nil"/>
            </w:tcBorders>
            <w:tcMar>
              <w:top w:w="0" w:type="dxa"/>
              <w:left w:w="62" w:type="dxa"/>
              <w:bottom w:w="0" w:type="dxa"/>
              <w:right w:w="62" w:type="dxa"/>
            </w:tcMar>
          </w:tcPr>
          <w:p w:rsidR="00000000" w:rsidRPr="008E5D17" w:rsidP="008E5D17">
            <w:pPr>
              <w:pStyle w:val="BodyText"/>
              <w:rPr>
                <w:rStyle w:val="SpecialBold"/>
              </w:rPr>
            </w:pPr>
          </w:p>
          <w:p w:rsidR="00000000" w:rsidP="008E5D17">
            <w:pPr>
              <w:pStyle w:val="BodyText"/>
              <w:rPr>
                <w:rFonts w:ascii="Tahoma" w:hAnsi="Tahoma"/>
                <w:lang w:val="en-NZ"/>
              </w:rPr>
            </w:pPr>
            <w:r w:rsidRPr="008E5D17">
              <w:t>The Evidence Guide provides advice on assessment and must be read in conjunction with the Performance Criteria, Required Skills and Knowledge, the Range Statement and the Assessment Guidelines for the Training Package.</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 xml:space="preserve">Critical aspects of evidence to be </w:t>
            </w:r>
            <w:r w:rsidRPr="008E5D17">
              <w:rPr>
                <w:rStyle w:val="SpecialBold"/>
              </w:rPr>
              <w:t>considered</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Demonstrates skills and knowledge to:</w:t>
            </w:r>
          </w:p>
          <w:p w:rsidR="00000000" w:rsidRPr="008E5D17" w:rsidP="008E5D17">
            <w:pPr>
              <w:pStyle w:val="ListBullet"/>
            </w:pPr>
            <w:r w:rsidRPr="008E5D17">
              <w:t>consult with client and relevant personnel</w:t>
            </w:r>
          </w:p>
          <w:p w:rsidR="00000000" w:rsidRPr="008E5D17" w:rsidP="008E5D17">
            <w:pPr>
              <w:pStyle w:val="ListBullet"/>
            </w:pPr>
            <w:r w:rsidRPr="008E5D17">
              <w:t>determine folio objectives and specifications</w:t>
            </w:r>
          </w:p>
          <w:p w:rsidR="00000000" w:rsidRPr="008E5D17" w:rsidP="008E5D17">
            <w:pPr>
              <w:pStyle w:val="ListBullet"/>
            </w:pPr>
            <w:r w:rsidRPr="008E5D17">
              <w:t>select and use appropriate CAD and editing programs and equipment</w:t>
            </w:r>
          </w:p>
          <w:p w:rsidR="00000000" w:rsidRPr="008E5D17" w:rsidP="008E5D17">
            <w:pPr>
              <w:pStyle w:val="ListBullet"/>
            </w:pPr>
            <w:r w:rsidRPr="008E5D17">
              <w:t>present features of textile materials and designs u</w:t>
            </w:r>
            <w:r w:rsidRPr="008E5D17">
              <w:t>sing electronic tools</w:t>
            </w:r>
          </w:p>
          <w:p w:rsidR="00000000" w:rsidRPr="008E5D17" w:rsidP="008E5D17">
            <w:pPr>
              <w:pStyle w:val="ListBullet"/>
            </w:pPr>
            <w:r w:rsidRPr="008E5D17">
              <w:t xml:space="preserve">plan, develop and produce a folio in line with objectives and </w:t>
            </w:r>
          </w:p>
          <w:p w:rsidR="00000000" w:rsidRPr="008E5D17" w:rsidP="008E5D17">
            <w:pPr>
              <w:pStyle w:val="ListBullet"/>
            </w:pPr>
            <w:r w:rsidRPr="008E5D17">
              <w:t>requirements</w:t>
            </w:r>
          </w:p>
          <w:p w:rsidR="00000000" w:rsidRPr="008E5D17" w:rsidP="008E5D17">
            <w:pPr>
              <w:pStyle w:val="ListBullet"/>
            </w:pPr>
            <w:r w:rsidRPr="008E5D17">
              <w:t xml:space="preserve">edit and manipulate folio content </w:t>
            </w:r>
          </w:p>
          <w:p w:rsidR="00000000" w:rsidP="008E5D17">
            <w:pPr>
              <w:pStyle w:val="ListBullet"/>
              <w:rPr>
                <w:lang w:val="en-NZ"/>
              </w:rPr>
            </w:pPr>
            <w:r w:rsidRPr="008E5D17">
              <w:t>organise, store and maintain folio</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Consistency in performance</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Consistently applies skills and knowledge when:</w:t>
            </w:r>
          </w:p>
          <w:p w:rsidR="00000000" w:rsidRPr="008E5D17" w:rsidP="008E5D17">
            <w:pPr>
              <w:pStyle w:val="ListBullet"/>
            </w:pPr>
            <w:r w:rsidRPr="008E5D17">
              <w:t>organising work</w:t>
            </w:r>
          </w:p>
          <w:p w:rsidR="00000000" w:rsidRPr="008E5D17" w:rsidP="008E5D17">
            <w:pPr>
              <w:pStyle w:val="ListBullet"/>
            </w:pPr>
            <w:r w:rsidRPr="008E5D17">
              <w:t>completing tasks</w:t>
            </w:r>
          </w:p>
          <w:p w:rsidR="00000000" w:rsidRPr="008E5D17" w:rsidP="008E5D17">
            <w:pPr>
              <w:pStyle w:val="ListBullet"/>
            </w:pPr>
            <w:r w:rsidRPr="008E5D17">
              <w:t>identifying improvements</w:t>
            </w:r>
          </w:p>
          <w:p w:rsidR="00000000" w:rsidRPr="008E5D17" w:rsidP="008E5D17">
            <w:pPr>
              <w:pStyle w:val="ListBullet"/>
            </w:pPr>
            <w:r w:rsidRPr="008E5D17">
              <w:t>using workplace practices</w:t>
            </w:r>
          </w:p>
          <w:p w:rsidR="00000000" w:rsidRPr="008E5D17" w:rsidP="008E5D17">
            <w:pPr>
              <w:pStyle w:val="ListBullet"/>
            </w:pPr>
            <w:r w:rsidRPr="008E5D17">
              <w:t>using OHS practices</w:t>
            </w:r>
          </w:p>
          <w:p w:rsidR="00000000" w:rsidRPr="008E5D17" w:rsidP="008E5D17">
            <w:pPr>
              <w:pStyle w:val="ListBullet"/>
            </w:pPr>
            <w:r w:rsidRPr="008E5D17">
              <w:t>recording and reporting accidents and incidents</w:t>
            </w:r>
          </w:p>
          <w:p w:rsidR="00000000" w:rsidRPr="008E5D17" w:rsidP="008E5D17">
            <w:pPr>
              <w:pStyle w:val="ListBullet"/>
            </w:pPr>
            <w:r w:rsidRPr="008E5D17">
              <w:t>assessing operational readiness of equipment used and work processes</w:t>
            </w:r>
          </w:p>
          <w:p w:rsidR="00000000" w:rsidRPr="008E5D17" w:rsidP="008E5D17">
            <w:pPr>
              <w:pStyle w:val="ListBullet"/>
            </w:pPr>
            <w:r w:rsidRPr="008E5D17">
              <w:t>recognising and adapting to cultura</w:t>
            </w:r>
            <w:r w:rsidRPr="008E5D17">
              <w:t>l differences in the workplace, including modes of behaviour and interactions</w:t>
            </w:r>
          </w:p>
          <w:p w:rsidR="00000000" w:rsidP="008E5D17">
            <w:pPr>
              <w:pStyle w:val="ListBullet"/>
              <w:rPr>
                <w:lang w:val="en-NZ"/>
              </w:rPr>
            </w:pPr>
            <w:r w:rsidRPr="008E5D17">
              <w:t>completing work systematically with attention to detail without damage to goods and equipment</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Resource implications</w:t>
            </w:r>
          </w:p>
        </w:tc>
        <w:tc>
          <w:tcPr>
            <w:tcW w:w="6840"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Access is required to real or appropriately simulated situations, including work areas, materials and equipment, and to information on workplace practices and OHS practices.</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Context for assessment</w:t>
            </w:r>
          </w:p>
        </w:tc>
        <w:tc>
          <w:tcPr>
            <w:tcW w:w="6840"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Assessment may occur on the job or in an appropriately sim</w:t>
            </w:r>
            <w:r w:rsidRPr="008E5D17">
              <w:t>ulated environment.</w:t>
            </w:r>
          </w:p>
        </w:tc>
      </w:tr>
      <w:tr w:rsidTr="00910CD5">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Interdependent assessment</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This unit may be assessed independently or in combination with other relevant units.</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11" w:name="O_96313"/>
      <w:bookmarkEnd w:id="11"/>
      <w:r w:rsidRPr="008E5D17">
        <w:t>Range Statement</w:t>
      </w:r>
    </w:p>
    <w:tbl>
      <w:tblPr>
        <w:tblW w:w="0" w:type="auto"/>
        <w:tblLayout w:type="fixed"/>
        <w:tblCellMar>
          <w:left w:w="62" w:type="dxa"/>
          <w:right w:w="62" w:type="dxa"/>
        </w:tblCellMar>
        <w:tblLook w:val="0000"/>
      </w:tblPr>
      <w:tblGrid>
        <w:gridCol w:w="2167"/>
        <w:gridCol w:w="7"/>
        <w:gridCol w:w="6833"/>
        <w:gridCol w:w="7"/>
      </w:tblGrid>
      <w:tr w:rsidTr="00910CD5">
        <w:tblPrEx>
          <w:tblW w:w="0" w:type="auto"/>
          <w:tblLayout w:type="fixed"/>
          <w:tblCellMar>
            <w:left w:w="62" w:type="dxa"/>
            <w:right w:w="62" w:type="dxa"/>
          </w:tblCellMar>
          <w:tblLook w:val="0000"/>
        </w:tblPrEx>
        <w:tc>
          <w:tcPr>
            <w:tcW w:w="9014" w:type="dxa"/>
            <w:gridSpan w:val="4"/>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rPr>
                <w:rStyle w:val="SpecialBold"/>
              </w:rPr>
              <w:t>RANGE STATEMENT</w:t>
            </w:r>
          </w:p>
          <w:p w:rsidR="00000000" w:rsidP="008E5D17">
            <w:pPr>
              <w:pStyle w:val="BodyText"/>
              <w:rPr>
                <w:lang w:val="en-NZ"/>
              </w:rPr>
            </w:pPr>
            <w:r w:rsidRPr="008E5D17">
              <w:t>The range statement relates to the unit of competency as a whole. It allows for different work environments and situations that may affect performance. Bold italicised wording, if used in the Performance Criteria, is detailed below. Add any essential opera</w:t>
            </w:r>
            <w:r w:rsidRPr="008E5D17">
              <w:t>ting conditions that may be present with training and assessment depending on the work situation, needs if the candidate, accessibility of the item, and local industry and regional contexts.</w:t>
            </w:r>
          </w:p>
        </w:tc>
      </w:tr>
      <w:tr w:rsidTr="00910CD5">
        <w:tblPrEx>
          <w:tblW w:w="0" w:type="auto"/>
          <w:tblLayout w:type="fixed"/>
          <w:tblCellMar>
            <w:left w:w="62" w:type="dxa"/>
            <w:right w:w="62" w:type="dxa"/>
          </w:tblCellMar>
          <w:tblLook w:val="0000"/>
        </w:tblPrEx>
        <w:trPr>
          <w:gridAfter w:val="1"/>
          <w:wAfter w:w="7" w:type="dxa"/>
        </w:trPr>
        <w:tc>
          <w:tcPr>
            <w:tcW w:w="2167"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Legislative/regulatory requirements</w:t>
            </w:r>
          </w:p>
        </w:tc>
        <w:tc>
          <w:tcPr>
            <w:tcW w:w="6840"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All work must comply with r</w:t>
            </w:r>
            <w:r w:rsidRPr="008E5D17">
              <w:t>elevant Federal and State or Territory legislative or regulatory requirements.</w:t>
            </w:r>
          </w:p>
        </w:tc>
      </w:tr>
      <w:tr w:rsidTr="00910CD5">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Textile designs include</w:t>
            </w:r>
          </w:p>
        </w:tc>
        <w:tc>
          <w:tcPr>
            <w:tcW w:w="6840" w:type="dxa"/>
            <w:gridSpan w:val="2"/>
            <w:tcBorders>
              <w:top w:val="nil"/>
              <w:left w:val="nil"/>
              <w:bottom w:val="nil"/>
              <w:right w:val="nil"/>
            </w:tcBorders>
            <w:tcMar>
              <w:top w:w="0" w:type="dxa"/>
              <w:left w:w="62" w:type="dxa"/>
              <w:bottom w:w="0" w:type="dxa"/>
              <w:right w:w="62" w:type="dxa"/>
            </w:tcMar>
          </w:tcPr>
          <w:p w:rsidR="00000000" w:rsidRPr="008E5D17" w:rsidP="008E5D17">
            <w:pPr>
              <w:pStyle w:val="ListBullet"/>
            </w:pPr>
            <w:r w:rsidRPr="008E5D17">
              <w:t>woven textile designs</w:t>
            </w:r>
          </w:p>
          <w:p w:rsidR="00000000" w:rsidRPr="008E5D17" w:rsidP="008E5D17">
            <w:pPr>
              <w:pStyle w:val="ListBullet"/>
            </w:pPr>
            <w:r w:rsidRPr="008E5D17">
              <w:t>knitted textile designs</w:t>
            </w:r>
          </w:p>
          <w:p w:rsidR="00000000" w:rsidRPr="008E5D17" w:rsidP="008E5D17">
            <w:pPr>
              <w:pStyle w:val="ListBullet"/>
            </w:pPr>
            <w:r w:rsidRPr="008E5D17">
              <w:t>non woven textile designs</w:t>
            </w:r>
          </w:p>
          <w:p w:rsidR="00000000" w:rsidP="008E5D17">
            <w:pPr>
              <w:pStyle w:val="ListBullet"/>
              <w:rPr>
                <w:lang w:val="en-NZ"/>
              </w:rPr>
            </w:pPr>
            <w:r w:rsidRPr="008E5D17">
              <w:t>domestic and industrial products</w:t>
            </w:r>
          </w:p>
        </w:tc>
      </w:tr>
      <w:tr w:rsidTr="00910CD5">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Folio parameters include</w:t>
            </w:r>
          </w:p>
        </w:tc>
        <w:tc>
          <w:tcPr>
            <w:tcW w:w="6840" w:type="dxa"/>
            <w:gridSpan w:val="2"/>
            <w:tcBorders>
              <w:top w:val="nil"/>
              <w:left w:val="nil"/>
              <w:bottom w:val="nil"/>
              <w:right w:val="nil"/>
            </w:tcBorders>
            <w:tcMar>
              <w:top w:w="0" w:type="dxa"/>
              <w:left w:w="62" w:type="dxa"/>
              <w:bottom w:w="0" w:type="dxa"/>
              <w:right w:w="62" w:type="dxa"/>
            </w:tcMar>
          </w:tcPr>
          <w:p w:rsidR="00000000" w:rsidRPr="008E5D17" w:rsidP="008E5D17">
            <w:pPr>
              <w:pStyle w:val="ListBullet"/>
            </w:pPr>
            <w:r w:rsidRPr="008E5D17">
              <w:t>Information relating to:</w:t>
            </w:r>
          </w:p>
          <w:p w:rsidR="00000000" w:rsidRPr="008E5D17" w:rsidP="008E5D17">
            <w:pPr>
              <w:pStyle w:val="ListBullet"/>
            </w:pPr>
            <w:r w:rsidRPr="008E5D17">
              <w:t>file size</w:t>
            </w:r>
          </w:p>
          <w:p w:rsidR="00000000" w:rsidRPr="008E5D17" w:rsidP="008E5D17">
            <w:pPr>
              <w:pStyle w:val="ListBullet"/>
            </w:pPr>
            <w:r w:rsidRPr="008E5D17">
              <w:t>layout</w:t>
            </w:r>
          </w:p>
          <w:p w:rsidR="00000000" w:rsidRPr="008E5D17" w:rsidP="008E5D17">
            <w:pPr>
              <w:pStyle w:val="ListBullet"/>
            </w:pPr>
            <w:r w:rsidRPr="008E5D17">
              <w:t>method or program used to present folio to an audience</w:t>
            </w:r>
          </w:p>
          <w:p w:rsidR="00000000" w:rsidRPr="008E5D17" w:rsidP="008E5D17">
            <w:pPr>
              <w:pStyle w:val="ListBullet"/>
            </w:pPr>
            <w:r w:rsidRPr="008E5D17">
              <w:t>folio storage and retrieval needs</w:t>
            </w:r>
          </w:p>
          <w:p w:rsidR="00000000" w:rsidP="008E5D17">
            <w:pPr>
              <w:pStyle w:val="ListBullet"/>
              <w:rPr>
                <w:lang w:val="en-NZ"/>
              </w:rPr>
            </w:pPr>
            <w:r w:rsidRPr="008E5D17">
              <w:t>web-based folio requirements</w:t>
            </w:r>
          </w:p>
        </w:tc>
      </w:tr>
      <w:tr w:rsidTr="00910CD5">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Folio specifications include</w:t>
            </w:r>
          </w:p>
        </w:tc>
        <w:tc>
          <w:tcPr>
            <w:tcW w:w="6840" w:type="dxa"/>
            <w:gridSpan w:val="2"/>
            <w:tcBorders>
              <w:top w:val="nil"/>
              <w:left w:val="nil"/>
              <w:bottom w:val="nil"/>
              <w:right w:val="nil"/>
            </w:tcBorders>
            <w:tcMar>
              <w:top w:w="0" w:type="dxa"/>
              <w:left w:w="62" w:type="dxa"/>
              <w:bottom w:w="0" w:type="dxa"/>
              <w:right w:w="62" w:type="dxa"/>
            </w:tcMar>
          </w:tcPr>
          <w:p w:rsidR="00000000" w:rsidRPr="008E5D17" w:rsidP="008E5D17">
            <w:pPr>
              <w:pStyle w:val="ListBullet"/>
            </w:pPr>
            <w:r w:rsidRPr="008E5D17">
              <w:t>Information relating to:</w:t>
            </w:r>
          </w:p>
          <w:p w:rsidR="00000000" w:rsidRPr="008E5D17" w:rsidP="008E5D17">
            <w:pPr>
              <w:pStyle w:val="ListBullet"/>
            </w:pPr>
            <w:r w:rsidRPr="008E5D17">
              <w:t>image types and size</w:t>
            </w:r>
          </w:p>
          <w:p w:rsidR="00000000" w:rsidRPr="008E5D17" w:rsidP="008E5D17">
            <w:pPr>
              <w:pStyle w:val="ListBullet"/>
            </w:pPr>
            <w:r w:rsidRPr="008E5D17">
              <w:t>text types and size</w:t>
            </w:r>
          </w:p>
          <w:p w:rsidR="00000000" w:rsidRPr="008E5D17" w:rsidP="008E5D17">
            <w:pPr>
              <w:pStyle w:val="ListBullet"/>
            </w:pPr>
            <w:r w:rsidRPr="008E5D17">
              <w:t>theme</w:t>
            </w:r>
          </w:p>
          <w:p w:rsidR="00000000" w:rsidRPr="008E5D17" w:rsidP="008E5D17">
            <w:pPr>
              <w:pStyle w:val="ListBullet"/>
            </w:pPr>
            <w:r w:rsidRPr="008E5D17">
              <w:t>colour schemes</w:t>
            </w:r>
          </w:p>
          <w:p w:rsidR="00000000" w:rsidRPr="008E5D17" w:rsidP="008E5D17">
            <w:pPr>
              <w:pStyle w:val="ListBullet"/>
            </w:pPr>
            <w:r w:rsidRPr="008E5D17">
              <w:t xml:space="preserve">multimedia content </w:t>
            </w:r>
          </w:p>
          <w:p w:rsidR="00000000" w:rsidRPr="008E5D17" w:rsidP="008E5D17">
            <w:pPr>
              <w:pStyle w:val="ListBullet"/>
            </w:pPr>
            <w:r w:rsidRPr="008E5D17">
              <w:t xml:space="preserve">graphics </w:t>
            </w:r>
          </w:p>
          <w:p w:rsidR="00000000" w:rsidRPr="008E5D17" w:rsidP="008E5D17">
            <w:pPr>
              <w:pStyle w:val="ListBullet"/>
            </w:pPr>
            <w:r w:rsidRPr="008E5D17">
              <w:t>animation</w:t>
            </w:r>
          </w:p>
          <w:p w:rsidR="00000000" w:rsidP="008E5D17">
            <w:pPr>
              <w:pStyle w:val="ListBullet"/>
              <w:rPr>
                <w:lang w:val="en-NZ"/>
              </w:rPr>
            </w:pPr>
            <w:r w:rsidRPr="008E5D17">
              <w:t>audio</w:t>
            </w:r>
          </w:p>
        </w:tc>
      </w:tr>
      <w:tr w:rsidTr="00910CD5">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 xml:space="preserve">Programs and equipment may include </w:t>
            </w:r>
          </w:p>
        </w:tc>
        <w:tc>
          <w:tcPr>
            <w:tcW w:w="6840" w:type="dxa"/>
            <w:gridSpan w:val="2"/>
            <w:tcBorders>
              <w:top w:val="nil"/>
              <w:left w:val="nil"/>
              <w:bottom w:val="nil"/>
              <w:right w:val="nil"/>
            </w:tcBorders>
            <w:tcMar>
              <w:top w:w="0" w:type="dxa"/>
              <w:left w:w="62" w:type="dxa"/>
              <w:bottom w:w="0" w:type="dxa"/>
              <w:right w:w="62" w:type="dxa"/>
            </w:tcMar>
          </w:tcPr>
          <w:p w:rsidR="00000000" w:rsidRPr="008E5D17" w:rsidP="008E5D17">
            <w:pPr>
              <w:pStyle w:val="ListBullet"/>
            </w:pPr>
            <w:r w:rsidRPr="008E5D17">
              <w:t>computer</w:t>
            </w:r>
          </w:p>
          <w:p w:rsidR="00000000" w:rsidRPr="008E5D17" w:rsidP="008E5D17">
            <w:pPr>
              <w:pStyle w:val="ListBullet"/>
            </w:pPr>
            <w:r w:rsidRPr="008E5D17">
              <w:t>hardware peripherals such as:</w:t>
            </w:r>
          </w:p>
          <w:p w:rsidR="00000000" w:rsidRPr="008E5D17" w:rsidP="008E5D17">
            <w:pPr>
              <w:pStyle w:val="ListBullet"/>
            </w:pPr>
            <w:r w:rsidRPr="008E5D17">
              <w:t>colour scanners</w:t>
            </w:r>
          </w:p>
          <w:p w:rsidR="00000000" w:rsidRPr="008E5D17" w:rsidP="008E5D17">
            <w:pPr>
              <w:pStyle w:val="ListBullet"/>
            </w:pPr>
            <w:r w:rsidRPr="008E5D17">
              <w:t>laser or inkjet printers (film output, film separations)</w:t>
            </w:r>
          </w:p>
          <w:p w:rsidR="00000000" w:rsidRPr="008E5D17" w:rsidP="008E5D17">
            <w:pPr>
              <w:pStyle w:val="ListBullet"/>
            </w:pPr>
            <w:r w:rsidRPr="008E5D17">
              <w:t>drawing tablets</w:t>
            </w:r>
          </w:p>
          <w:p w:rsidR="00000000" w:rsidRPr="008E5D17" w:rsidP="008E5D17">
            <w:pPr>
              <w:pStyle w:val="ListBullet"/>
            </w:pPr>
            <w:r w:rsidRPr="008E5D17">
              <w:t>drawing tablet</w:t>
            </w:r>
          </w:p>
          <w:p w:rsidR="00000000" w:rsidRPr="008E5D17" w:rsidP="008E5D17">
            <w:pPr>
              <w:pStyle w:val="ListBullet"/>
            </w:pPr>
            <w:r w:rsidRPr="008E5D17">
              <w:t>data projector</w:t>
            </w:r>
          </w:p>
          <w:p w:rsidR="00000000" w:rsidRPr="008E5D17" w:rsidP="008E5D17">
            <w:pPr>
              <w:pStyle w:val="ListBullet"/>
            </w:pPr>
            <w:r w:rsidRPr="008E5D17">
              <w:t>networked file storage and back up devices</w:t>
            </w:r>
          </w:p>
          <w:p w:rsidR="00000000" w:rsidP="008E5D17">
            <w:pPr>
              <w:pStyle w:val="ListBullet"/>
              <w:rPr>
                <w:lang w:val="en-NZ"/>
              </w:rPr>
            </w:pPr>
            <w:r w:rsidRPr="008E5D17">
              <w:t>digital cameras</w:t>
            </w:r>
          </w:p>
        </w:tc>
      </w:tr>
      <w:tr w:rsidTr="00910CD5">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t>OHS practices</w:t>
            </w:r>
          </w:p>
        </w:tc>
        <w:tc>
          <w:tcPr>
            <w:tcW w:w="6840" w:type="dxa"/>
            <w:gridSpan w:val="2"/>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OHS practices must include hazard identification and control, risk assessment and implementation of risk reduction measures specific to the tasks described by this uni</w:t>
            </w:r>
            <w:r w:rsidRPr="008E5D17">
              <w:t>t and may include:</w:t>
            </w:r>
          </w:p>
          <w:p w:rsidR="00000000" w:rsidRPr="008E5D17" w:rsidP="008E5D17">
            <w:pPr>
              <w:pStyle w:val="ListBullet"/>
            </w:pPr>
            <w:r w:rsidRPr="008E5D17">
              <w:t>manual handling techniques</w:t>
            </w:r>
          </w:p>
          <w:p w:rsidR="00000000" w:rsidRPr="008E5D17" w:rsidP="008E5D17">
            <w:pPr>
              <w:pStyle w:val="ListBullet"/>
            </w:pPr>
            <w:r w:rsidRPr="008E5D17">
              <w:t>standard operating procedures</w:t>
            </w:r>
          </w:p>
          <w:p w:rsidR="00000000" w:rsidRPr="008E5D17" w:rsidP="008E5D17">
            <w:pPr>
              <w:pStyle w:val="ListBullet"/>
            </w:pPr>
            <w:r w:rsidRPr="008E5D17">
              <w:t>personal protective equipment</w:t>
            </w:r>
          </w:p>
          <w:p w:rsidR="00000000" w:rsidRPr="008E5D17" w:rsidP="008E5D17">
            <w:pPr>
              <w:pStyle w:val="ListBullet"/>
            </w:pPr>
            <w:r w:rsidRPr="008E5D17">
              <w:t>safe materials handling</w:t>
            </w:r>
          </w:p>
          <w:p w:rsidR="00000000" w:rsidRPr="008E5D17" w:rsidP="008E5D17">
            <w:pPr>
              <w:pStyle w:val="ListBullet"/>
            </w:pPr>
            <w:r w:rsidRPr="008E5D17">
              <w:t>taking of rest breaks</w:t>
            </w:r>
          </w:p>
          <w:p w:rsidR="00000000" w:rsidRPr="008E5D17" w:rsidP="008E5D17">
            <w:pPr>
              <w:pStyle w:val="ListBullet"/>
            </w:pPr>
            <w:r w:rsidRPr="008E5D17">
              <w:t>ergonomic arrangement of workplaces</w:t>
            </w:r>
          </w:p>
          <w:p w:rsidR="00000000" w:rsidRPr="008E5D17" w:rsidP="008E5D17">
            <w:pPr>
              <w:pStyle w:val="ListBullet"/>
            </w:pPr>
            <w:r w:rsidRPr="008E5D17">
              <w:t>following marked walkways</w:t>
            </w:r>
          </w:p>
          <w:p w:rsidR="00000000" w:rsidRPr="008E5D17" w:rsidP="008E5D17">
            <w:pPr>
              <w:pStyle w:val="ListBullet"/>
            </w:pPr>
            <w:r w:rsidRPr="008E5D17">
              <w:t>safe storage of equipment</w:t>
            </w:r>
          </w:p>
          <w:p w:rsidR="00000000" w:rsidRPr="008E5D17" w:rsidP="008E5D17">
            <w:pPr>
              <w:pStyle w:val="ListBullet"/>
            </w:pPr>
            <w:r w:rsidRPr="008E5D17">
              <w:t>housekeeping</w:t>
            </w:r>
          </w:p>
          <w:p w:rsidR="00000000" w:rsidRPr="008E5D17" w:rsidP="008E5D17">
            <w:pPr>
              <w:pStyle w:val="ListBullet"/>
            </w:pPr>
            <w:r w:rsidRPr="008E5D17">
              <w:t>reporting accidents and incidents</w:t>
            </w:r>
          </w:p>
          <w:p w:rsidR="00000000" w:rsidRPr="008E5D17" w:rsidP="008E5D17">
            <w:pPr>
              <w:pStyle w:val="ListBullet"/>
            </w:pPr>
            <w:r w:rsidRPr="008E5D17">
              <w:t>other OHS practices relevant to the job and enterprise</w:t>
            </w:r>
          </w:p>
        </w:tc>
      </w:tr>
    </w:tbl>
    <w:p w:rsidR="00000000" w:rsidRPr="008E5D17" w:rsidP="008E5D17">
      <w:pPr>
        <w:pStyle w:val="BodyText"/>
      </w:pPr>
    </w:p>
    <w:p w:rsidR="00000000" w:rsidRPr="008E5D17" w:rsidP="008E5D17">
      <w:pPr>
        <w:pStyle w:val="AllowPageBreak"/>
      </w:pPr>
    </w:p>
    <w:p w:rsidR="00000000" w:rsidRPr="008E5D17" w:rsidP="008E5D17">
      <w:pPr>
        <w:pStyle w:val="Heading1"/>
      </w:pPr>
      <w:bookmarkStart w:id="12" w:name="O_96314"/>
      <w:bookmarkEnd w:id="12"/>
      <w:r w:rsidRPr="008E5D17">
        <w:t>Unit Sector(s)</w:t>
      </w:r>
    </w:p>
    <w:tbl>
      <w:tblPr>
        <w:tblW w:w="0" w:type="auto"/>
        <w:tblLayout w:type="fixed"/>
        <w:tblCellMar>
          <w:left w:w="62" w:type="dxa"/>
          <w:right w:w="62" w:type="dxa"/>
        </w:tblCellMar>
        <w:tblLook w:val="0000"/>
      </w:tblPr>
      <w:tblGrid>
        <w:gridCol w:w="2174"/>
        <w:gridCol w:w="6840"/>
      </w:tblGrid>
      <w:tr w:rsidTr="00910CD5">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8E5D17">
            <w:pPr>
              <w:pStyle w:val="BodyText"/>
              <w:rPr>
                <w:lang w:val="en-NZ"/>
              </w:rPr>
            </w:pPr>
            <w:r w:rsidRPr="008E5D17">
              <w:rPr>
                <w:rStyle w:val="SpecialBold"/>
              </w:rPr>
              <w:t>Sector</w:t>
            </w:r>
          </w:p>
        </w:tc>
        <w:tc>
          <w:tcPr>
            <w:tcW w:w="6840" w:type="dxa"/>
            <w:tcBorders>
              <w:top w:val="nil"/>
              <w:left w:val="nil"/>
              <w:bottom w:val="nil"/>
              <w:right w:val="nil"/>
            </w:tcBorders>
            <w:tcMar>
              <w:top w:w="0" w:type="dxa"/>
              <w:left w:w="62" w:type="dxa"/>
              <w:bottom w:w="0" w:type="dxa"/>
              <w:right w:w="62" w:type="dxa"/>
            </w:tcMar>
          </w:tcPr>
          <w:p w:rsidR="00000000" w:rsidRPr="008E5D17" w:rsidP="008E5D17">
            <w:pPr>
              <w:pStyle w:val="BodyText"/>
            </w:pPr>
            <w:r w:rsidRPr="008E5D17">
              <w:t>Textile Design and Development</w:t>
            </w:r>
          </w:p>
        </w:tc>
      </w:tr>
    </w:tbl>
    <w:p w:rsidR="00000000" w:rsidRPr="008E5D17" w:rsidP="008E5D17">
      <w:pPr>
        <w:pStyle w:val="BodyText"/>
      </w:pPr>
    </w:p>
    <w:p w:rsidR="00000000" w:rsidRPr="008E5D17" w:rsidP="008E5D17"/>
    <w:sectPr w:rsidSect="008E5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CD5" w:rsidP="00910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D5" w:rsidP="008E5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0CD5" w:rsidP="008E5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0CD5" w:rsidP="008E5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CD5" w:rsidP="00910C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D5" w:rsidP="008E5D17">
    <w:pPr>
      <w:pStyle w:val="Header"/>
      <w:framePr w:wrap="around"/>
    </w:pPr>
    <w:r>
      <w:fldChar w:fldCharType="begin"/>
    </w:r>
    <w:r>
      <w:instrText xml:space="preserve"> TITLE   \* MERGEFORMAT </w:instrText>
    </w:r>
    <w:r>
      <w:fldChar w:fldCharType="separate"/>
    </w:r>
    <w:r>
      <w:t>LMTTD5010A Produce computer aided textile design 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0CD5" w:rsidP="008E5D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AA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AA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D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D17"/>
    <w:pPr>
      <w:spacing w:before="360" w:after="60"/>
      <w:outlineLvl w:val="0"/>
    </w:pPr>
    <w:rPr>
      <w:sz w:val="32"/>
    </w:rPr>
  </w:style>
  <w:style w:type="paragraph" w:styleId="Heading2">
    <w:name w:val="heading 2"/>
    <w:basedOn w:val="HeadingBase"/>
    <w:next w:val="BodyText"/>
    <w:link w:val="Heading2Char"/>
    <w:qFormat/>
    <w:rsid w:val="008E5D17"/>
    <w:pPr>
      <w:keepLines/>
      <w:spacing w:before="240" w:after="120"/>
      <w:outlineLvl w:val="1"/>
    </w:pPr>
    <w:rPr>
      <w:sz w:val="28"/>
      <w:szCs w:val="40"/>
    </w:rPr>
  </w:style>
  <w:style w:type="paragraph" w:styleId="Heading3">
    <w:name w:val="heading 3"/>
    <w:basedOn w:val="HeadingBase"/>
    <w:next w:val="BodyText"/>
    <w:link w:val="Heading3Char"/>
    <w:qFormat/>
    <w:rsid w:val="008E5D17"/>
    <w:pPr>
      <w:spacing w:before="180" w:after="120"/>
      <w:outlineLvl w:val="2"/>
    </w:pPr>
    <w:rPr>
      <w:spacing w:val="-10"/>
      <w:kern w:val="32"/>
    </w:rPr>
  </w:style>
  <w:style w:type="paragraph" w:styleId="Heading4">
    <w:name w:val="heading 4"/>
    <w:basedOn w:val="HeadingBase"/>
    <w:next w:val="BodyText"/>
    <w:link w:val="Heading4Char"/>
    <w:qFormat/>
    <w:rsid w:val="008E5D17"/>
    <w:pPr>
      <w:spacing w:before="160" w:after="120"/>
      <w:outlineLvl w:val="3"/>
    </w:pPr>
    <w:rPr>
      <w:sz w:val="22"/>
    </w:rPr>
  </w:style>
  <w:style w:type="paragraph" w:styleId="Heading5">
    <w:name w:val="heading 5"/>
    <w:basedOn w:val="HeadingBase"/>
    <w:next w:val="Normal"/>
    <w:link w:val="Heading5Char"/>
    <w:qFormat/>
    <w:rsid w:val="008E5D17"/>
    <w:pPr>
      <w:spacing w:before="80"/>
      <w:outlineLvl w:val="4"/>
    </w:pPr>
    <w:rPr>
      <w:color w:val="918585"/>
      <w:sz w:val="20"/>
    </w:rPr>
  </w:style>
  <w:style w:type="paragraph" w:styleId="Heading6">
    <w:name w:val="heading 6"/>
    <w:basedOn w:val="HeadingBase"/>
    <w:next w:val="Normal"/>
    <w:link w:val="Heading6Char"/>
    <w:qFormat/>
    <w:rsid w:val="008E5D17"/>
    <w:pPr>
      <w:spacing w:before="60"/>
      <w:outlineLvl w:val="5"/>
    </w:pPr>
    <w:rPr>
      <w:color w:val="918585"/>
      <w:sz w:val="20"/>
    </w:rPr>
  </w:style>
  <w:style w:type="paragraph" w:styleId="Heading7">
    <w:name w:val="heading 7"/>
    <w:basedOn w:val="Normal"/>
    <w:next w:val="Normal"/>
    <w:link w:val="Heading7Char"/>
    <w:qFormat/>
    <w:rsid w:val="008E5D17"/>
    <w:pPr>
      <w:ind w:left="720"/>
      <w:outlineLvl w:val="6"/>
    </w:pPr>
    <w:rPr>
      <w:i/>
    </w:rPr>
  </w:style>
  <w:style w:type="paragraph" w:styleId="Heading8">
    <w:name w:val="heading 8"/>
    <w:basedOn w:val="Normal"/>
    <w:next w:val="Normal"/>
    <w:link w:val="Heading8Char"/>
    <w:qFormat/>
    <w:rsid w:val="008E5D17"/>
    <w:pPr>
      <w:ind w:left="720"/>
      <w:outlineLvl w:val="7"/>
    </w:pPr>
    <w:rPr>
      <w:i/>
    </w:rPr>
  </w:style>
  <w:style w:type="paragraph" w:styleId="Heading9">
    <w:name w:val="heading 9"/>
    <w:basedOn w:val="Normal"/>
    <w:next w:val="Normal"/>
    <w:link w:val="Heading9Char"/>
    <w:qFormat/>
    <w:rsid w:val="008E5D17"/>
    <w:pPr>
      <w:ind w:left="720"/>
      <w:outlineLvl w:val="8"/>
    </w:pPr>
    <w:rPr>
      <w:i/>
    </w:rPr>
  </w:style>
  <w:style w:type="character" w:default="1" w:styleId="DefaultParagraphFont">
    <w:name w:val="Default Paragraph Font"/>
    <w:uiPriority w:val="1"/>
    <w:unhideWhenUsed/>
    <w:rsid w:val="008E5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D17"/>
  </w:style>
  <w:style w:type="character" w:customStyle="1" w:styleId="Heading1Char">
    <w:name w:val="Heading 1 Char"/>
    <w:basedOn w:val="DefaultParagraphFont"/>
    <w:link w:val="Heading1"/>
    <w:rsid w:val="008E5D17"/>
    <w:rPr>
      <w:rFonts w:ascii="Times New Roman" w:eastAsia="Times New Roman" w:hAnsi="Times New Roman" w:cs="Times New Roman"/>
      <w:b/>
      <w:sz w:val="32"/>
      <w:szCs w:val="20"/>
      <w:lang w:eastAsia="en-US"/>
    </w:rPr>
  </w:style>
  <w:style w:type="paragraph" w:styleId="BodyText">
    <w:name w:val="Body Text"/>
    <w:basedOn w:val="Normal"/>
    <w:link w:val="BodyTextChar"/>
    <w:rsid w:val="008E5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D17"/>
    <w:rPr>
      <w:rFonts w:ascii="Times New Roman" w:eastAsia="Times New Roman" w:hAnsi="Times New Roman" w:cs="Times New Roman"/>
      <w:sz w:val="24"/>
      <w:lang w:val="en-US" w:eastAsia="en-US"/>
    </w:rPr>
  </w:style>
  <w:style w:type="paragraph" w:styleId="Footer">
    <w:name w:val="footer"/>
    <w:basedOn w:val="Normal"/>
    <w:link w:val="FooterChar"/>
    <w:rsid w:val="008E5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D17"/>
    <w:rPr>
      <w:rFonts w:ascii="Times New Roman" w:eastAsia="Times New Roman" w:hAnsi="Times New Roman" w:cs="Times New Roman"/>
      <w:sz w:val="16"/>
      <w:lang w:val="en-US" w:eastAsia="en-US"/>
    </w:rPr>
  </w:style>
  <w:style w:type="paragraph" w:styleId="List">
    <w:name w:val="List"/>
    <w:basedOn w:val="BodyText"/>
    <w:next w:val="BodyText"/>
    <w:rsid w:val="008E5D17"/>
    <w:pPr>
      <w:tabs>
        <w:tab w:val="left" w:pos="340"/>
      </w:tabs>
      <w:spacing w:before="60" w:after="60"/>
      <w:ind w:left="340" w:hanging="340"/>
    </w:pPr>
  </w:style>
  <w:style w:type="paragraph" w:styleId="ListBullet">
    <w:name w:val="List Bullet"/>
    <w:basedOn w:val="List"/>
    <w:rsid w:val="008E5D17"/>
    <w:pPr>
      <w:numPr>
        <w:numId w:val="12"/>
      </w:numPr>
      <w:tabs>
        <w:tab w:val="clear" w:pos="340"/>
      </w:tabs>
      <w:spacing w:before="40" w:after="40"/>
    </w:pPr>
  </w:style>
  <w:style w:type="character" w:customStyle="1" w:styleId="SpecialBold">
    <w:name w:val="Special Bold"/>
    <w:basedOn w:val="DefaultParagraphFont"/>
    <w:rsid w:val="008E5D17"/>
    <w:rPr>
      <w:b/>
      <w:spacing w:val="0"/>
    </w:rPr>
  </w:style>
  <w:style w:type="paragraph" w:styleId="Header">
    <w:name w:val="header"/>
    <w:basedOn w:val="Normal"/>
    <w:link w:val="HeaderChar"/>
    <w:rsid w:val="008E5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D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D17"/>
    <w:pPr>
      <w:spacing w:before="240" w:after="120"/>
      <w:outlineLvl w:val="0"/>
    </w:pPr>
    <w:rPr>
      <w:rFonts w:ascii="Times New Roman" w:hAnsi="Times New Roman"/>
      <w:b/>
      <w:sz w:val="28"/>
    </w:rPr>
  </w:style>
  <w:style w:type="paragraph" w:customStyle="1" w:styleId="AllowPageBreak">
    <w:name w:val="AllowPageBreak"/>
    <w:rsid w:val="008E5D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D17"/>
    <w:pPr>
      <w:tabs>
        <w:tab w:val="left" w:pos="680"/>
      </w:tabs>
      <w:spacing w:before="60" w:after="60"/>
      <w:ind w:left="680" w:hanging="340"/>
    </w:pPr>
  </w:style>
  <w:style w:type="character" w:customStyle="1" w:styleId="BoldandItalics">
    <w:name w:val="Bold and Italics"/>
    <w:qFormat/>
    <w:rsid w:val="008E5D17"/>
    <w:rPr>
      <w:b/>
      <w:i/>
      <w:u w:val="none"/>
    </w:rPr>
  </w:style>
  <w:style w:type="character" w:customStyle="1" w:styleId="Heading2Char">
    <w:name w:val="Heading 2 Char"/>
    <w:basedOn w:val="DefaultParagraphFont"/>
    <w:link w:val="Heading2"/>
    <w:rsid w:val="008E5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D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D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D17"/>
    <w:rPr>
      <w:rFonts w:ascii="Courier New" w:eastAsia="Times New Roman" w:hAnsi="Courier New" w:cs="Times New Roman"/>
      <w:i/>
      <w:szCs w:val="20"/>
      <w:lang w:val="en-US" w:eastAsia="en-US"/>
    </w:rPr>
  </w:style>
  <w:style w:type="paragraph" w:customStyle="1" w:styleId="HeadingBase">
    <w:name w:val="Heading Base"/>
    <w:rsid w:val="008E5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D17"/>
    <w:pPr>
      <w:tabs>
        <w:tab w:val="right" w:leader="dot" w:pos="9072"/>
      </w:tabs>
      <w:ind w:left="567"/>
    </w:pPr>
    <w:rPr>
      <w:szCs w:val="22"/>
    </w:rPr>
  </w:style>
  <w:style w:type="paragraph" w:customStyle="1" w:styleId="TOCBase">
    <w:name w:val="TOC Base"/>
    <w:rsid w:val="008E5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D17"/>
    <w:pPr>
      <w:tabs>
        <w:tab w:val="right" w:leader="dot" w:pos="9072"/>
      </w:tabs>
      <w:spacing w:before="40" w:after="40"/>
      <w:ind w:left="284"/>
    </w:pPr>
    <w:rPr>
      <w:rFonts w:ascii="Times New Roman" w:hAnsi="Times New Roman"/>
    </w:rPr>
  </w:style>
  <w:style w:type="paragraph" w:styleId="TOC1">
    <w:name w:val="toc 1"/>
    <w:basedOn w:val="TOCBase"/>
    <w:next w:val="Normal"/>
    <w:rsid w:val="008E5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D17"/>
    <w:pPr>
      <w:spacing w:before="5040"/>
      <w:jc w:val="center"/>
    </w:pPr>
    <w:rPr>
      <w:sz w:val="48"/>
      <w:szCs w:val="72"/>
      <w:lang w:val="en-US"/>
    </w:rPr>
  </w:style>
  <w:style w:type="character" w:customStyle="1" w:styleId="TitleChar">
    <w:name w:val="Title Char"/>
    <w:basedOn w:val="DefaultParagraphFont"/>
    <w:link w:val="Title"/>
    <w:rsid w:val="008E5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D17"/>
    <w:pPr>
      <w:tabs>
        <w:tab w:val="left" w:pos="3600"/>
        <w:tab w:val="left" w:pos="3958"/>
      </w:tabs>
    </w:pPr>
  </w:style>
  <w:style w:type="paragraph" w:customStyle="1" w:styleId="Note">
    <w:name w:val="Note"/>
    <w:basedOn w:val="BodyText"/>
    <w:rsid w:val="008E5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D17"/>
    <w:pPr>
      <w:framePr w:wrap="auto" w:hAnchor="text" w:y="6049"/>
    </w:pPr>
    <w:rPr>
      <w:color w:val="000000"/>
      <w:sz w:val="40"/>
    </w:rPr>
  </w:style>
  <w:style w:type="paragraph" w:customStyle="1" w:styleId="TOCTitle">
    <w:name w:val="TOCTitle"/>
    <w:basedOn w:val="Heading1"/>
    <w:rsid w:val="008E5D17"/>
    <w:pPr>
      <w:spacing w:after="240"/>
      <w:jc w:val="center"/>
      <w:outlineLvl w:val="9"/>
    </w:pPr>
    <w:rPr>
      <w:caps/>
    </w:rPr>
  </w:style>
  <w:style w:type="paragraph" w:customStyle="1" w:styleId="Version">
    <w:name w:val="Version"/>
    <w:rsid w:val="008E5D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D17"/>
    <w:pPr>
      <w:numPr>
        <w:numId w:val="13"/>
      </w:numPr>
      <w:tabs>
        <w:tab w:val="clear" w:pos="680"/>
      </w:tabs>
    </w:pPr>
  </w:style>
  <w:style w:type="paragraph" w:styleId="Index1">
    <w:name w:val="index 1"/>
    <w:basedOn w:val="Normal"/>
    <w:next w:val="Normal"/>
    <w:semiHidden/>
    <w:rsid w:val="008E5D17"/>
    <w:pPr>
      <w:keepNext w:val="0"/>
      <w:tabs>
        <w:tab w:val="right" w:pos="4176"/>
      </w:tabs>
      <w:ind w:left="198" w:hanging="198"/>
    </w:pPr>
    <w:rPr>
      <w:rFonts w:ascii="Garamond" w:hAnsi="Garamond"/>
    </w:rPr>
  </w:style>
  <w:style w:type="paragraph" w:styleId="IndexHeading">
    <w:name w:val="index heading"/>
    <w:basedOn w:val="Normal"/>
    <w:next w:val="Index1"/>
    <w:semiHidden/>
    <w:rsid w:val="008E5D17"/>
    <w:pPr>
      <w:spacing w:before="120" w:after="120"/>
    </w:pPr>
    <w:rPr>
      <w:rFonts w:ascii="Arial" w:hAnsi="Arial"/>
      <w:b/>
      <w:color w:val="918585"/>
      <w:sz w:val="24"/>
    </w:rPr>
  </w:style>
  <w:style w:type="paragraph" w:customStyle="1" w:styleId="Chapter">
    <w:name w:val="Chapter"/>
    <w:basedOn w:val="Normal"/>
    <w:rsid w:val="008E5D17"/>
    <w:pPr>
      <w:spacing w:before="240"/>
    </w:pPr>
    <w:rPr>
      <w:rFonts w:ascii="Times New Roman" w:hAnsi="Times New Roman"/>
      <w:smallCaps/>
      <w:spacing w:val="80"/>
      <w:sz w:val="28"/>
    </w:rPr>
  </w:style>
  <w:style w:type="paragraph" w:customStyle="1" w:styleId="InChapter">
    <w:name w:val="InChapter"/>
    <w:basedOn w:val="Heading3"/>
    <w:rsid w:val="008E5D17"/>
    <w:pPr>
      <w:spacing w:after="240"/>
      <w:outlineLvl w:val="9"/>
    </w:pPr>
    <w:rPr>
      <w:noProof/>
    </w:rPr>
  </w:style>
  <w:style w:type="paragraph" w:styleId="Index2">
    <w:name w:val="index 2"/>
    <w:basedOn w:val="Normal"/>
    <w:next w:val="Normal"/>
    <w:semiHidden/>
    <w:rsid w:val="008E5D17"/>
    <w:pPr>
      <w:tabs>
        <w:tab w:val="right" w:pos="4176"/>
      </w:tabs>
      <w:ind w:left="568" w:hanging="284"/>
    </w:pPr>
    <w:rPr>
      <w:rFonts w:ascii="Garamond" w:hAnsi="Garamond"/>
    </w:rPr>
  </w:style>
  <w:style w:type="paragraph" w:customStyle="1" w:styleId="Byline">
    <w:name w:val="Byline"/>
    <w:rsid w:val="008E5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D17"/>
    <w:pPr>
      <w:tabs>
        <w:tab w:val="clear" w:pos="3600"/>
        <w:tab w:val="clear" w:pos="3958"/>
      </w:tabs>
      <w:jc w:val="right"/>
    </w:pPr>
  </w:style>
  <w:style w:type="character" w:styleId="Emphasis">
    <w:name w:val="Emphasis"/>
    <w:basedOn w:val="DefaultParagraphFont"/>
    <w:qFormat/>
    <w:rsid w:val="008E5D17"/>
    <w:rPr>
      <w:i/>
    </w:rPr>
  </w:style>
  <w:style w:type="paragraph" w:styleId="Caption">
    <w:name w:val="caption"/>
    <w:basedOn w:val="BodyText"/>
    <w:next w:val="Normal"/>
    <w:qFormat/>
    <w:rsid w:val="008E5D17"/>
    <w:pPr>
      <w:framePr w:w="2268" w:hSpace="181" w:vSpace="181" w:wrap="around" w:vAnchor="text" w:hAnchor="page" w:x="1135" w:y="285" w:anchorLock="1"/>
    </w:pPr>
    <w:rPr>
      <w:i/>
    </w:rPr>
  </w:style>
  <w:style w:type="paragraph" w:customStyle="1" w:styleId="MiniTOCTitle">
    <w:name w:val="MiniTOCTitle"/>
    <w:basedOn w:val="Heading4"/>
    <w:rsid w:val="008E5D17"/>
    <w:pPr>
      <w:spacing w:before="240"/>
      <w:outlineLvl w:val="9"/>
    </w:pPr>
    <w:rPr>
      <w:noProof/>
      <w:sz w:val="24"/>
    </w:rPr>
  </w:style>
  <w:style w:type="paragraph" w:customStyle="1" w:styleId="MiniTOCItem">
    <w:name w:val="MiniTOCItem"/>
    <w:basedOn w:val="ListBullet"/>
    <w:rsid w:val="008E5D17"/>
    <w:pPr>
      <w:numPr>
        <w:numId w:val="0"/>
      </w:numPr>
      <w:tabs>
        <w:tab w:val="right" w:leader="dot" w:pos="6521"/>
      </w:tabs>
      <w:spacing w:before="0" w:after="0"/>
    </w:pPr>
  </w:style>
  <w:style w:type="paragraph" w:customStyle="1" w:styleId="TOFTitle">
    <w:name w:val="TOFTitle"/>
    <w:basedOn w:val="TOCTitle"/>
    <w:rsid w:val="008E5D17"/>
  </w:style>
  <w:style w:type="paragraph" w:styleId="TableofFigures">
    <w:name w:val="table of figures"/>
    <w:basedOn w:val="Normal"/>
    <w:next w:val="Normal"/>
    <w:semiHidden/>
    <w:rsid w:val="008E5D17"/>
    <w:pPr>
      <w:tabs>
        <w:tab w:val="right" w:leader="dot" w:pos="9072"/>
      </w:tabs>
      <w:ind w:left="970" w:hanging="403"/>
    </w:pPr>
    <w:rPr>
      <w:rFonts w:ascii="Times New Roman" w:hAnsi="Times New Roman"/>
      <w:b/>
    </w:rPr>
  </w:style>
  <w:style w:type="paragraph" w:styleId="ListNumber">
    <w:name w:val="List Number"/>
    <w:basedOn w:val="List"/>
    <w:rsid w:val="008E5D17"/>
    <w:pPr>
      <w:numPr>
        <w:numId w:val="10"/>
      </w:numPr>
    </w:pPr>
  </w:style>
  <w:style w:type="character" w:customStyle="1" w:styleId="WingdingSymbols">
    <w:name w:val="Wingding Symbols"/>
    <w:rsid w:val="008E5D17"/>
    <w:rPr>
      <w:rFonts w:ascii="Wingdings" w:hAnsi="Wingdings"/>
    </w:rPr>
  </w:style>
  <w:style w:type="paragraph" w:customStyle="1" w:styleId="TableHeading">
    <w:name w:val="Table Heading"/>
    <w:basedOn w:val="HeadingBase"/>
    <w:rsid w:val="008E5D17"/>
    <w:pPr>
      <w:keepLines/>
      <w:pBdr>
        <w:bottom w:val="single" w:sz="6" w:space="1" w:color="918585"/>
      </w:pBdr>
      <w:spacing w:before="240"/>
    </w:pPr>
  </w:style>
  <w:style w:type="character" w:customStyle="1" w:styleId="HotSpot">
    <w:name w:val="HotSpot"/>
    <w:rsid w:val="008E5D17"/>
    <w:rPr>
      <w:color w:val="0033CC"/>
      <w:u w:val="none"/>
    </w:rPr>
  </w:style>
  <w:style w:type="paragraph" w:customStyle="1" w:styleId="BodyTextRight">
    <w:name w:val="Body Text Right"/>
    <w:basedOn w:val="BodyText"/>
    <w:rsid w:val="008E5D17"/>
    <w:pPr>
      <w:spacing w:before="0" w:after="0"/>
      <w:jc w:val="right"/>
    </w:pPr>
  </w:style>
  <w:style w:type="paragraph" w:styleId="Index3">
    <w:name w:val="index 3"/>
    <w:basedOn w:val="ListNumber2"/>
    <w:next w:val="Normal"/>
    <w:semiHidden/>
    <w:rsid w:val="008E5D17"/>
    <w:pPr>
      <w:numPr>
        <w:numId w:val="0"/>
      </w:numPr>
      <w:tabs>
        <w:tab w:val="right" w:leader="dot" w:pos="4176"/>
      </w:tabs>
    </w:pPr>
  </w:style>
  <w:style w:type="paragraph" w:styleId="ListNumber2">
    <w:name w:val="List Number 2"/>
    <w:basedOn w:val="List2"/>
    <w:rsid w:val="008E5D17"/>
    <w:pPr>
      <w:numPr>
        <w:numId w:val="9"/>
      </w:numPr>
      <w:tabs>
        <w:tab w:val="clear" w:pos="1060"/>
      </w:tabs>
    </w:pPr>
  </w:style>
  <w:style w:type="paragraph" w:customStyle="1" w:styleId="MarginNote">
    <w:name w:val="Margin Note"/>
    <w:basedOn w:val="BodyText"/>
    <w:rsid w:val="008E5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D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D17"/>
    <w:rPr>
      <w:sz w:val="32"/>
    </w:rPr>
  </w:style>
  <w:style w:type="paragraph" w:customStyle="1" w:styleId="HeadingProcedure">
    <w:name w:val="Heading Procedure"/>
    <w:basedOn w:val="HeadingBase"/>
    <w:next w:val="Normal"/>
    <w:rsid w:val="008E5D17"/>
    <w:pPr>
      <w:tabs>
        <w:tab w:val="left" w:pos="0"/>
      </w:tabs>
      <w:spacing w:before="120" w:after="60"/>
    </w:pPr>
    <w:rPr>
      <w:i/>
      <w:color w:val="918585"/>
      <w:sz w:val="22"/>
    </w:rPr>
  </w:style>
  <w:style w:type="paragraph" w:customStyle="1" w:styleId="TableBodyText">
    <w:name w:val="Table Body Text"/>
    <w:basedOn w:val="BodyText"/>
    <w:rsid w:val="008E5D17"/>
    <w:pPr>
      <w:spacing w:before="60" w:after="60"/>
    </w:pPr>
  </w:style>
  <w:style w:type="paragraph" w:styleId="ListContinue">
    <w:name w:val="List Continue"/>
    <w:basedOn w:val="List"/>
    <w:rsid w:val="008E5D17"/>
    <w:pPr>
      <w:ind w:firstLine="0"/>
    </w:pPr>
  </w:style>
  <w:style w:type="paragraph" w:customStyle="1" w:styleId="ListNote">
    <w:name w:val="List Note"/>
    <w:basedOn w:val="List"/>
    <w:rsid w:val="008E5D17"/>
    <w:pPr>
      <w:pBdr>
        <w:top w:val="single" w:sz="6" w:space="2" w:color="918585"/>
        <w:bottom w:val="single" w:sz="6" w:space="2" w:color="918585"/>
      </w:pBdr>
      <w:tabs>
        <w:tab w:val="left" w:pos="1021"/>
      </w:tabs>
      <w:ind w:firstLine="0"/>
    </w:pPr>
  </w:style>
  <w:style w:type="paragraph" w:customStyle="1" w:styleId="Warning">
    <w:name w:val="Warning"/>
    <w:basedOn w:val="BodyText"/>
    <w:rsid w:val="008E5D17"/>
    <w:pPr>
      <w:shd w:val="clear" w:color="auto" w:fill="D9D9D9"/>
      <w:tabs>
        <w:tab w:val="left" w:pos="992"/>
      </w:tabs>
      <w:ind w:left="119" w:right="119"/>
    </w:pPr>
    <w:rPr>
      <w:sz w:val="20"/>
    </w:rPr>
  </w:style>
  <w:style w:type="paragraph" w:customStyle="1" w:styleId="MarginIcons">
    <w:name w:val="Margin Icons"/>
    <w:basedOn w:val="BodyText"/>
    <w:rsid w:val="008E5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D17"/>
    <w:rPr>
      <w:rFonts w:ascii="Courier New" w:hAnsi="Courier New"/>
    </w:rPr>
  </w:style>
  <w:style w:type="paragraph" w:customStyle="1" w:styleId="NoteBullet">
    <w:name w:val="Note Bullet"/>
    <w:basedOn w:val="Note"/>
    <w:rsid w:val="008E5D17"/>
    <w:pPr>
      <w:tabs>
        <w:tab w:val="clear" w:pos="680"/>
      </w:tabs>
      <w:spacing w:before="60" w:after="60"/>
    </w:pPr>
  </w:style>
  <w:style w:type="paragraph" w:customStyle="1" w:styleId="SubHeading2">
    <w:name w:val="SubHeading2"/>
    <w:basedOn w:val="HeadingBase"/>
    <w:rsid w:val="008E5D17"/>
    <w:pPr>
      <w:spacing w:before="240" w:after="60"/>
    </w:pPr>
    <w:rPr>
      <w:sz w:val="20"/>
    </w:rPr>
  </w:style>
  <w:style w:type="paragraph" w:customStyle="1" w:styleId="SubHeading1">
    <w:name w:val="SubHeading1"/>
    <w:basedOn w:val="HeadingBase"/>
    <w:rsid w:val="008E5D17"/>
    <w:pPr>
      <w:spacing w:before="240" w:after="60"/>
    </w:pPr>
    <w:rPr>
      <w:color w:val="918585"/>
      <w:sz w:val="22"/>
    </w:rPr>
  </w:style>
  <w:style w:type="paragraph" w:customStyle="1" w:styleId="SideHeading">
    <w:name w:val="Side Heading"/>
    <w:basedOn w:val="HeadingBase"/>
    <w:rsid w:val="008E5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D17"/>
    <w:pPr>
      <w:tabs>
        <w:tab w:val="num" w:pos="360"/>
      </w:tabs>
    </w:pPr>
  </w:style>
  <w:style w:type="paragraph" w:styleId="PlainText">
    <w:name w:val="Plain Text"/>
    <w:basedOn w:val="Normal"/>
    <w:link w:val="PlainTextChar"/>
    <w:rsid w:val="008E5D17"/>
    <w:rPr>
      <w:sz w:val="20"/>
    </w:rPr>
  </w:style>
  <w:style w:type="character" w:customStyle="1" w:styleId="PlainTextChar">
    <w:name w:val="Plain Text Char"/>
    <w:basedOn w:val="DefaultParagraphFont"/>
    <w:link w:val="PlainText"/>
    <w:rsid w:val="008E5D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D17"/>
    <w:rPr>
      <w:b/>
      <w:smallCaps/>
    </w:rPr>
  </w:style>
  <w:style w:type="paragraph" w:customStyle="1" w:styleId="TableListNumber">
    <w:name w:val="Table List Number"/>
    <w:basedOn w:val="ListNumber"/>
    <w:rsid w:val="008E5D17"/>
    <w:pPr>
      <w:numPr>
        <w:numId w:val="0"/>
      </w:numPr>
    </w:pPr>
  </w:style>
  <w:style w:type="paragraph" w:styleId="TOC4">
    <w:name w:val="toc 4"/>
    <w:basedOn w:val="TOCBase"/>
    <w:next w:val="Normal"/>
    <w:semiHidden/>
    <w:rsid w:val="008E5D17"/>
    <w:pPr>
      <w:tabs>
        <w:tab w:val="right" w:leader="dot" w:pos="9071"/>
      </w:tabs>
      <w:ind w:left="1701"/>
    </w:pPr>
  </w:style>
  <w:style w:type="paragraph" w:customStyle="1" w:styleId="ListAlpha">
    <w:name w:val="List Alpha"/>
    <w:basedOn w:val="List"/>
    <w:rsid w:val="008E5D17"/>
    <w:pPr>
      <w:numPr>
        <w:numId w:val="8"/>
      </w:numPr>
    </w:pPr>
  </w:style>
  <w:style w:type="paragraph" w:customStyle="1" w:styleId="ListAlpha2">
    <w:name w:val="List Alpha 2"/>
    <w:basedOn w:val="List2"/>
    <w:rsid w:val="008E5D17"/>
    <w:pPr>
      <w:numPr>
        <w:numId w:val="7"/>
      </w:numPr>
    </w:pPr>
  </w:style>
  <w:style w:type="paragraph" w:styleId="List3">
    <w:name w:val="List 3"/>
    <w:basedOn w:val="BodyText"/>
    <w:rsid w:val="008E5D17"/>
    <w:pPr>
      <w:tabs>
        <w:tab w:val="left" w:pos="1021"/>
      </w:tabs>
      <w:spacing w:before="60" w:after="60"/>
      <w:ind w:left="1020" w:hanging="340"/>
    </w:pPr>
  </w:style>
  <w:style w:type="paragraph" w:styleId="List4">
    <w:name w:val="List 4"/>
    <w:basedOn w:val="BodyText"/>
    <w:rsid w:val="008E5D17"/>
    <w:pPr>
      <w:tabs>
        <w:tab w:val="left" w:pos="1361"/>
      </w:tabs>
      <w:spacing w:before="60" w:after="60"/>
      <w:ind w:left="1361" w:hanging="340"/>
    </w:pPr>
  </w:style>
  <w:style w:type="paragraph" w:styleId="List5">
    <w:name w:val="List 5"/>
    <w:basedOn w:val="BodyText"/>
    <w:rsid w:val="008E5D17"/>
    <w:pPr>
      <w:tabs>
        <w:tab w:val="left" w:pos="1701"/>
      </w:tabs>
      <w:spacing w:before="60" w:after="60"/>
      <w:ind w:left="1701" w:hanging="340"/>
    </w:pPr>
  </w:style>
  <w:style w:type="paragraph" w:styleId="ListBullet3">
    <w:name w:val="List Bullet 3"/>
    <w:basedOn w:val="List3"/>
    <w:rsid w:val="008E5D17"/>
    <w:pPr>
      <w:numPr>
        <w:numId w:val="14"/>
      </w:numPr>
      <w:tabs>
        <w:tab w:val="clear" w:pos="1021"/>
      </w:tabs>
      <w:ind w:left="1037" w:hanging="357"/>
    </w:pPr>
  </w:style>
  <w:style w:type="paragraph" w:styleId="ListBullet4">
    <w:name w:val="List Bullet 4"/>
    <w:basedOn w:val="List4"/>
    <w:rsid w:val="008E5D17"/>
    <w:pPr>
      <w:numPr>
        <w:numId w:val="2"/>
      </w:numPr>
    </w:pPr>
  </w:style>
  <w:style w:type="paragraph" w:styleId="ListBullet5">
    <w:name w:val="List Bullet 5"/>
    <w:basedOn w:val="List5"/>
    <w:rsid w:val="008E5D17"/>
    <w:pPr>
      <w:numPr>
        <w:numId w:val="3"/>
      </w:numPr>
    </w:pPr>
  </w:style>
  <w:style w:type="paragraph" w:styleId="ListContinue2">
    <w:name w:val="List Continue 2"/>
    <w:basedOn w:val="List2"/>
    <w:rsid w:val="008E5D17"/>
    <w:pPr>
      <w:ind w:firstLine="0"/>
    </w:pPr>
  </w:style>
  <w:style w:type="paragraph" w:styleId="ListContinue3">
    <w:name w:val="List Continue 3"/>
    <w:basedOn w:val="List3"/>
    <w:rsid w:val="008E5D17"/>
    <w:pPr>
      <w:ind w:left="1021" w:firstLine="0"/>
    </w:pPr>
  </w:style>
  <w:style w:type="paragraph" w:styleId="ListContinue4">
    <w:name w:val="List Continue 4"/>
    <w:basedOn w:val="List4"/>
    <w:rsid w:val="008E5D17"/>
    <w:pPr>
      <w:ind w:firstLine="0"/>
    </w:pPr>
  </w:style>
  <w:style w:type="paragraph" w:styleId="ListContinue5">
    <w:name w:val="List Continue 5"/>
    <w:basedOn w:val="List5"/>
    <w:rsid w:val="008E5D17"/>
    <w:pPr>
      <w:ind w:firstLine="0"/>
    </w:pPr>
  </w:style>
  <w:style w:type="paragraph" w:styleId="ListNumber3">
    <w:name w:val="List Number 3"/>
    <w:basedOn w:val="List3"/>
    <w:rsid w:val="008E5D17"/>
    <w:pPr>
      <w:numPr>
        <w:numId w:val="4"/>
      </w:numPr>
    </w:pPr>
  </w:style>
  <w:style w:type="paragraph" w:styleId="ListNumber4">
    <w:name w:val="List Number 4"/>
    <w:basedOn w:val="List4"/>
    <w:rsid w:val="008E5D17"/>
    <w:pPr>
      <w:numPr>
        <w:numId w:val="5"/>
      </w:numPr>
    </w:pPr>
  </w:style>
  <w:style w:type="paragraph" w:styleId="ListNumber5">
    <w:name w:val="List Number 5"/>
    <w:basedOn w:val="List5"/>
    <w:rsid w:val="008E5D17"/>
    <w:pPr>
      <w:numPr>
        <w:numId w:val="6"/>
      </w:numPr>
    </w:pPr>
  </w:style>
  <w:style w:type="paragraph" w:styleId="BlockText">
    <w:name w:val="Block Text"/>
    <w:basedOn w:val="Normal"/>
    <w:rsid w:val="008E5D17"/>
    <w:pPr>
      <w:spacing w:after="120"/>
      <w:ind w:left="1440" w:right="1440"/>
    </w:pPr>
  </w:style>
  <w:style w:type="character" w:customStyle="1" w:styleId="Subscript">
    <w:name w:val="Subscript"/>
    <w:basedOn w:val="DefaultParagraphFont"/>
    <w:rsid w:val="008E5D17"/>
    <w:rPr>
      <w:sz w:val="16"/>
      <w:vertAlign w:val="subscript"/>
    </w:rPr>
  </w:style>
  <w:style w:type="character" w:customStyle="1" w:styleId="Superscript">
    <w:name w:val="Superscript"/>
    <w:basedOn w:val="DefaultParagraphFont"/>
    <w:rsid w:val="008E5D17"/>
    <w:rPr>
      <w:sz w:val="16"/>
      <w:vertAlign w:val="superscript"/>
    </w:rPr>
  </w:style>
  <w:style w:type="character" w:customStyle="1" w:styleId="Symbols">
    <w:name w:val="Symbols"/>
    <w:basedOn w:val="DefaultParagraphFont"/>
    <w:rsid w:val="008E5D17"/>
    <w:rPr>
      <w:rFonts w:ascii="Symbol" w:hAnsi="Symbol"/>
    </w:rPr>
  </w:style>
  <w:style w:type="character" w:customStyle="1" w:styleId="MenuOptions">
    <w:name w:val="Menu Options"/>
    <w:basedOn w:val="DefaultParagraphFont"/>
    <w:rsid w:val="008E5D17"/>
    <w:rPr>
      <w:rFonts w:ascii="Arial Narrow" w:hAnsi="Arial Narrow"/>
      <w:smallCaps/>
    </w:rPr>
  </w:style>
  <w:style w:type="character" w:customStyle="1" w:styleId="Buttons">
    <w:name w:val="Buttons"/>
    <w:basedOn w:val="DefaultParagraphFont"/>
    <w:rsid w:val="008E5D17"/>
    <w:rPr>
      <w:b/>
    </w:rPr>
  </w:style>
  <w:style w:type="character" w:customStyle="1" w:styleId="Underlined">
    <w:name w:val="Underlined"/>
    <w:basedOn w:val="DefaultParagraphFont"/>
    <w:rsid w:val="008E5D17"/>
    <w:rPr>
      <w:u w:val="single"/>
    </w:rPr>
  </w:style>
  <w:style w:type="paragraph" w:customStyle="1" w:styleId="TableBodyTextRight">
    <w:name w:val="Table Body Text Right"/>
    <w:basedOn w:val="TableBodyText"/>
    <w:rsid w:val="008E5D17"/>
    <w:pPr>
      <w:widowControl w:val="0"/>
      <w:autoSpaceDE w:val="0"/>
      <w:autoSpaceDN w:val="0"/>
      <w:adjustRightInd w:val="0"/>
      <w:jc w:val="right"/>
    </w:pPr>
    <w:rPr>
      <w:rFonts w:cs="Arial"/>
      <w:szCs w:val="18"/>
    </w:rPr>
  </w:style>
  <w:style w:type="paragraph" w:customStyle="1" w:styleId="CopyrightText">
    <w:name w:val="Copyright Text"/>
    <w:basedOn w:val="BodyText"/>
    <w:rsid w:val="008E5D17"/>
    <w:rPr>
      <w:sz w:val="18"/>
    </w:rPr>
  </w:style>
  <w:style w:type="paragraph" w:customStyle="1" w:styleId="BodySmallRight">
    <w:name w:val="Body Small Right"/>
    <w:basedOn w:val="BodyTextRight"/>
    <w:rsid w:val="008E5D17"/>
    <w:rPr>
      <w:sz w:val="18"/>
      <w:szCs w:val="18"/>
    </w:rPr>
  </w:style>
  <w:style w:type="paragraph" w:customStyle="1" w:styleId="MarginEdition">
    <w:name w:val="Margin Edition"/>
    <w:basedOn w:val="MarginNote"/>
    <w:rsid w:val="008E5D17"/>
    <w:pPr>
      <w:spacing w:before="0" w:after="0"/>
    </w:pPr>
    <w:rPr>
      <w:rFonts w:ascii="Times New Roman" w:hAnsi="Times New Roman"/>
      <w:color w:val="999999"/>
    </w:rPr>
  </w:style>
  <w:style w:type="paragraph" w:customStyle="1" w:styleId="Spacer">
    <w:name w:val="Spacer"/>
    <w:basedOn w:val="Normal"/>
    <w:rsid w:val="008E5D17"/>
    <w:rPr>
      <w:sz w:val="2"/>
      <w:szCs w:val="2"/>
    </w:rPr>
  </w:style>
  <w:style w:type="character" w:customStyle="1" w:styleId="Small">
    <w:name w:val="Small"/>
    <w:basedOn w:val="DefaultParagraphFont"/>
    <w:rsid w:val="008E5D17"/>
    <w:rPr>
      <w:sz w:val="16"/>
    </w:rPr>
  </w:style>
  <w:style w:type="paragraph" w:customStyle="1" w:styleId="WideTable">
    <w:name w:val="Wide Table"/>
    <w:basedOn w:val="Normal"/>
    <w:rsid w:val="008E5D17"/>
    <w:pPr>
      <w:ind w:left="-1418"/>
    </w:pPr>
    <w:rPr>
      <w:sz w:val="2"/>
      <w:szCs w:val="2"/>
    </w:rPr>
  </w:style>
  <w:style w:type="character" w:styleId="PageNumber">
    <w:name w:val="page number"/>
    <w:basedOn w:val="DefaultParagraphFont"/>
    <w:rsid w:val="008E5D17"/>
  </w:style>
  <w:style w:type="paragraph" w:styleId="Quote">
    <w:name w:val="Quote"/>
    <w:basedOn w:val="Heading1"/>
    <w:link w:val="QuoteChar"/>
    <w:qFormat/>
    <w:rsid w:val="008E5D17"/>
    <w:rPr>
      <w:b w:val="0"/>
      <w:sz w:val="72"/>
      <w:szCs w:val="72"/>
      <w:lang w:val="en-NZ"/>
    </w:rPr>
  </w:style>
  <w:style w:type="character" w:customStyle="1" w:styleId="QuoteChar">
    <w:name w:val="Quote Char"/>
    <w:basedOn w:val="DefaultParagraphFont"/>
    <w:link w:val="Quote"/>
    <w:rsid w:val="008E5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D17"/>
    <w:pPr>
      <w:pageBreakBefore/>
    </w:pPr>
  </w:style>
  <w:style w:type="paragraph" w:customStyle="1" w:styleId="Border">
    <w:name w:val="Border"/>
    <w:basedOn w:val="Normal"/>
    <w:qFormat/>
    <w:rsid w:val="008E5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D17"/>
    <w:rPr>
      <w:b/>
      <w:bCs/>
      <w:i/>
      <w:iCs/>
      <w:color w:val="auto"/>
    </w:rPr>
  </w:style>
  <w:style w:type="paragraph" w:styleId="IntenseQuote">
    <w:name w:val="Intense Quote"/>
    <w:basedOn w:val="Normal"/>
    <w:next w:val="Normal"/>
    <w:link w:val="IntenseQuoteChar"/>
    <w:uiPriority w:val="30"/>
    <w:qFormat/>
    <w:rsid w:val="008E5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D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D17"/>
    <w:rPr>
      <w:smallCaps/>
      <w:color w:val="auto"/>
      <w:u w:val="single"/>
    </w:rPr>
  </w:style>
  <w:style w:type="character" w:styleId="IntenseReference">
    <w:name w:val="Intense Reference"/>
    <w:basedOn w:val="DefaultParagraphFont"/>
    <w:uiPriority w:val="32"/>
    <w:qFormat/>
    <w:rsid w:val="008E5D17"/>
    <w:rPr>
      <w:b/>
      <w:bCs/>
      <w:smallCaps/>
      <w:color w:val="auto"/>
      <w:spacing w:val="5"/>
      <w:u w:val="single"/>
    </w:rPr>
  </w:style>
  <w:style w:type="paragraph" w:customStyle="1" w:styleId="2ColumnHeading">
    <w:name w:val="2Column Heading"/>
    <w:basedOn w:val="BodyText"/>
    <w:qFormat/>
    <w:rsid w:val="008E5D17"/>
    <w:pPr>
      <w:spacing w:after="60"/>
      <w:ind w:left="-2268"/>
    </w:pPr>
    <w:rPr>
      <w:b/>
    </w:rPr>
  </w:style>
  <w:style w:type="paragraph" w:customStyle="1" w:styleId="Heading1TOC">
    <w:name w:val="Heading1 TOC"/>
    <w:basedOn w:val="Normal"/>
    <w:qFormat/>
    <w:rsid w:val="008E5D17"/>
    <w:pPr>
      <w:spacing w:before="240" w:after="120"/>
    </w:pPr>
    <w:rPr>
      <w:rFonts w:ascii="Times New Roman" w:hAnsi="Times New Roman"/>
      <w:b/>
      <w:sz w:val="32"/>
    </w:rPr>
  </w:style>
  <w:style w:type="paragraph" w:customStyle="1" w:styleId="Heading2TOC">
    <w:name w:val="Heading2 TOC"/>
    <w:basedOn w:val="Normal"/>
    <w:qFormat/>
    <w:rsid w:val="008E5D17"/>
    <w:pPr>
      <w:spacing w:before="240" w:after="60"/>
    </w:pPr>
    <w:rPr>
      <w:rFonts w:ascii="Times New Roman" w:hAnsi="Times New Roman"/>
      <w:b/>
      <w:sz w:val="28"/>
    </w:rPr>
  </w:style>
  <w:style w:type="character" w:customStyle="1" w:styleId="Underline">
    <w:name w:val="Underline"/>
    <w:basedOn w:val="DefaultParagraphFont"/>
    <w:qFormat/>
    <w:rsid w:val="008E5D17"/>
    <w:rPr>
      <w:u w:val="single"/>
    </w:rPr>
  </w:style>
  <w:style w:type="paragraph" w:styleId="BalloonText">
    <w:name w:val="Balloon Text"/>
    <w:basedOn w:val="Normal"/>
    <w:link w:val="BalloonTextChar"/>
    <w:rsid w:val="008E5D17"/>
    <w:rPr>
      <w:rFonts w:ascii="Tahoma" w:hAnsi="Tahoma" w:cs="Tahoma"/>
      <w:sz w:val="16"/>
      <w:szCs w:val="16"/>
    </w:rPr>
  </w:style>
  <w:style w:type="character" w:customStyle="1" w:styleId="BalloonTextChar">
    <w:name w:val="Balloon Text Char"/>
    <w:basedOn w:val="DefaultParagraphFont"/>
    <w:link w:val="BalloonText"/>
    <w:rsid w:val="008E5D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D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7547</Characters>
  <Application>Microsoft Office Word</Application>
  <DocSecurity>0</DocSecurity>
  <Lines>260</Lines>
  <Paragraphs>161</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LMTTD5010A Produce computer aided textile design folios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2012-05-26T18:12:00Z</dcterms:created>
  <dcterms:modified xsi:type="dcterms:W3CDTF">2012-05-26T18:12:00Z</dcterms:modified>
</cp:coreProperties>
</file>