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52B" w:rsidP="0006052B">
      <w:pPr>
        <w:pStyle w:val="Title"/>
      </w:pPr>
      <w:r>
        <w:fldChar w:fldCharType="begin"/>
      </w:r>
      <w:r>
        <w:instrText xml:space="preserve"> TITLE   \* MERGEFORMAT </w:instrText>
      </w:r>
      <w:r>
        <w:fldChar w:fldCharType="separate"/>
      </w:r>
      <w:r>
        <w:t>LMTTD5005A Design and Produce printed textiles</w:t>
      </w:r>
      <w:r>
        <w:fldChar w:fldCharType="end"/>
      </w:r>
    </w:p>
    <w:p w:rsidR="0006052B" w:rsidP="0006052B">
      <w:pPr>
        <w:pStyle w:val="Version"/>
        <w:sectPr w:rsidSect="001823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23B8" w:rsidP="001823B8">
      <w:pPr>
        <w:pStyle w:val="SuperHeading"/>
      </w:pPr>
      <w:r w:rsidRPr="001823B8">
        <w:t>LMTTD5005A Design and Produce printed textiles</w:t>
      </w:r>
    </w:p>
    <w:p w:rsidR="00000000" w:rsidRPr="001823B8" w:rsidP="001823B8">
      <w:pPr>
        <w:pStyle w:val="SuperHeading"/>
      </w:pPr>
    </w:p>
    <w:p w:rsidR="00000000" w:rsidRPr="001823B8" w:rsidP="001823B8">
      <w:pPr>
        <w:pStyle w:val="Heading1"/>
      </w:pPr>
      <w:bookmarkStart w:id="1" w:name="O_96243"/>
      <w:bookmarkEnd w:id="1"/>
      <w:r w:rsidRPr="001823B8">
        <w:t>Modification History</w:t>
      </w:r>
    </w:p>
    <w:p w:rsidR="00000000" w:rsidRPr="001823B8" w:rsidP="001823B8">
      <w:pPr>
        <w:pStyle w:val="BodyText"/>
      </w:pPr>
      <w:r w:rsidRPr="001823B8">
        <w:t>Not applicable.</w:t>
      </w:r>
    </w:p>
    <w:p w:rsidR="00000000" w:rsidRPr="001823B8" w:rsidP="001823B8">
      <w:pPr>
        <w:pStyle w:val="AllowPageBreak"/>
      </w:pPr>
    </w:p>
    <w:p w:rsidR="00000000" w:rsidRPr="001823B8" w:rsidP="001823B8">
      <w:pPr>
        <w:pStyle w:val="Heading1"/>
      </w:pPr>
      <w:bookmarkStart w:id="2" w:name="O_96244"/>
      <w:bookmarkEnd w:id="2"/>
      <w:r w:rsidRPr="001823B8">
        <w:t>Unit Descriptor</w:t>
      </w:r>
    </w:p>
    <w:tbl>
      <w:tblPr>
        <w:tblW w:w="0" w:type="auto"/>
        <w:tblLayout w:type="fixed"/>
        <w:tblCellMar>
          <w:left w:w="62" w:type="dxa"/>
          <w:right w:w="62" w:type="dxa"/>
        </w:tblCellMar>
        <w:tblLook w:val="0000"/>
      </w:tblPr>
      <w:tblGrid>
        <w:gridCol w:w="2182"/>
        <w:gridCol w:w="6862"/>
      </w:tblGrid>
      <w:tr w:rsidTr="0006052B">
        <w:tblPrEx>
          <w:tblW w:w="0" w:type="auto"/>
          <w:tblLayout w:type="fixed"/>
          <w:tblCellMar>
            <w:left w:w="62" w:type="dxa"/>
            <w:right w:w="62" w:type="dxa"/>
          </w:tblCellMar>
          <w:tblLook w:val="0000"/>
        </w:tblPrEx>
        <w:trPr>
          <w:tblHeader/>
        </w:trPr>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Unit descriptor</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This unit covers the skills and knowledge to apply complex textile printing techniques and pro</w:t>
            </w:r>
            <w:r w:rsidRPr="001823B8">
              <w:t>cesses when interpreting and responding to a specified design brief.</w:t>
            </w:r>
          </w:p>
        </w:tc>
      </w:tr>
    </w:tbl>
    <w:p w:rsidR="00000000" w:rsidRPr="001823B8" w:rsidP="001823B8">
      <w:pPr>
        <w:pStyle w:val="BodyText"/>
      </w:pPr>
    </w:p>
    <w:p w:rsidR="00000000" w:rsidRPr="001823B8" w:rsidP="001823B8">
      <w:pPr>
        <w:pStyle w:val="AllowPageBreak"/>
      </w:pPr>
    </w:p>
    <w:p w:rsidR="00000000" w:rsidRPr="001823B8" w:rsidP="001823B8">
      <w:pPr>
        <w:pStyle w:val="Heading1"/>
      </w:pPr>
      <w:bookmarkStart w:id="3" w:name="O_96245"/>
      <w:bookmarkEnd w:id="3"/>
      <w:r w:rsidRPr="001823B8">
        <w:t>Application of the Unit</w:t>
      </w:r>
    </w:p>
    <w:tbl>
      <w:tblPr>
        <w:tblW w:w="0" w:type="auto"/>
        <w:tblLayout w:type="fixed"/>
        <w:tblCellMar>
          <w:left w:w="62" w:type="dxa"/>
          <w:right w:w="62" w:type="dxa"/>
        </w:tblCellMar>
        <w:tblLook w:val="0000"/>
      </w:tblPr>
      <w:tblGrid>
        <w:gridCol w:w="2182"/>
        <w:gridCol w:w="6862"/>
      </w:tblGrid>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Application of the Unit</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The unit requires the app</w:t>
            </w:r>
            <w:r w:rsidRPr="001823B8">
              <w:t xml:space="preserve">lication of the design process and focuses on the use of printing techniques to create a printed textile product which meets a specified brief. The design brief is determined by a trainer or supervisor and may be applied to a particular context within the </w:t>
            </w:r>
            <w:r w:rsidRPr="001823B8">
              <w:t>textile industry. The design brief includes specifications for the printed product. The design may be created manually or by using Computer Aided Design (CAD) programs.</w:t>
            </w:r>
          </w:p>
          <w:p w:rsidR="00000000" w:rsidRPr="001823B8" w:rsidP="001823B8">
            <w:pPr>
              <w:pStyle w:val="BodyText"/>
            </w:pPr>
            <w:r w:rsidRPr="001823B8">
              <w:t>Work may be conducted in small to large scale enterprises and may involve individual an</w:t>
            </w:r>
            <w:r w:rsidRPr="001823B8">
              <w:t>d team-related activities.</w:t>
            </w:r>
          </w:p>
          <w:p w:rsidR="00000000" w:rsidRPr="001823B8" w:rsidP="001823B8">
            <w:pPr>
              <w:pStyle w:val="BodyText"/>
            </w:pPr>
            <w:r w:rsidRPr="001823B8">
              <w:t>The application of this unit is according to OHS practices of the enterprise and workplace practices, which may include:</w:t>
            </w:r>
          </w:p>
          <w:p w:rsidR="00000000" w:rsidRPr="001823B8" w:rsidP="001823B8">
            <w:pPr>
              <w:pStyle w:val="ListBullet"/>
            </w:pPr>
            <w:r w:rsidRPr="001823B8">
              <w:t>requirements prescribed by legislation, awards agreements and conditions of employment</w:t>
            </w:r>
          </w:p>
          <w:p w:rsidR="00000000" w:rsidRPr="001823B8" w:rsidP="001823B8">
            <w:pPr>
              <w:pStyle w:val="ListBullet"/>
            </w:pPr>
            <w:r w:rsidRPr="001823B8">
              <w:t>standard operating p</w:t>
            </w:r>
            <w:r w:rsidRPr="001823B8">
              <w:t>rocedures</w:t>
            </w:r>
          </w:p>
          <w:p w:rsidR="00000000" w:rsidRPr="001823B8" w:rsidP="001823B8">
            <w:pPr>
              <w:pStyle w:val="ListBullet"/>
            </w:pPr>
            <w:r w:rsidRPr="001823B8">
              <w:t>work instructions</w:t>
            </w:r>
          </w:p>
          <w:p w:rsidR="00000000" w:rsidRPr="001823B8" w:rsidP="001823B8">
            <w:pPr>
              <w:pStyle w:val="ListBullet"/>
            </w:pPr>
            <w:r w:rsidRPr="001823B8">
              <w:t>oral, written and visual communication</w:t>
            </w:r>
          </w:p>
          <w:p w:rsidR="00000000" w:rsidRPr="001823B8" w:rsidP="001823B8">
            <w:pPr>
              <w:pStyle w:val="ListBullet"/>
            </w:pPr>
            <w:r w:rsidRPr="001823B8">
              <w:t>quality practices, including responsibility for maintenance of own work quality and contribution to quality improvement of team or section output</w:t>
            </w:r>
          </w:p>
          <w:p w:rsidR="00000000" w:rsidRPr="001823B8" w:rsidP="001823B8">
            <w:pPr>
              <w:pStyle w:val="ListBullet"/>
            </w:pPr>
            <w:r w:rsidRPr="001823B8">
              <w:t>housekeeping</w:t>
            </w:r>
          </w:p>
          <w:p w:rsidR="00000000" w:rsidRPr="001823B8" w:rsidP="001823B8">
            <w:pPr>
              <w:pStyle w:val="ListBullet"/>
            </w:pPr>
            <w:r w:rsidRPr="001823B8">
              <w:t>tasks related to environmental protection, waste disposal, pollution control, and recycling</w:t>
            </w:r>
          </w:p>
          <w:p w:rsidR="00000000" w:rsidRPr="001823B8" w:rsidP="001823B8">
            <w:pPr>
              <w:pStyle w:val="BodyText"/>
            </w:pPr>
            <w:r w:rsidRPr="001823B8">
              <w:t>This unit requires the application of skills associated with communication and initiative and enterprise associated with developing design concepts, patterns and sp</w:t>
            </w:r>
            <w:r w:rsidRPr="001823B8">
              <w:t>ecifications and presenting to others. Initiative and enterprise and problem solving will be used to develop the product design. Planning and organising are required for the safe and effective use of textile printing technology and operations. This unit al</w:t>
            </w:r>
            <w:r w:rsidRPr="001823B8">
              <w:t xml:space="preserve">so requires an ability to check the quality of outcomes and identify and address problems relating to textile printing. </w:t>
            </w:r>
          </w:p>
        </w:tc>
      </w:tr>
    </w:tbl>
    <w:p w:rsidR="00000000" w:rsidRPr="001823B8" w:rsidP="001823B8">
      <w:pPr>
        <w:pStyle w:val="BodyText"/>
      </w:pPr>
    </w:p>
    <w:p w:rsidR="00000000" w:rsidRPr="001823B8" w:rsidP="001823B8">
      <w:pPr>
        <w:pStyle w:val="AllowPageBreak"/>
      </w:pPr>
    </w:p>
    <w:p w:rsidR="00000000" w:rsidRPr="001823B8" w:rsidP="001823B8">
      <w:pPr>
        <w:pStyle w:val="Heading1"/>
      </w:pPr>
      <w:bookmarkStart w:id="4" w:name="O_96246"/>
      <w:bookmarkEnd w:id="4"/>
      <w:r w:rsidRPr="001823B8">
        <w:t>Licensing/Regulatory Information</w:t>
      </w:r>
    </w:p>
    <w:p w:rsidR="00000000" w:rsidRPr="001823B8" w:rsidP="001823B8">
      <w:pPr>
        <w:pStyle w:val="BodyText"/>
      </w:pPr>
      <w:r w:rsidRPr="001823B8">
        <w:t>Not applicable.</w:t>
      </w:r>
    </w:p>
    <w:p w:rsidR="00000000" w:rsidRPr="001823B8" w:rsidP="001823B8">
      <w:pPr>
        <w:pStyle w:val="AllowPageBreak"/>
      </w:pPr>
    </w:p>
    <w:p w:rsidR="00000000" w:rsidRPr="001823B8" w:rsidP="001823B8">
      <w:pPr>
        <w:pStyle w:val="Heading1"/>
      </w:pPr>
      <w:bookmarkStart w:id="5" w:name="O_96248"/>
      <w:bookmarkEnd w:id="5"/>
      <w:r w:rsidRPr="001823B8">
        <w:t>Pre-Requisites</w:t>
      </w:r>
    </w:p>
    <w:tbl>
      <w:tblPr>
        <w:tblW w:w="0" w:type="auto"/>
        <w:tblLayout w:type="fixed"/>
        <w:tblCellMar>
          <w:left w:w="62" w:type="dxa"/>
          <w:right w:w="62" w:type="dxa"/>
        </w:tblCellMar>
        <w:tblLook w:val="0000"/>
      </w:tblPr>
      <w:tblGrid>
        <w:gridCol w:w="2182"/>
        <w:gridCol w:w="6862"/>
      </w:tblGrid>
      <w:tr w:rsidTr="0006052B">
        <w:tblPrEx>
          <w:tblW w:w="0" w:type="auto"/>
          <w:tblLayout w:type="fixed"/>
          <w:tblCellMar>
            <w:left w:w="62" w:type="dxa"/>
            <w:right w:w="62" w:type="dxa"/>
          </w:tblCellMar>
          <w:tblLook w:val="0000"/>
        </w:tblPrEx>
        <w:trPr>
          <w:tblHeader/>
        </w:trPr>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Prerequisites</w:t>
            </w:r>
            <w:r w:rsidRPr="001823B8">
              <w:t xml:space="preserve"> </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p>
        </w:tc>
      </w:tr>
    </w:tbl>
    <w:p w:rsidR="00000000" w:rsidRPr="001823B8" w:rsidP="001823B8">
      <w:pPr>
        <w:pStyle w:val="BodyText"/>
      </w:pPr>
    </w:p>
    <w:p w:rsidR="00000000" w:rsidRPr="001823B8" w:rsidP="001823B8">
      <w:pPr>
        <w:pStyle w:val="AllowPageBreak"/>
      </w:pPr>
    </w:p>
    <w:p w:rsidR="00000000" w:rsidRPr="001823B8" w:rsidP="001823B8">
      <w:pPr>
        <w:pStyle w:val="Heading1"/>
      </w:pPr>
      <w:bookmarkStart w:id="6" w:name="O_96247"/>
      <w:bookmarkEnd w:id="6"/>
      <w:r w:rsidRPr="001823B8">
        <w:t>Employability Skills Information</w:t>
      </w:r>
    </w:p>
    <w:tbl>
      <w:tblPr>
        <w:tblW w:w="0" w:type="auto"/>
        <w:tblLayout w:type="fixed"/>
        <w:tblCellMar>
          <w:left w:w="62" w:type="dxa"/>
          <w:right w:w="62" w:type="dxa"/>
        </w:tblCellMar>
        <w:tblLook w:val="0000"/>
      </w:tblPr>
      <w:tblGrid>
        <w:gridCol w:w="2182"/>
        <w:gridCol w:w="6862"/>
      </w:tblGrid>
      <w:tr w:rsidTr="0006052B">
        <w:tblPrEx>
          <w:tblW w:w="0" w:type="auto"/>
          <w:tblLayout w:type="fixed"/>
          <w:tblCellMar>
            <w:left w:w="62" w:type="dxa"/>
            <w:right w:w="62" w:type="dxa"/>
          </w:tblCellMar>
          <w:tblLook w:val="0000"/>
        </w:tblPrEx>
        <w:trPr>
          <w:tblHeader/>
        </w:trPr>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Employability Skills</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This unit contains employability skills.</w:t>
            </w:r>
          </w:p>
        </w:tc>
      </w:tr>
    </w:tbl>
    <w:p w:rsidR="00000000" w:rsidRPr="001823B8" w:rsidP="001823B8">
      <w:pPr>
        <w:pStyle w:val="BodyText"/>
      </w:pPr>
    </w:p>
    <w:p w:rsidR="00000000" w:rsidRPr="001823B8" w:rsidP="001823B8">
      <w:pPr>
        <w:pStyle w:val="AllowPageBreak"/>
      </w:pPr>
    </w:p>
    <w:p w:rsidR="00000000" w:rsidRPr="001823B8" w:rsidP="001823B8">
      <w:pPr>
        <w:pStyle w:val="Heading1"/>
      </w:pPr>
      <w:bookmarkStart w:id="7" w:name="O_96249"/>
      <w:bookmarkEnd w:id="7"/>
      <w:r w:rsidRPr="001823B8">
        <w:t>Elements and Performance Criteria Pre-Content</w:t>
      </w:r>
    </w:p>
    <w:p w:rsidR="00000000" w:rsidRPr="001823B8" w:rsidP="001823B8">
      <w:pPr>
        <w:pStyle w:val="BodyText"/>
      </w:pPr>
      <w:r w:rsidRPr="001823B8">
        <w:t>Not applicable.</w:t>
      </w:r>
    </w:p>
    <w:p w:rsidR="00000000" w:rsidRPr="001823B8" w:rsidP="001823B8">
      <w:pPr>
        <w:pStyle w:val="AllowPageBreak"/>
      </w:pPr>
    </w:p>
    <w:p w:rsidR="00000000" w:rsidRPr="001823B8" w:rsidP="001823B8">
      <w:pPr>
        <w:pStyle w:val="Heading1"/>
      </w:pPr>
      <w:bookmarkStart w:id="8" w:name="O_96250"/>
      <w:bookmarkEnd w:id="8"/>
      <w:r w:rsidRPr="001823B8">
        <w:t>Elements and Performance Criteria</w:t>
      </w:r>
    </w:p>
    <w:tbl>
      <w:tblPr>
        <w:tblW w:w="0" w:type="auto"/>
        <w:tblLayout w:type="fixed"/>
        <w:tblCellMar>
          <w:left w:w="62" w:type="dxa"/>
          <w:right w:w="62" w:type="dxa"/>
        </w:tblCellMar>
        <w:tblLook w:val="0000"/>
      </w:tblPr>
      <w:tblGrid>
        <w:gridCol w:w="2182"/>
        <w:gridCol w:w="6862"/>
      </w:tblGrid>
      <w:tr w:rsidTr="0006052B">
        <w:tblPrEx>
          <w:tblW w:w="0" w:type="auto"/>
          <w:tblLayout w:type="fixed"/>
          <w:tblCellMar>
            <w:left w:w="62" w:type="dxa"/>
            <w:right w:w="62" w:type="dxa"/>
          </w:tblCellMar>
          <w:tblLook w:val="0000"/>
        </w:tblPrEx>
        <w:trPr>
          <w:tblHeader/>
        </w:trPr>
        <w:tc>
          <w:tcPr>
            <w:tcW w:w="218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 xml:space="preserve">ELEMENTS </w:t>
            </w:r>
          </w:p>
        </w:tc>
        <w:tc>
          <w:tcPr>
            <w:tcW w:w="686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PERFORMANCE CRITERIA</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List"/>
              <w:rPr>
                <w:lang w:val="en-NZ"/>
              </w:rPr>
            </w:pPr>
            <w:r w:rsidRPr="001823B8">
              <w:t>1</w:t>
            </w:r>
            <w:r w:rsidRPr="001823B8">
              <w:tab/>
              <w:t xml:space="preserve">Develop print design </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
            </w:pPr>
            <w:r w:rsidRPr="001823B8">
              <w:t>1.1</w:t>
            </w:r>
            <w:r w:rsidRPr="001823B8">
              <w:tab/>
              <w:t>Design brief is interpreted and requirements and specifications are analysed to determine parameters for printed textile.</w:t>
            </w:r>
          </w:p>
          <w:p w:rsidR="00000000" w:rsidRPr="001823B8" w:rsidP="001823B8">
            <w:pPr>
              <w:pStyle w:val="List"/>
            </w:pPr>
            <w:r w:rsidRPr="001823B8">
              <w:t>1.2</w:t>
            </w:r>
            <w:r w:rsidRPr="001823B8">
              <w:tab/>
              <w:t>Dyes or pigments, colours and fabric substrates are selected to meet design brief.</w:t>
            </w:r>
          </w:p>
          <w:p w:rsidR="00000000" w:rsidRPr="001823B8" w:rsidP="001823B8">
            <w:pPr>
              <w:pStyle w:val="List"/>
            </w:pPr>
            <w:r w:rsidRPr="001823B8">
              <w:t>1.3</w:t>
            </w:r>
            <w:r w:rsidRPr="001823B8">
              <w:tab/>
              <w:t>Print design ide</w:t>
            </w:r>
            <w:r w:rsidRPr="001823B8">
              <w:t xml:space="preserve">as are explored using computer aided or other </w:t>
            </w:r>
            <w:r w:rsidRPr="001823B8">
              <w:rPr>
                <w:rStyle w:val="BoldandItalics"/>
              </w:rPr>
              <w:t>design tools</w:t>
            </w:r>
            <w:r w:rsidRPr="001823B8">
              <w:t xml:space="preserve"> and design concepts are developed and reviewed against requirements and with consideration of </w:t>
            </w:r>
            <w:r w:rsidRPr="001823B8">
              <w:rPr>
                <w:rStyle w:val="BoldandItalics"/>
              </w:rPr>
              <w:t>application</w:t>
            </w:r>
            <w:r w:rsidRPr="001823B8">
              <w:t xml:space="preserve">, </w:t>
            </w:r>
            <w:r w:rsidRPr="001823B8">
              <w:rPr>
                <w:rStyle w:val="BoldandItalics"/>
              </w:rPr>
              <w:t>principles of design</w:t>
            </w:r>
            <w:r w:rsidRPr="001823B8">
              <w:t xml:space="preserve"> and </w:t>
            </w:r>
            <w:r w:rsidRPr="001823B8">
              <w:rPr>
                <w:rStyle w:val="BoldandItalics"/>
              </w:rPr>
              <w:t>elements of design</w:t>
            </w:r>
            <w:r w:rsidRPr="001823B8">
              <w:t>.</w:t>
            </w:r>
          </w:p>
          <w:p w:rsidR="00000000" w:rsidRPr="001823B8" w:rsidP="001823B8">
            <w:pPr>
              <w:pStyle w:val="List"/>
            </w:pPr>
            <w:r w:rsidRPr="001823B8">
              <w:t>1.4</w:t>
            </w:r>
            <w:r w:rsidRPr="001823B8">
              <w:tab/>
              <w:t xml:space="preserve">Design concept is selected and </w:t>
            </w:r>
            <w:r w:rsidRPr="001823B8">
              <w:rPr>
                <w:rStyle w:val="BoldandItalics"/>
              </w:rPr>
              <w:t>communication tools</w:t>
            </w:r>
            <w:r w:rsidRPr="001823B8">
              <w:t xml:space="preserve"> are used to present design concept to </w:t>
            </w:r>
            <w:r w:rsidRPr="001823B8">
              <w:rPr>
                <w:rStyle w:val="BoldandItalics"/>
              </w:rPr>
              <w:t>appropriate personnel</w:t>
            </w:r>
            <w:r w:rsidRPr="001823B8">
              <w:t xml:space="preserve"> for feedback.</w:t>
            </w:r>
          </w:p>
          <w:p w:rsidR="00000000" w:rsidRPr="001823B8" w:rsidP="001823B8">
            <w:pPr>
              <w:pStyle w:val="List"/>
            </w:pPr>
            <w:r w:rsidRPr="001823B8">
              <w:t>1.5</w:t>
            </w:r>
            <w:r w:rsidRPr="001823B8">
              <w:tab/>
              <w:t>Feedback is received and considered in line with design brief.</w:t>
            </w:r>
          </w:p>
          <w:p w:rsidR="00000000" w:rsidP="001823B8">
            <w:pPr>
              <w:pStyle w:val="List"/>
              <w:rPr>
                <w:lang w:val="en-NZ"/>
              </w:rPr>
            </w:pPr>
            <w:r w:rsidRPr="001823B8">
              <w:t>1.6</w:t>
            </w:r>
            <w:r w:rsidRPr="001823B8">
              <w:tab/>
              <w:t>Design concept is modified and improved where possible.</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List"/>
              <w:rPr>
                <w:lang w:val="en-NZ"/>
              </w:rPr>
            </w:pPr>
            <w:r w:rsidRPr="001823B8">
              <w:t>2</w:t>
            </w:r>
            <w:r w:rsidRPr="001823B8">
              <w:tab/>
              <w:t xml:space="preserve">Prepare for production </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
            </w:pPr>
            <w:r w:rsidRPr="001823B8">
              <w:t>2.1</w:t>
            </w:r>
            <w:r w:rsidRPr="001823B8">
              <w:tab/>
            </w:r>
            <w:r w:rsidRPr="001823B8">
              <w:rPr>
                <w:rStyle w:val="BoldandItalics"/>
              </w:rPr>
              <w:t>Mate</w:t>
            </w:r>
            <w:r w:rsidRPr="001823B8">
              <w:rPr>
                <w:rStyle w:val="BoldandItalics"/>
              </w:rPr>
              <w:t>rials</w:t>
            </w:r>
            <w:r w:rsidRPr="001823B8">
              <w:t xml:space="preserve"> and </w:t>
            </w:r>
            <w:r w:rsidRPr="001823B8">
              <w:rPr>
                <w:rStyle w:val="BoldandItalics"/>
              </w:rPr>
              <w:t>equipment</w:t>
            </w:r>
            <w:r w:rsidRPr="001823B8">
              <w:t xml:space="preserve"> required for production are sourced and prepared.</w:t>
            </w:r>
          </w:p>
          <w:p w:rsidR="00000000" w:rsidRPr="001823B8" w:rsidP="001823B8">
            <w:pPr>
              <w:pStyle w:val="List"/>
            </w:pPr>
            <w:r w:rsidRPr="001823B8">
              <w:t>2.2</w:t>
            </w:r>
            <w:r w:rsidRPr="001823B8">
              <w:tab/>
            </w:r>
            <w:r w:rsidRPr="001823B8">
              <w:rPr>
                <w:rStyle w:val="BoldandItalics"/>
              </w:rPr>
              <w:t>Technical aspects</w:t>
            </w:r>
            <w:r w:rsidRPr="001823B8">
              <w:t xml:space="preserve"> of production are identified.</w:t>
            </w:r>
          </w:p>
          <w:p w:rsidR="00000000" w:rsidRPr="001823B8" w:rsidP="001823B8">
            <w:pPr>
              <w:pStyle w:val="List"/>
            </w:pPr>
            <w:r w:rsidRPr="001823B8">
              <w:t>2.3</w:t>
            </w:r>
            <w:r w:rsidRPr="001823B8">
              <w:tab/>
            </w:r>
            <w:r w:rsidRPr="001823B8">
              <w:rPr>
                <w:rStyle w:val="BoldandItalics"/>
              </w:rPr>
              <w:t>Specification</w:t>
            </w:r>
            <w:r w:rsidRPr="001823B8">
              <w:t xml:space="preserve"> sheet is completed to guide production.</w:t>
            </w:r>
          </w:p>
          <w:p w:rsidR="00000000" w:rsidRPr="001823B8" w:rsidP="001823B8">
            <w:pPr>
              <w:pStyle w:val="List"/>
            </w:pPr>
            <w:r w:rsidRPr="001823B8">
              <w:t>2.4</w:t>
            </w:r>
            <w:r w:rsidRPr="001823B8">
              <w:tab/>
              <w:t>Artwork is selected or developed for screen printing applications on tex</w:t>
            </w:r>
            <w:r w:rsidRPr="001823B8">
              <w:t xml:space="preserve">tiles. </w:t>
            </w:r>
          </w:p>
          <w:p w:rsidR="00000000" w:rsidP="001823B8">
            <w:pPr>
              <w:pStyle w:val="List"/>
              <w:rPr>
                <w:lang w:val="en-NZ"/>
              </w:rPr>
            </w:pPr>
            <w:r w:rsidRPr="001823B8">
              <w:t>2.5</w:t>
            </w:r>
            <w:r w:rsidRPr="001823B8">
              <w:tab/>
              <w:t>Fabrics, colour separations and stencils are selected and prepared.</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List"/>
              <w:rPr>
                <w:lang w:val="en-NZ"/>
              </w:rPr>
            </w:pPr>
            <w:r w:rsidRPr="001823B8">
              <w:t>3</w:t>
            </w:r>
            <w:r w:rsidRPr="001823B8">
              <w:tab/>
              <w:t xml:space="preserve">Produce printed samples </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
            </w:pPr>
            <w:r w:rsidRPr="001823B8">
              <w:t>3.1</w:t>
            </w:r>
            <w:r w:rsidRPr="001823B8">
              <w:tab/>
              <w:t>Sample is created to test accuracy of colour separations, repeat pattern       colour, placement and registration.</w:t>
            </w:r>
          </w:p>
          <w:p w:rsidR="00000000" w:rsidRPr="001823B8" w:rsidP="001823B8">
            <w:pPr>
              <w:pStyle w:val="List"/>
            </w:pPr>
            <w:r w:rsidRPr="001823B8">
              <w:t>3.2</w:t>
            </w:r>
            <w:r w:rsidRPr="001823B8">
              <w:tab/>
              <w:t>Technical or design eleme</w:t>
            </w:r>
            <w:r w:rsidRPr="001823B8">
              <w:t>nts are modified as required.</w:t>
            </w:r>
          </w:p>
          <w:p w:rsidR="00000000" w:rsidRPr="001823B8" w:rsidP="001823B8">
            <w:pPr>
              <w:pStyle w:val="List"/>
            </w:pPr>
            <w:r w:rsidRPr="001823B8">
              <w:t>3.5</w:t>
            </w:r>
            <w:r w:rsidRPr="001823B8">
              <w:tab/>
              <w:t>Tools and equipment are used effectively and safely to achieve desired result.</w:t>
            </w:r>
          </w:p>
          <w:p w:rsidR="00000000" w:rsidP="001823B8">
            <w:pPr>
              <w:pStyle w:val="List"/>
              <w:rPr>
                <w:lang w:val="en-NZ"/>
              </w:rPr>
            </w:pPr>
            <w:r w:rsidRPr="001823B8">
              <w:t>3.6</w:t>
            </w:r>
            <w:r w:rsidRPr="001823B8">
              <w:tab/>
              <w:t xml:space="preserve">Processes and effects are documented to ensure exact outcome can be replicated. </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List"/>
              <w:rPr>
                <w:lang w:val="en-NZ"/>
              </w:rPr>
            </w:pPr>
            <w:r w:rsidRPr="001823B8">
              <w:t>4.</w:t>
            </w:r>
            <w:r w:rsidRPr="001823B8">
              <w:tab/>
              <w:t xml:space="preserve">Produce printed </w:t>
            </w:r>
            <w:r w:rsidRPr="001823B8">
              <w:rPr>
                <w:rStyle w:val="BoldandItalics"/>
              </w:rPr>
              <w:t>product</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
            </w:pPr>
            <w:r w:rsidRPr="001823B8">
              <w:t>4.1</w:t>
            </w:r>
            <w:r w:rsidRPr="001823B8">
              <w:tab/>
              <w:t>Design is printed accordin</w:t>
            </w:r>
            <w:r w:rsidRPr="001823B8">
              <w:t xml:space="preserve">g to design specifications and </w:t>
            </w:r>
            <w:r w:rsidRPr="001823B8">
              <w:rPr>
                <w:rStyle w:val="BoldandItalics"/>
              </w:rPr>
              <w:t>OHS practices</w:t>
            </w:r>
            <w:r w:rsidRPr="001823B8">
              <w:t>.</w:t>
            </w:r>
          </w:p>
          <w:p w:rsidR="00000000" w:rsidP="001823B8">
            <w:pPr>
              <w:pStyle w:val="List"/>
              <w:rPr>
                <w:lang w:val="en-NZ"/>
              </w:rPr>
            </w:pPr>
            <w:r w:rsidRPr="001823B8">
              <w:t>4.2</w:t>
            </w:r>
            <w:r w:rsidRPr="001823B8">
              <w:tab/>
              <w:t>Printing is monitored to identify problems or faults.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List"/>
              <w:rPr>
                <w:lang w:val="en-NZ"/>
              </w:rPr>
            </w:pPr>
            <w:r w:rsidRPr="001823B8">
              <w:t>5</w:t>
            </w:r>
            <w:r w:rsidRPr="001823B8">
              <w:tab/>
              <w:t>Evaluate and analyse design and production processes</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
            </w:pPr>
            <w:r w:rsidRPr="001823B8">
              <w:t>5.1</w:t>
            </w:r>
            <w:r w:rsidRPr="001823B8">
              <w:tab/>
              <w:t>Finished item is assessed against design specifications and design brief.</w:t>
            </w:r>
          </w:p>
          <w:p w:rsidR="00000000" w:rsidRPr="001823B8" w:rsidP="001823B8">
            <w:pPr>
              <w:pStyle w:val="List"/>
            </w:pPr>
            <w:r w:rsidRPr="001823B8">
              <w:t>5.2</w:t>
            </w:r>
            <w:r w:rsidRPr="001823B8">
              <w:tab/>
              <w:t xml:space="preserve">Design is </w:t>
            </w:r>
            <w:r w:rsidRPr="001823B8">
              <w:rPr>
                <w:rStyle w:val="BoldandItalics"/>
              </w:rPr>
              <w:t>analysed and evaluated</w:t>
            </w:r>
            <w:r w:rsidRPr="001823B8">
              <w:t xml:space="preserve"> to identify opportunities for improvement.</w:t>
            </w:r>
          </w:p>
          <w:p w:rsidR="00000000" w:rsidRPr="001823B8" w:rsidP="001823B8">
            <w:pPr>
              <w:pStyle w:val="List"/>
            </w:pPr>
            <w:r w:rsidRPr="001823B8">
              <w:t>5.3</w:t>
            </w:r>
            <w:r w:rsidRPr="001823B8">
              <w:tab/>
              <w:t>Production process is evaluated to identify opportunities for improvement.</w:t>
            </w:r>
          </w:p>
          <w:p w:rsidR="00000000" w:rsidRPr="001823B8" w:rsidP="001823B8">
            <w:pPr>
              <w:pStyle w:val="List"/>
            </w:pPr>
            <w:r w:rsidRPr="001823B8">
              <w:t>5.4</w:t>
            </w:r>
            <w:r w:rsidRPr="001823B8">
              <w:tab/>
              <w:t>Processes and improvements are documented.</w:t>
            </w:r>
          </w:p>
        </w:tc>
      </w:tr>
    </w:tbl>
    <w:p w:rsidR="00000000" w:rsidRPr="001823B8" w:rsidP="001823B8">
      <w:pPr>
        <w:pStyle w:val="BodyText"/>
      </w:pPr>
    </w:p>
    <w:p w:rsidR="00000000" w:rsidRPr="001823B8" w:rsidP="001823B8">
      <w:pPr>
        <w:pStyle w:val="AllowPageBreak"/>
      </w:pPr>
    </w:p>
    <w:p w:rsidR="00000000" w:rsidRPr="001823B8" w:rsidP="001823B8">
      <w:pPr>
        <w:pStyle w:val="Heading1"/>
      </w:pPr>
      <w:bookmarkStart w:id="9" w:name="O_96251"/>
      <w:bookmarkEnd w:id="9"/>
      <w:r w:rsidRPr="001823B8">
        <w:t>Required Skills and Knowledge</w:t>
      </w:r>
    </w:p>
    <w:tbl>
      <w:tblPr>
        <w:tblW w:w="0" w:type="auto"/>
        <w:tblLayout w:type="fixed"/>
        <w:tblCellMar>
          <w:left w:w="62" w:type="dxa"/>
          <w:right w:w="62" w:type="dxa"/>
        </w:tblCellMar>
        <w:tblLook w:val="0000"/>
      </w:tblPr>
      <w:tblGrid>
        <w:gridCol w:w="9044"/>
      </w:tblGrid>
      <w:tr w:rsidTr="0006052B">
        <w:tblPrEx>
          <w:tblW w:w="0" w:type="auto"/>
          <w:tblLayout w:type="fixed"/>
          <w:tblCellMar>
            <w:left w:w="62" w:type="dxa"/>
            <w:right w:w="62" w:type="dxa"/>
          </w:tblCellMar>
          <w:tblLook w:val="0000"/>
        </w:tblPrEx>
        <w:trPr>
          <w:tblHeader/>
        </w:trPr>
        <w:tc>
          <w:tcPr>
            <w:tcW w:w="9044" w:type="dxa"/>
            <w:tcBorders>
              <w:top w:val="nil"/>
              <w:left w:val="nil"/>
              <w:bottom w:val="nil"/>
              <w:right w:val="nil"/>
            </w:tcBorders>
            <w:tcMar>
              <w:top w:w="0" w:type="dxa"/>
              <w:left w:w="62" w:type="dxa"/>
              <w:bottom w:w="0" w:type="dxa"/>
              <w:right w:w="62" w:type="dxa"/>
            </w:tcMar>
          </w:tcPr>
          <w:p w:rsidR="00000000" w:rsidRPr="001823B8" w:rsidP="001823B8">
            <w:pPr>
              <w:pStyle w:val="BodyText"/>
              <w:rPr>
                <w:rStyle w:val="SpecialBold"/>
              </w:rPr>
            </w:pPr>
          </w:p>
          <w:p w:rsidR="00000000" w:rsidP="001823B8">
            <w:pPr>
              <w:pStyle w:val="BodyText"/>
              <w:rPr>
                <w:rFonts w:ascii="Tahoma" w:hAnsi="Tahoma"/>
                <w:lang w:val="en-NZ"/>
              </w:rPr>
            </w:pPr>
            <w:r w:rsidRPr="001823B8">
              <w:t>This describes t</w:t>
            </w:r>
            <w:r w:rsidRPr="001823B8">
              <w:t>he essential skills and knowledge and their level, required for this unit.</w:t>
            </w:r>
          </w:p>
        </w:tc>
      </w:tr>
      <w:tr w:rsidTr="0006052B">
        <w:tblPrEx>
          <w:tblW w:w="0" w:type="auto"/>
          <w:tblLayout w:type="fixed"/>
          <w:tblCellMar>
            <w:left w:w="62" w:type="dxa"/>
            <w:right w:w="62" w:type="dxa"/>
          </w:tblCellMar>
          <w:tblLook w:val="0000"/>
        </w:tblPrEx>
        <w:tc>
          <w:tcPr>
            <w:tcW w:w="9044"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Demonstrates knowledge of:</w:t>
            </w:r>
          </w:p>
          <w:p w:rsidR="00000000" w:rsidRPr="001823B8" w:rsidP="001823B8">
            <w:pPr>
              <w:pStyle w:val="ListBullet"/>
            </w:pPr>
            <w:r w:rsidRPr="001823B8">
              <w:t>sources of design inspiration</w:t>
            </w:r>
          </w:p>
          <w:p w:rsidR="00000000" w:rsidRPr="001823B8" w:rsidP="001823B8">
            <w:pPr>
              <w:pStyle w:val="ListBullet"/>
            </w:pPr>
            <w:r w:rsidRPr="001823B8">
              <w:t>characteristics of fabrics, fibres and yarns and fabric substrates</w:t>
            </w:r>
          </w:p>
          <w:p w:rsidR="00000000" w:rsidRPr="001823B8" w:rsidP="001823B8">
            <w:pPr>
              <w:pStyle w:val="ListBullet"/>
            </w:pPr>
            <w:r w:rsidRPr="001823B8">
              <w:t>principles and elements of design</w:t>
            </w:r>
          </w:p>
          <w:p w:rsidR="00000000" w:rsidRPr="001823B8" w:rsidP="001823B8">
            <w:pPr>
              <w:pStyle w:val="ListBullet"/>
            </w:pPr>
            <w:r w:rsidRPr="001823B8">
              <w:t>OHS practices, including hazard identification and control measures</w:t>
            </w:r>
          </w:p>
          <w:p w:rsidR="00000000" w:rsidRPr="001823B8" w:rsidP="001823B8">
            <w:pPr>
              <w:pStyle w:val="ListBullet"/>
            </w:pPr>
            <w:r w:rsidRPr="001823B8">
              <w:t>quality practices</w:t>
            </w:r>
          </w:p>
          <w:p w:rsidR="00000000" w:rsidRPr="001823B8" w:rsidP="001823B8">
            <w:pPr>
              <w:pStyle w:val="ListBullet"/>
            </w:pPr>
            <w:r w:rsidRPr="001823B8">
              <w:t>workplace practices</w:t>
            </w:r>
          </w:p>
          <w:p w:rsidR="00000000" w:rsidP="001823B8">
            <w:pPr>
              <w:pStyle w:val="ListBullet"/>
              <w:rPr>
                <w:lang w:val="en-NZ"/>
              </w:rPr>
            </w:pPr>
            <w:r w:rsidRPr="001823B8">
              <w:t>recording and reporting practices</w:t>
            </w:r>
          </w:p>
        </w:tc>
      </w:tr>
      <w:tr w:rsidTr="0006052B">
        <w:tblPrEx>
          <w:tblW w:w="0" w:type="auto"/>
          <w:tblLayout w:type="fixed"/>
          <w:tblCellMar>
            <w:left w:w="62" w:type="dxa"/>
            <w:right w:w="62" w:type="dxa"/>
          </w:tblCellMar>
          <w:tblLook w:val="0000"/>
        </w:tblPrEx>
        <w:tc>
          <w:tcPr>
            <w:tcW w:w="9044"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Demonstrates skills to:</w:t>
            </w:r>
          </w:p>
          <w:p w:rsidR="00000000" w:rsidRPr="001823B8" w:rsidP="001823B8">
            <w:pPr>
              <w:pStyle w:val="ListBullet"/>
            </w:pPr>
            <w:r w:rsidRPr="001823B8">
              <w:t>resolve design and production problems</w:t>
            </w:r>
          </w:p>
          <w:p w:rsidR="00000000" w:rsidRPr="001823B8" w:rsidP="001823B8">
            <w:pPr>
              <w:pStyle w:val="ListBullet"/>
            </w:pPr>
            <w:r w:rsidRPr="001823B8">
              <w:t>use tools and equipment associated with printing fa</w:t>
            </w:r>
            <w:r w:rsidRPr="001823B8">
              <w:t>bric substrates</w:t>
            </w:r>
          </w:p>
          <w:p w:rsidR="00000000" w:rsidRPr="001823B8" w:rsidP="001823B8">
            <w:pPr>
              <w:pStyle w:val="ListBullet"/>
            </w:pPr>
            <w:r w:rsidRPr="001823B8">
              <w:t>read, interpret and follow information on work specifications, standard operating procedures and work instructions, and other reference material</w:t>
            </w:r>
          </w:p>
          <w:p w:rsidR="00000000" w:rsidRPr="001823B8" w:rsidP="001823B8">
            <w:pPr>
              <w:pStyle w:val="ListBullet"/>
            </w:pPr>
            <w:r w:rsidRPr="001823B8">
              <w:t>maintain accurate records</w:t>
            </w:r>
          </w:p>
          <w:p w:rsidR="00000000" w:rsidRPr="001823B8" w:rsidP="001823B8">
            <w:pPr>
              <w:pStyle w:val="ListBullet"/>
            </w:pPr>
            <w:r w:rsidRPr="001823B8">
              <w:t>communicate within the workplace</w:t>
            </w:r>
          </w:p>
          <w:p w:rsidR="00000000" w:rsidRPr="001823B8" w:rsidP="001823B8">
            <w:pPr>
              <w:pStyle w:val="ListBullet"/>
            </w:pPr>
            <w:r w:rsidRPr="001823B8">
              <w:t>sequence operations</w:t>
            </w:r>
          </w:p>
          <w:p w:rsidR="00000000" w:rsidRPr="001823B8" w:rsidP="001823B8">
            <w:pPr>
              <w:pStyle w:val="ListBullet"/>
            </w:pPr>
            <w:r w:rsidRPr="001823B8">
              <w:t>meet specificati</w:t>
            </w:r>
            <w:r w:rsidRPr="001823B8">
              <w:t>ons</w:t>
            </w:r>
          </w:p>
          <w:p w:rsidR="00000000" w:rsidRPr="001823B8" w:rsidP="001823B8">
            <w:pPr>
              <w:pStyle w:val="ListBullet"/>
            </w:pPr>
            <w:r w:rsidRPr="001823B8">
              <w:t>clarify and check task-related information</w:t>
            </w:r>
          </w:p>
          <w:p w:rsidR="00000000" w:rsidRPr="001823B8" w:rsidP="001823B8">
            <w:pPr>
              <w:pStyle w:val="ListBullet"/>
            </w:pPr>
            <w:r w:rsidRPr="001823B8">
              <w:t>carry out work according to OHS practices</w:t>
            </w:r>
          </w:p>
        </w:tc>
      </w:tr>
    </w:tbl>
    <w:p w:rsidR="00000000" w:rsidRPr="001823B8" w:rsidP="001823B8">
      <w:pPr>
        <w:pStyle w:val="BodyText"/>
      </w:pPr>
    </w:p>
    <w:p w:rsidR="00000000" w:rsidRPr="001823B8" w:rsidP="001823B8">
      <w:pPr>
        <w:pStyle w:val="AllowPageBreak"/>
      </w:pPr>
    </w:p>
    <w:p w:rsidR="00000000" w:rsidRPr="001823B8" w:rsidP="001823B8">
      <w:pPr>
        <w:pStyle w:val="Heading1"/>
      </w:pPr>
      <w:bookmarkStart w:id="10" w:name="O_96252"/>
      <w:bookmarkEnd w:id="10"/>
      <w:r w:rsidRPr="001823B8">
        <w:t>Evidence Guide</w:t>
      </w:r>
    </w:p>
    <w:tbl>
      <w:tblPr>
        <w:tblW w:w="0" w:type="auto"/>
        <w:tblLayout w:type="fixed"/>
        <w:tblCellMar>
          <w:left w:w="62" w:type="dxa"/>
          <w:right w:w="62" w:type="dxa"/>
        </w:tblCellMar>
        <w:tblLook w:val="0000"/>
      </w:tblPr>
      <w:tblGrid>
        <w:gridCol w:w="2182"/>
        <w:gridCol w:w="6862"/>
      </w:tblGrid>
      <w:tr w:rsidTr="0006052B">
        <w:tblPrEx>
          <w:tblW w:w="0" w:type="auto"/>
          <w:tblLayout w:type="fixed"/>
          <w:tblCellMar>
            <w:left w:w="62" w:type="dxa"/>
            <w:right w:w="62" w:type="dxa"/>
          </w:tblCellMar>
          <w:tblLook w:val="0000"/>
        </w:tblPrEx>
        <w:trPr>
          <w:tblHeader/>
        </w:trPr>
        <w:tc>
          <w:tcPr>
            <w:tcW w:w="9044" w:type="dxa"/>
            <w:gridSpan w:val="2"/>
            <w:tcBorders>
              <w:top w:val="nil"/>
              <w:left w:val="nil"/>
              <w:bottom w:val="nil"/>
              <w:right w:val="nil"/>
            </w:tcBorders>
            <w:tcMar>
              <w:top w:w="0" w:type="dxa"/>
              <w:left w:w="62" w:type="dxa"/>
              <w:bottom w:w="0" w:type="dxa"/>
              <w:right w:w="62" w:type="dxa"/>
            </w:tcMar>
          </w:tcPr>
          <w:p w:rsidR="00000000" w:rsidRPr="001823B8" w:rsidP="001823B8">
            <w:pPr>
              <w:pStyle w:val="BodyText"/>
              <w:rPr>
                <w:rStyle w:val="SpecialBold"/>
              </w:rPr>
            </w:pPr>
          </w:p>
          <w:p w:rsidR="00000000" w:rsidP="001823B8">
            <w:pPr>
              <w:pStyle w:val="BodyText"/>
              <w:rPr>
                <w:rFonts w:ascii="Tahoma" w:hAnsi="Tahoma"/>
                <w:lang w:val="en-NZ"/>
              </w:rPr>
            </w:pPr>
            <w:r w:rsidRPr="001823B8">
              <w:t>The Evidence Guide provides advice on assessment and must be read in conjunction with the Performance Criteria, Required Skills and Knowledge, the Range Statement and the Assessment Guidelines for the Training Package.</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Critical aspects of evidence to be considered</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Demonstrates skills and knowledge to:</w:t>
            </w:r>
          </w:p>
          <w:p w:rsidR="00000000" w:rsidRPr="001823B8" w:rsidP="001823B8">
            <w:pPr>
              <w:pStyle w:val="ListBullet"/>
            </w:pPr>
            <w:r w:rsidRPr="001823B8">
              <w:t>create and produce own print designs</w:t>
            </w:r>
          </w:p>
          <w:p w:rsidR="00000000" w:rsidRPr="001823B8" w:rsidP="001823B8">
            <w:pPr>
              <w:pStyle w:val="ListBullet"/>
            </w:pPr>
            <w:r w:rsidRPr="001823B8">
              <w:t>apply screen printing techniques</w:t>
            </w:r>
          </w:p>
          <w:p w:rsidR="00000000" w:rsidRPr="001823B8" w:rsidP="001823B8">
            <w:pPr>
              <w:pStyle w:val="ListBullet"/>
            </w:pPr>
            <w:r w:rsidRPr="001823B8">
              <w:t>effectively and safely use tools and equipment</w:t>
            </w:r>
          </w:p>
          <w:p w:rsidR="00000000" w:rsidRPr="001823B8" w:rsidP="001823B8">
            <w:pPr>
              <w:pStyle w:val="ListBullet"/>
            </w:pPr>
            <w:r w:rsidRPr="001823B8">
              <w:t>test and evaluate design in sample production</w:t>
            </w:r>
          </w:p>
          <w:p w:rsidR="00000000" w:rsidP="001823B8">
            <w:pPr>
              <w:pStyle w:val="ListBullet"/>
              <w:rPr>
                <w:lang w:val="en-NZ"/>
              </w:rPr>
            </w:pPr>
            <w:r w:rsidRPr="001823B8">
              <w:t>document</w:t>
            </w:r>
            <w:r w:rsidRPr="001823B8">
              <w:t xml:space="preserve"> processes and specifications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rPr>
                <w:rStyle w:val="SpecialBold"/>
              </w:rPr>
              <w:t>Consistency in</w:t>
            </w:r>
            <w:r w:rsidRPr="001823B8">
              <w:t xml:space="preserve"> </w:t>
            </w:r>
          </w:p>
          <w:p w:rsidR="00000000" w:rsidP="001823B8">
            <w:pPr>
              <w:pStyle w:val="BodyText"/>
              <w:rPr>
                <w:lang w:val="en-NZ"/>
              </w:rPr>
            </w:pPr>
            <w:r w:rsidRPr="001823B8">
              <w:rPr>
                <w:rStyle w:val="SpecialBold"/>
              </w:rPr>
              <w:t>performance</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Consistently applies skills and knowledge when:</w:t>
            </w:r>
          </w:p>
          <w:p w:rsidR="00000000" w:rsidRPr="001823B8" w:rsidP="001823B8">
            <w:pPr>
              <w:pStyle w:val="ListBullet"/>
            </w:pPr>
            <w:r w:rsidRPr="001823B8">
              <w:t>organising work</w:t>
            </w:r>
          </w:p>
          <w:p w:rsidR="00000000" w:rsidRPr="001823B8" w:rsidP="001823B8">
            <w:pPr>
              <w:pStyle w:val="ListBullet"/>
            </w:pPr>
            <w:r w:rsidRPr="001823B8">
              <w:t>completing tasks</w:t>
            </w:r>
          </w:p>
          <w:p w:rsidR="00000000" w:rsidRPr="001823B8" w:rsidP="001823B8">
            <w:pPr>
              <w:pStyle w:val="ListBullet"/>
            </w:pPr>
            <w:r w:rsidRPr="001823B8">
              <w:t>identifying improvements</w:t>
            </w:r>
          </w:p>
          <w:p w:rsidR="00000000" w:rsidRPr="001823B8" w:rsidP="001823B8">
            <w:pPr>
              <w:pStyle w:val="ListBullet"/>
            </w:pPr>
            <w:r w:rsidRPr="001823B8">
              <w:t>using workplace practices</w:t>
            </w:r>
          </w:p>
          <w:p w:rsidR="00000000" w:rsidRPr="001823B8" w:rsidP="001823B8">
            <w:pPr>
              <w:pStyle w:val="ListBullet"/>
            </w:pPr>
            <w:r w:rsidRPr="001823B8">
              <w:t>using OHS practices</w:t>
            </w:r>
          </w:p>
          <w:p w:rsidR="00000000" w:rsidRPr="001823B8" w:rsidP="001823B8">
            <w:pPr>
              <w:pStyle w:val="ListBullet"/>
            </w:pPr>
            <w:r w:rsidRPr="001823B8">
              <w:t>recording and reporting accidents and incidents</w:t>
            </w:r>
          </w:p>
          <w:p w:rsidR="00000000" w:rsidRPr="001823B8" w:rsidP="001823B8">
            <w:pPr>
              <w:pStyle w:val="ListBullet"/>
            </w:pPr>
            <w:r w:rsidRPr="001823B8">
              <w:t>assessing operational readiness of equipment used and work processes</w:t>
            </w:r>
          </w:p>
          <w:p w:rsidR="00000000" w:rsidRPr="001823B8" w:rsidP="001823B8">
            <w:pPr>
              <w:pStyle w:val="ListBullet"/>
            </w:pPr>
            <w:r w:rsidRPr="001823B8">
              <w:t>recognising and adapting to cultural differences in the workplace, including modes of behaviour and interactions</w:t>
            </w:r>
          </w:p>
          <w:p w:rsidR="00000000" w:rsidP="001823B8">
            <w:pPr>
              <w:pStyle w:val="ListBullet"/>
              <w:rPr>
                <w:lang w:val="en-NZ"/>
              </w:rPr>
            </w:pPr>
            <w:r w:rsidRPr="001823B8">
              <w:t>completing work systematic</w:t>
            </w:r>
            <w:r w:rsidRPr="001823B8">
              <w:t>ally with attention to detail without damage to goods and equipment</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Resource implications</w:t>
            </w:r>
          </w:p>
        </w:tc>
        <w:tc>
          <w:tcPr>
            <w:tcW w:w="686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Access is required to real or appropriately simulated situations, including work areas, materials and equipment, and to information on workplace practices and OHS pr</w:t>
            </w:r>
            <w:r w:rsidRPr="001823B8">
              <w:t>actices.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Context for assessment</w:t>
            </w:r>
          </w:p>
        </w:tc>
        <w:tc>
          <w:tcPr>
            <w:tcW w:w="686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Assessment may occur on the job or in an appropriately simulated environment.</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Interdependent assessment</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This unit may be assessed independently or in combination with other relevant units.</w:t>
            </w:r>
          </w:p>
        </w:tc>
      </w:tr>
    </w:tbl>
    <w:p w:rsidR="00000000" w:rsidRPr="001823B8" w:rsidP="001823B8">
      <w:pPr>
        <w:pStyle w:val="BodyText"/>
      </w:pPr>
    </w:p>
    <w:p w:rsidR="00000000" w:rsidRPr="001823B8" w:rsidP="001823B8">
      <w:pPr>
        <w:pStyle w:val="AllowPageBreak"/>
      </w:pPr>
    </w:p>
    <w:p w:rsidR="00000000" w:rsidRPr="001823B8" w:rsidP="001823B8">
      <w:pPr>
        <w:pStyle w:val="Heading1"/>
      </w:pPr>
      <w:bookmarkStart w:id="11" w:name="O_96253"/>
      <w:bookmarkEnd w:id="11"/>
      <w:r w:rsidRPr="001823B8">
        <w:t>Range Statement</w:t>
      </w:r>
    </w:p>
    <w:tbl>
      <w:tblPr>
        <w:tblW w:w="0" w:type="auto"/>
        <w:tblLayout w:type="fixed"/>
        <w:tblCellMar>
          <w:left w:w="62" w:type="dxa"/>
          <w:right w:w="62" w:type="dxa"/>
        </w:tblCellMar>
        <w:tblLook w:val="0000"/>
      </w:tblPr>
      <w:tblGrid>
        <w:gridCol w:w="2182"/>
        <w:gridCol w:w="6862"/>
      </w:tblGrid>
      <w:tr w:rsidTr="0006052B">
        <w:tblPrEx>
          <w:tblW w:w="0" w:type="auto"/>
          <w:tblLayout w:type="fixed"/>
          <w:tblCellMar>
            <w:left w:w="62" w:type="dxa"/>
            <w:right w:w="62" w:type="dxa"/>
          </w:tblCellMar>
          <w:tblLook w:val="0000"/>
        </w:tblPrEx>
        <w:tc>
          <w:tcPr>
            <w:tcW w:w="9044" w:type="dxa"/>
            <w:gridSpan w:val="2"/>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rPr>
                <w:rStyle w:val="SpecialBold"/>
              </w:rPr>
              <w:t>RANGE STATEMENT</w:t>
            </w:r>
          </w:p>
          <w:p w:rsidR="00000000" w:rsidP="001823B8">
            <w:pPr>
              <w:pStyle w:val="BodyText"/>
              <w:rPr>
                <w:lang w:val="en-NZ"/>
              </w:rPr>
            </w:pPr>
            <w:r w:rsidRPr="001823B8">
              <w:t>The range statement relates to the unit of competency as a whole. It allows for different work environments and situations that may affect performance. Bold italicised wording, if used in the Performance Criteria, is detailed below. Add any</w:t>
            </w:r>
            <w:r w:rsidRPr="001823B8">
              <w:t xml:space="preserve"> essential operating conditions that may be present with training and assessment depending on the work situation, needs if the candidate, accessibility of the item, and local industry and regional contexts.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Legislative/regulatory requirements</w:t>
            </w:r>
          </w:p>
        </w:tc>
        <w:tc>
          <w:tcPr>
            <w:tcW w:w="686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All work mu</w:t>
            </w:r>
            <w:r w:rsidRPr="001823B8">
              <w:t>st comply with relevant Federal and State or Territory legislative or regulatory requirements.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 xml:space="preserve">Communication tools may include </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Bullet"/>
            </w:pPr>
            <w:r w:rsidRPr="001823B8">
              <w:t>inspiration board</w:t>
            </w:r>
          </w:p>
          <w:p w:rsidR="00000000" w:rsidRPr="001823B8" w:rsidP="001823B8">
            <w:pPr>
              <w:pStyle w:val="ListBullet"/>
            </w:pPr>
            <w:r w:rsidRPr="001823B8">
              <w:t>storyboard</w:t>
            </w:r>
          </w:p>
          <w:p w:rsidR="00000000" w:rsidRPr="001823B8" w:rsidP="001823B8">
            <w:pPr>
              <w:pStyle w:val="ListBullet"/>
            </w:pPr>
            <w:r w:rsidRPr="001823B8">
              <w:t>design concepts</w:t>
            </w:r>
          </w:p>
          <w:p w:rsidR="00000000" w:rsidRPr="001823B8" w:rsidP="001823B8">
            <w:pPr>
              <w:pStyle w:val="ListBullet"/>
            </w:pPr>
            <w:r w:rsidRPr="001823B8">
              <w:t>research information</w:t>
            </w:r>
          </w:p>
          <w:p w:rsidR="00000000" w:rsidRPr="001823B8" w:rsidP="001823B8">
            <w:pPr>
              <w:pStyle w:val="ListBullet"/>
            </w:pPr>
            <w:r w:rsidRPr="001823B8">
              <w:t>multimedia tools</w:t>
            </w:r>
          </w:p>
          <w:p w:rsidR="00000000" w:rsidRPr="001823B8" w:rsidP="001823B8">
            <w:pPr>
              <w:pStyle w:val="ListBullet"/>
            </w:pPr>
            <w:r w:rsidRPr="001823B8">
              <w:t xml:space="preserve">yarn samples </w:t>
            </w:r>
          </w:p>
          <w:p w:rsidR="00000000" w:rsidP="001823B8">
            <w:pPr>
              <w:pStyle w:val="ListBullet"/>
              <w:rPr>
                <w:lang w:val="en-NZ"/>
              </w:rPr>
            </w:pPr>
            <w:r w:rsidRPr="001823B8">
              <w:t>colour chips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Appropriate personnel may include</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Bullet"/>
            </w:pPr>
            <w:r w:rsidRPr="001823B8">
              <w:t>clients</w:t>
            </w:r>
          </w:p>
          <w:p w:rsidR="00000000" w:rsidRPr="001823B8" w:rsidP="001823B8">
            <w:pPr>
              <w:pStyle w:val="ListBullet"/>
            </w:pPr>
            <w:r w:rsidRPr="001823B8">
              <w:t>supervisor</w:t>
            </w:r>
          </w:p>
          <w:p w:rsidR="00000000" w:rsidRPr="001823B8" w:rsidP="001823B8">
            <w:pPr>
              <w:pStyle w:val="ListBullet"/>
            </w:pPr>
            <w:r w:rsidRPr="001823B8">
              <w:t>trainer or mentor</w:t>
            </w:r>
          </w:p>
          <w:p w:rsidR="00000000" w:rsidRPr="001823B8" w:rsidP="001823B8">
            <w:pPr>
              <w:pStyle w:val="ListBullet"/>
            </w:pPr>
            <w:r w:rsidRPr="001823B8">
              <w:t>designers</w:t>
            </w:r>
          </w:p>
          <w:p w:rsidR="00000000" w:rsidRPr="001823B8" w:rsidP="001823B8">
            <w:pPr>
              <w:pStyle w:val="ListBullet"/>
            </w:pPr>
            <w:r w:rsidRPr="001823B8">
              <w:t>production supervisors</w:t>
            </w:r>
          </w:p>
          <w:p w:rsidR="00000000" w:rsidP="001823B8">
            <w:pPr>
              <w:pStyle w:val="ListBullet"/>
              <w:rPr>
                <w:lang w:val="en-NZ"/>
              </w:rPr>
            </w:pPr>
            <w:r w:rsidRPr="001823B8">
              <w:t>colleagues and other workers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Materials may include</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Bullet"/>
            </w:pPr>
            <w:r w:rsidRPr="001823B8">
              <w:t>appropriate textile substrates cotton wool, silk, hemp</w:t>
            </w:r>
            <w:r w:rsidRPr="001823B8">
              <w:tab/>
            </w:r>
          </w:p>
          <w:p w:rsidR="00000000" w:rsidRPr="001823B8" w:rsidP="001823B8">
            <w:pPr>
              <w:pStyle w:val="ListBullet"/>
            </w:pPr>
            <w:r w:rsidRPr="001823B8">
              <w:t xml:space="preserve">appropriate stencil materials - hand cut, photographic, acetate, digital </w:t>
            </w:r>
            <w:r w:rsidRPr="001823B8">
              <w:tab/>
            </w:r>
          </w:p>
          <w:p w:rsidR="00000000" w:rsidP="001823B8">
            <w:pPr>
              <w:pStyle w:val="ListBullet"/>
              <w:rPr>
                <w:lang w:val="en-NZ"/>
              </w:rPr>
            </w:pPr>
            <w:r w:rsidRPr="001823B8">
              <w:t xml:space="preserve">dyes, pigments  </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 xml:space="preserve">Equipment may include </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Bullet"/>
            </w:pPr>
            <w:r w:rsidRPr="001823B8">
              <w:t>screens</w:t>
            </w:r>
          </w:p>
          <w:p w:rsidR="00000000" w:rsidRPr="001823B8" w:rsidP="001823B8">
            <w:pPr>
              <w:pStyle w:val="ListBullet"/>
            </w:pPr>
            <w:r w:rsidRPr="001823B8">
              <w:t>squeegees</w:t>
            </w:r>
          </w:p>
          <w:p w:rsidR="00000000" w:rsidRPr="001823B8" w:rsidP="001823B8">
            <w:pPr>
              <w:pStyle w:val="ListBullet"/>
            </w:pPr>
            <w:r w:rsidRPr="001823B8">
              <w:t>exposure tables</w:t>
            </w:r>
          </w:p>
          <w:p w:rsidR="00000000" w:rsidP="001823B8">
            <w:pPr>
              <w:pStyle w:val="ListBullet"/>
              <w:rPr>
                <w:lang w:val="en-NZ"/>
              </w:rPr>
            </w:pPr>
            <w:r w:rsidRPr="001823B8">
              <w:t>printing tables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Technical aspects may include</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Bullet"/>
            </w:pPr>
            <w:r w:rsidRPr="001823B8">
              <w:t>specific screen and mesh selection</w:t>
            </w:r>
          </w:p>
          <w:p w:rsidR="00000000" w:rsidRPr="001823B8" w:rsidP="001823B8">
            <w:pPr>
              <w:pStyle w:val="ListBullet"/>
            </w:pPr>
            <w:r w:rsidRPr="001823B8">
              <w:t xml:space="preserve">stencil types </w:t>
            </w:r>
            <w:r w:rsidRPr="001823B8">
              <w:tab/>
            </w:r>
          </w:p>
          <w:p w:rsidR="00000000" w:rsidRPr="001823B8" w:rsidP="001823B8">
            <w:pPr>
              <w:pStyle w:val="ListBullet"/>
            </w:pPr>
            <w:r w:rsidRPr="001823B8">
              <w:t>pre production processes</w:t>
            </w:r>
          </w:p>
          <w:p w:rsidR="00000000" w:rsidRPr="001823B8" w:rsidP="001823B8">
            <w:pPr>
              <w:pStyle w:val="ListBullet"/>
            </w:pPr>
            <w:r w:rsidRPr="001823B8">
              <w:t>screen reclamation</w:t>
            </w:r>
          </w:p>
          <w:p w:rsidR="00000000" w:rsidRPr="001823B8" w:rsidP="001823B8">
            <w:pPr>
              <w:pStyle w:val="ListBullet"/>
            </w:pPr>
            <w:r w:rsidRPr="001823B8">
              <w:t xml:space="preserve">appropriate dyes or pigments for substrates </w:t>
            </w:r>
          </w:p>
          <w:p w:rsidR="00000000" w:rsidRPr="001823B8" w:rsidP="001823B8">
            <w:pPr>
              <w:pStyle w:val="ListBullet"/>
            </w:pPr>
            <w:r w:rsidRPr="001823B8">
              <w:t>appropriate finishing techniques - steaming, heat setting washing sewing</w:t>
            </w:r>
          </w:p>
          <w:p w:rsidR="00000000" w:rsidRPr="001823B8" w:rsidP="001823B8">
            <w:pPr>
              <w:pStyle w:val="ListBullet"/>
            </w:pPr>
            <w:r w:rsidRPr="001823B8">
              <w:t>appropriate quality processes - wash tests, light fastness, rub testing</w:t>
            </w:r>
          </w:p>
          <w:p w:rsidR="00000000" w:rsidP="001823B8">
            <w:pPr>
              <w:pStyle w:val="ListBullet"/>
              <w:rPr>
                <w:lang w:val="en-NZ"/>
              </w:rPr>
            </w:pPr>
            <w:r w:rsidRPr="001823B8">
              <w:t>screen faults - pin ho</w:t>
            </w:r>
            <w:r w:rsidRPr="001823B8">
              <w:t>les, poor image</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Specifications may include</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Bullet"/>
            </w:pPr>
            <w:r w:rsidRPr="001823B8">
              <w:t>budget</w:t>
            </w:r>
          </w:p>
          <w:p w:rsidR="00000000" w:rsidRPr="001823B8" w:rsidP="001823B8">
            <w:pPr>
              <w:pStyle w:val="ListBullet"/>
            </w:pPr>
            <w:r w:rsidRPr="001823B8">
              <w:t>type of product</w:t>
            </w:r>
          </w:p>
          <w:p w:rsidR="00000000" w:rsidRPr="001823B8" w:rsidP="001823B8">
            <w:pPr>
              <w:pStyle w:val="ListBullet"/>
            </w:pPr>
            <w:r w:rsidRPr="001823B8">
              <w:t>style requirements, colours, printing technique.</w:t>
            </w:r>
          </w:p>
          <w:p w:rsidR="00000000" w:rsidRPr="001823B8" w:rsidP="001823B8">
            <w:pPr>
              <w:pStyle w:val="ListBullet"/>
            </w:pPr>
            <w:r w:rsidRPr="001823B8">
              <w:t>application</w:t>
            </w:r>
          </w:p>
          <w:p w:rsidR="00000000" w:rsidRPr="001823B8" w:rsidP="001823B8">
            <w:pPr>
              <w:pStyle w:val="ListBullet"/>
            </w:pPr>
            <w:r w:rsidRPr="001823B8">
              <w:t>timeline</w:t>
            </w:r>
          </w:p>
          <w:p w:rsidR="00000000" w:rsidRPr="001823B8" w:rsidP="001823B8">
            <w:pPr>
              <w:pStyle w:val="ListBullet"/>
            </w:pPr>
            <w:r w:rsidRPr="001823B8">
              <w:t>design restrictions or conditions</w:t>
            </w:r>
          </w:p>
          <w:p w:rsidR="00000000" w:rsidRPr="001823B8" w:rsidP="001823B8">
            <w:pPr>
              <w:pStyle w:val="ListBullet"/>
            </w:pPr>
            <w:r w:rsidRPr="001823B8">
              <w:t>yarn type</w:t>
            </w:r>
          </w:p>
          <w:p w:rsidR="00000000" w:rsidP="001823B8">
            <w:pPr>
              <w:pStyle w:val="ListBullet"/>
              <w:rPr>
                <w:lang w:val="en-NZ"/>
              </w:rPr>
            </w:pPr>
            <w:r w:rsidRPr="001823B8">
              <w:t>fabric substrate</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Analysis and evaluation may include consideration of</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Bullet"/>
            </w:pPr>
            <w:r w:rsidRPr="001823B8">
              <w:t>skill and efficiency</w:t>
            </w:r>
          </w:p>
          <w:p w:rsidR="00000000" w:rsidRPr="001823B8" w:rsidP="001823B8">
            <w:pPr>
              <w:pStyle w:val="ListBullet"/>
            </w:pPr>
            <w:r w:rsidRPr="001823B8">
              <w:t xml:space="preserve">material requirements calculations </w:t>
            </w:r>
          </w:p>
          <w:p w:rsidR="00000000" w:rsidRPr="001823B8" w:rsidP="001823B8">
            <w:pPr>
              <w:pStyle w:val="ListBullet"/>
            </w:pPr>
            <w:r w:rsidRPr="001823B8">
              <w:t xml:space="preserve">finishing procedures </w:t>
            </w:r>
          </w:p>
          <w:p w:rsidR="00000000" w:rsidRPr="001823B8" w:rsidP="001823B8">
            <w:pPr>
              <w:pStyle w:val="ListBullet"/>
            </w:pPr>
            <w:r w:rsidRPr="001823B8">
              <w:t>design resolution</w:t>
            </w:r>
          </w:p>
          <w:p w:rsidR="00000000" w:rsidRPr="001823B8" w:rsidP="001823B8">
            <w:pPr>
              <w:pStyle w:val="ListBullet"/>
            </w:pPr>
            <w:r w:rsidRPr="001823B8">
              <w:t>quality</w:t>
            </w:r>
          </w:p>
          <w:p w:rsidR="00000000" w:rsidP="001823B8">
            <w:pPr>
              <w:pStyle w:val="ListBullet"/>
              <w:rPr>
                <w:lang w:val="en-NZ"/>
              </w:rPr>
            </w:pPr>
            <w:r w:rsidRPr="001823B8">
              <w:t>suitability of materials</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 xml:space="preserve">Products may include </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ListBullet"/>
            </w:pPr>
            <w:r w:rsidRPr="001823B8">
              <w:t>garments</w:t>
            </w:r>
          </w:p>
          <w:p w:rsidR="00000000" w:rsidRPr="001823B8" w:rsidP="001823B8">
            <w:pPr>
              <w:pStyle w:val="ListBullet"/>
            </w:pPr>
            <w:r w:rsidRPr="001823B8">
              <w:t>furnishing fabrics</w:t>
            </w:r>
          </w:p>
          <w:p w:rsidR="00000000" w:rsidRPr="001823B8" w:rsidP="001823B8">
            <w:pPr>
              <w:pStyle w:val="ListBullet"/>
            </w:pPr>
            <w:r w:rsidRPr="001823B8">
              <w:t>domestic textile products</w:t>
            </w:r>
          </w:p>
          <w:p w:rsidR="00000000" w:rsidRPr="001823B8" w:rsidP="001823B8">
            <w:pPr>
              <w:pStyle w:val="ListBullet"/>
            </w:pPr>
            <w:r w:rsidRPr="001823B8">
              <w:t>accessories</w:t>
            </w:r>
          </w:p>
          <w:p w:rsidR="00000000" w:rsidRPr="001823B8" w:rsidP="001823B8">
            <w:pPr>
              <w:pStyle w:val="ListBullet"/>
            </w:pPr>
            <w:r w:rsidRPr="001823B8">
              <w:t>giftware</w:t>
            </w:r>
          </w:p>
          <w:p w:rsidR="00000000" w:rsidP="001823B8">
            <w:pPr>
              <w:pStyle w:val="ListBullet"/>
              <w:rPr>
                <w:lang w:val="en-NZ"/>
              </w:rPr>
            </w:pPr>
            <w:r w:rsidRPr="001823B8">
              <w:t xml:space="preserve">fabrics </w:t>
            </w:r>
          </w:p>
        </w:tc>
      </w:tr>
      <w:tr w:rsidTr="0006052B">
        <w:tblPrEx>
          <w:tblW w:w="0" w:type="auto"/>
          <w:tblLayout w:type="fixed"/>
          <w:tblCellMar>
            <w:left w:w="62" w:type="dxa"/>
            <w:right w:w="62" w:type="dxa"/>
          </w:tblCellMar>
          <w:tblLook w:val="0000"/>
        </w:tblPrEx>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t>OHS practices</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OHS practices must include hazard identification and control, risk assessment and implementation of risk reduction measures specific to the tasks described by this unit and may include:</w:t>
            </w:r>
          </w:p>
          <w:p w:rsidR="00000000" w:rsidRPr="001823B8" w:rsidP="001823B8">
            <w:pPr>
              <w:pStyle w:val="ListBullet"/>
            </w:pPr>
            <w:r w:rsidRPr="001823B8">
              <w:t>manual handling techniques</w:t>
            </w:r>
          </w:p>
          <w:p w:rsidR="00000000" w:rsidRPr="001823B8" w:rsidP="001823B8">
            <w:pPr>
              <w:pStyle w:val="ListBullet"/>
            </w:pPr>
            <w:r w:rsidRPr="001823B8">
              <w:t>standard operating procedures</w:t>
            </w:r>
          </w:p>
          <w:p w:rsidR="00000000" w:rsidRPr="001823B8" w:rsidP="001823B8">
            <w:pPr>
              <w:pStyle w:val="ListBullet"/>
            </w:pPr>
            <w:r w:rsidRPr="001823B8">
              <w:t>personal pro</w:t>
            </w:r>
            <w:r w:rsidRPr="001823B8">
              <w:t>tective equipment</w:t>
            </w:r>
          </w:p>
          <w:p w:rsidR="00000000" w:rsidRPr="001823B8" w:rsidP="001823B8">
            <w:pPr>
              <w:pStyle w:val="ListBullet"/>
            </w:pPr>
            <w:r w:rsidRPr="001823B8">
              <w:t>safe materials handling</w:t>
            </w:r>
          </w:p>
          <w:p w:rsidR="00000000" w:rsidRPr="001823B8" w:rsidP="001823B8">
            <w:pPr>
              <w:pStyle w:val="ListBullet"/>
            </w:pPr>
            <w:r w:rsidRPr="001823B8">
              <w:t>taking of rest breaks</w:t>
            </w:r>
          </w:p>
          <w:p w:rsidR="00000000" w:rsidRPr="001823B8" w:rsidP="001823B8">
            <w:pPr>
              <w:pStyle w:val="ListBullet"/>
            </w:pPr>
            <w:r w:rsidRPr="001823B8">
              <w:t>ergonomic arrangement of workplaces</w:t>
            </w:r>
          </w:p>
          <w:p w:rsidR="00000000" w:rsidRPr="001823B8" w:rsidP="001823B8">
            <w:pPr>
              <w:pStyle w:val="ListBullet"/>
            </w:pPr>
            <w:r w:rsidRPr="001823B8">
              <w:t>following marked walkways</w:t>
            </w:r>
          </w:p>
          <w:p w:rsidR="00000000" w:rsidRPr="001823B8" w:rsidP="001823B8">
            <w:pPr>
              <w:pStyle w:val="ListBullet"/>
            </w:pPr>
            <w:r w:rsidRPr="001823B8">
              <w:t>safe storage of equipment</w:t>
            </w:r>
          </w:p>
          <w:p w:rsidR="00000000" w:rsidRPr="001823B8" w:rsidP="001823B8">
            <w:pPr>
              <w:pStyle w:val="ListBullet"/>
            </w:pPr>
            <w:r w:rsidRPr="001823B8">
              <w:t>housekeeping</w:t>
            </w:r>
          </w:p>
          <w:p w:rsidR="00000000" w:rsidRPr="001823B8" w:rsidP="001823B8">
            <w:pPr>
              <w:pStyle w:val="ListBullet"/>
            </w:pPr>
            <w:r w:rsidRPr="001823B8">
              <w:t>reporting accidents and incidents</w:t>
            </w:r>
          </w:p>
          <w:p w:rsidR="00000000" w:rsidRPr="001823B8" w:rsidP="001823B8">
            <w:pPr>
              <w:pStyle w:val="ListBullet"/>
            </w:pPr>
            <w:r w:rsidRPr="001823B8">
              <w:t>other OHS practices relevant to the job and enterprise</w:t>
            </w:r>
          </w:p>
        </w:tc>
      </w:tr>
    </w:tbl>
    <w:p w:rsidR="00000000" w:rsidRPr="001823B8" w:rsidP="001823B8">
      <w:pPr>
        <w:pStyle w:val="BodyText"/>
      </w:pPr>
    </w:p>
    <w:p w:rsidR="00000000" w:rsidRPr="001823B8" w:rsidP="001823B8">
      <w:pPr>
        <w:pStyle w:val="AllowPageBreak"/>
      </w:pPr>
    </w:p>
    <w:p w:rsidR="00000000" w:rsidRPr="001823B8" w:rsidP="001823B8">
      <w:pPr>
        <w:pStyle w:val="Heading1"/>
      </w:pPr>
      <w:bookmarkStart w:id="12" w:name="O_96254"/>
      <w:bookmarkEnd w:id="12"/>
      <w:r w:rsidRPr="001823B8">
        <w:t>Unit Sector(s)</w:t>
      </w:r>
    </w:p>
    <w:tbl>
      <w:tblPr>
        <w:tblW w:w="0" w:type="auto"/>
        <w:tblLayout w:type="fixed"/>
        <w:tblCellMar>
          <w:left w:w="62" w:type="dxa"/>
          <w:right w:w="62" w:type="dxa"/>
        </w:tblCellMar>
        <w:tblLook w:val="0000"/>
      </w:tblPr>
      <w:tblGrid>
        <w:gridCol w:w="2182"/>
        <w:gridCol w:w="6862"/>
      </w:tblGrid>
      <w:tr w:rsidTr="0006052B">
        <w:tblPrEx>
          <w:tblW w:w="0" w:type="auto"/>
          <w:tblLayout w:type="fixed"/>
          <w:tblCellMar>
            <w:left w:w="62" w:type="dxa"/>
            <w:right w:w="62" w:type="dxa"/>
          </w:tblCellMar>
          <w:tblLook w:val="0000"/>
        </w:tblPrEx>
        <w:trPr>
          <w:tblHeader/>
        </w:trPr>
        <w:tc>
          <w:tcPr>
            <w:tcW w:w="2182" w:type="dxa"/>
            <w:tcBorders>
              <w:top w:val="nil"/>
              <w:left w:val="nil"/>
              <w:bottom w:val="nil"/>
              <w:right w:val="nil"/>
            </w:tcBorders>
            <w:tcMar>
              <w:top w:w="0" w:type="dxa"/>
              <w:left w:w="62" w:type="dxa"/>
              <w:bottom w:w="0" w:type="dxa"/>
              <w:right w:w="62" w:type="dxa"/>
            </w:tcMar>
          </w:tcPr>
          <w:p w:rsidR="00000000" w:rsidP="001823B8">
            <w:pPr>
              <w:pStyle w:val="BodyText"/>
              <w:rPr>
                <w:lang w:val="en-NZ"/>
              </w:rPr>
            </w:pPr>
            <w:r w:rsidRPr="001823B8">
              <w:rPr>
                <w:rStyle w:val="SpecialBold"/>
              </w:rPr>
              <w:t>Sector</w:t>
            </w:r>
            <w:r w:rsidRPr="001823B8">
              <w:t xml:space="preserve"> </w:t>
            </w:r>
          </w:p>
        </w:tc>
        <w:tc>
          <w:tcPr>
            <w:tcW w:w="6862" w:type="dxa"/>
            <w:tcBorders>
              <w:top w:val="nil"/>
              <w:left w:val="nil"/>
              <w:bottom w:val="nil"/>
              <w:right w:val="nil"/>
            </w:tcBorders>
            <w:tcMar>
              <w:top w:w="0" w:type="dxa"/>
              <w:left w:w="62" w:type="dxa"/>
              <w:bottom w:w="0" w:type="dxa"/>
              <w:right w:w="62" w:type="dxa"/>
            </w:tcMar>
          </w:tcPr>
          <w:p w:rsidR="00000000" w:rsidRPr="001823B8" w:rsidP="001823B8">
            <w:pPr>
              <w:pStyle w:val="BodyText"/>
            </w:pPr>
            <w:r w:rsidRPr="001823B8">
              <w:t>Textile Design and Development</w:t>
            </w:r>
          </w:p>
        </w:tc>
      </w:tr>
    </w:tbl>
    <w:p w:rsidR="00000000" w:rsidRPr="001823B8" w:rsidP="001823B8">
      <w:pPr>
        <w:pStyle w:val="BodyText"/>
      </w:pPr>
    </w:p>
    <w:p w:rsidR="00000000" w:rsidRPr="001823B8" w:rsidP="001823B8"/>
    <w:sectPr w:rsidSect="001823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52B" w:rsidP="00060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2B" w:rsidP="00182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052B" w:rsidP="001823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052B" w:rsidP="001823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52B" w:rsidP="000605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2B" w:rsidP="001823B8">
    <w:pPr>
      <w:pStyle w:val="Header"/>
      <w:framePr w:wrap="around"/>
    </w:pPr>
    <w:r>
      <w:fldChar w:fldCharType="begin"/>
    </w:r>
    <w:r>
      <w:instrText xml:space="preserve"> TITLE   \* MERGEFORMAT </w:instrText>
    </w:r>
    <w:r>
      <w:fldChar w:fldCharType="separate"/>
    </w:r>
    <w:r>
      <w:t>LMTTD5005A Design and Produce printed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052B" w:rsidP="001823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E36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CADF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3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3B8"/>
    <w:pPr>
      <w:spacing w:before="360" w:after="60"/>
      <w:outlineLvl w:val="0"/>
    </w:pPr>
    <w:rPr>
      <w:sz w:val="32"/>
    </w:rPr>
  </w:style>
  <w:style w:type="paragraph" w:styleId="Heading2">
    <w:name w:val="heading 2"/>
    <w:basedOn w:val="HeadingBase"/>
    <w:next w:val="BodyText"/>
    <w:link w:val="Heading2Char"/>
    <w:qFormat/>
    <w:rsid w:val="001823B8"/>
    <w:pPr>
      <w:keepLines/>
      <w:spacing w:before="240" w:after="120"/>
      <w:outlineLvl w:val="1"/>
    </w:pPr>
    <w:rPr>
      <w:sz w:val="28"/>
      <w:szCs w:val="40"/>
    </w:rPr>
  </w:style>
  <w:style w:type="paragraph" w:styleId="Heading3">
    <w:name w:val="heading 3"/>
    <w:basedOn w:val="HeadingBase"/>
    <w:next w:val="BodyText"/>
    <w:link w:val="Heading3Char"/>
    <w:qFormat/>
    <w:rsid w:val="001823B8"/>
    <w:pPr>
      <w:spacing w:before="180" w:after="120"/>
      <w:outlineLvl w:val="2"/>
    </w:pPr>
    <w:rPr>
      <w:spacing w:val="-10"/>
      <w:kern w:val="32"/>
    </w:rPr>
  </w:style>
  <w:style w:type="paragraph" w:styleId="Heading4">
    <w:name w:val="heading 4"/>
    <w:basedOn w:val="HeadingBase"/>
    <w:next w:val="BodyText"/>
    <w:link w:val="Heading4Char"/>
    <w:qFormat/>
    <w:rsid w:val="001823B8"/>
    <w:pPr>
      <w:spacing w:before="160" w:after="120"/>
      <w:outlineLvl w:val="3"/>
    </w:pPr>
    <w:rPr>
      <w:sz w:val="22"/>
    </w:rPr>
  </w:style>
  <w:style w:type="paragraph" w:styleId="Heading5">
    <w:name w:val="heading 5"/>
    <w:basedOn w:val="HeadingBase"/>
    <w:next w:val="Normal"/>
    <w:link w:val="Heading5Char"/>
    <w:qFormat/>
    <w:rsid w:val="001823B8"/>
    <w:pPr>
      <w:spacing w:before="80"/>
      <w:outlineLvl w:val="4"/>
    </w:pPr>
    <w:rPr>
      <w:color w:val="918585"/>
      <w:sz w:val="20"/>
    </w:rPr>
  </w:style>
  <w:style w:type="paragraph" w:styleId="Heading6">
    <w:name w:val="heading 6"/>
    <w:basedOn w:val="HeadingBase"/>
    <w:next w:val="Normal"/>
    <w:link w:val="Heading6Char"/>
    <w:qFormat/>
    <w:rsid w:val="001823B8"/>
    <w:pPr>
      <w:spacing w:before="60"/>
      <w:outlineLvl w:val="5"/>
    </w:pPr>
    <w:rPr>
      <w:color w:val="918585"/>
      <w:sz w:val="20"/>
    </w:rPr>
  </w:style>
  <w:style w:type="paragraph" w:styleId="Heading7">
    <w:name w:val="heading 7"/>
    <w:basedOn w:val="Normal"/>
    <w:next w:val="Normal"/>
    <w:link w:val="Heading7Char"/>
    <w:qFormat/>
    <w:rsid w:val="001823B8"/>
    <w:pPr>
      <w:ind w:left="720"/>
      <w:outlineLvl w:val="6"/>
    </w:pPr>
    <w:rPr>
      <w:i/>
    </w:rPr>
  </w:style>
  <w:style w:type="paragraph" w:styleId="Heading8">
    <w:name w:val="heading 8"/>
    <w:basedOn w:val="Normal"/>
    <w:next w:val="Normal"/>
    <w:link w:val="Heading8Char"/>
    <w:qFormat/>
    <w:rsid w:val="001823B8"/>
    <w:pPr>
      <w:ind w:left="720"/>
      <w:outlineLvl w:val="7"/>
    </w:pPr>
    <w:rPr>
      <w:i/>
    </w:rPr>
  </w:style>
  <w:style w:type="paragraph" w:styleId="Heading9">
    <w:name w:val="heading 9"/>
    <w:basedOn w:val="Normal"/>
    <w:next w:val="Normal"/>
    <w:link w:val="Heading9Char"/>
    <w:qFormat/>
    <w:rsid w:val="001823B8"/>
    <w:pPr>
      <w:ind w:left="720"/>
      <w:outlineLvl w:val="8"/>
    </w:pPr>
    <w:rPr>
      <w:i/>
    </w:rPr>
  </w:style>
  <w:style w:type="character" w:default="1" w:styleId="DefaultParagraphFont">
    <w:name w:val="Default Paragraph Font"/>
    <w:uiPriority w:val="1"/>
    <w:unhideWhenUsed/>
    <w:rsid w:val="00182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3B8"/>
  </w:style>
  <w:style w:type="character" w:customStyle="1" w:styleId="Heading1Char">
    <w:name w:val="Heading 1 Char"/>
    <w:basedOn w:val="DefaultParagraphFont"/>
    <w:link w:val="Heading1"/>
    <w:rsid w:val="001823B8"/>
    <w:rPr>
      <w:rFonts w:ascii="Times New Roman" w:eastAsia="Times New Roman" w:hAnsi="Times New Roman" w:cs="Times New Roman"/>
      <w:b/>
      <w:sz w:val="32"/>
      <w:szCs w:val="20"/>
      <w:lang w:eastAsia="en-US"/>
    </w:rPr>
  </w:style>
  <w:style w:type="paragraph" w:styleId="BodyText">
    <w:name w:val="Body Text"/>
    <w:basedOn w:val="Normal"/>
    <w:link w:val="BodyTextChar"/>
    <w:rsid w:val="001823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3B8"/>
    <w:rPr>
      <w:rFonts w:ascii="Times New Roman" w:eastAsia="Times New Roman" w:hAnsi="Times New Roman" w:cs="Times New Roman"/>
      <w:sz w:val="24"/>
      <w:lang w:val="en-US" w:eastAsia="en-US"/>
    </w:rPr>
  </w:style>
  <w:style w:type="paragraph" w:styleId="Footer">
    <w:name w:val="footer"/>
    <w:basedOn w:val="Normal"/>
    <w:link w:val="FooterChar"/>
    <w:rsid w:val="00182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3B8"/>
    <w:rPr>
      <w:rFonts w:ascii="Times New Roman" w:eastAsia="Times New Roman" w:hAnsi="Times New Roman" w:cs="Times New Roman"/>
      <w:sz w:val="16"/>
      <w:lang w:val="en-US" w:eastAsia="en-US"/>
    </w:rPr>
  </w:style>
  <w:style w:type="paragraph" w:styleId="List">
    <w:name w:val="List"/>
    <w:basedOn w:val="BodyText"/>
    <w:next w:val="BodyText"/>
    <w:rsid w:val="001823B8"/>
    <w:pPr>
      <w:tabs>
        <w:tab w:val="left" w:pos="340"/>
      </w:tabs>
      <w:spacing w:before="60" w:after="60"/>
      <w:ind w:left="340" w:hanging="340"/>
    </w:pPr>
  </w:style>
  <w:style w:type="paragraph" w:styleId="ListBullet">
    <w:name w:val="List Bullet"/>
    <w:basedOn w:val="List"/>
    <w:rsid w:val="001823B8"/>
    <w:pPr>
      <w:numPr>
        <w:numId w:val="12"/>
      </w:numPr>
      <w:tabs>
        <w:tab w:val="clear" w:pos="340"/>
      </w:tabs>
      <w:spacing w:before="40" w:after="40"/>
    </w:pPr>
  </w:style>
  <w:style w:type="character" w:customStyle="1" w:styleId="SpecialBold">
    <w:name w:val="Special Bold"/>
    <w:basedOn w:val="DefaultParagraphFont"/>
    <w:rsid w:val="001823B8"/>
    <w:rPr>
      <w:b/>
      <w:spacing w:val="0"/>
    </w:rPr>
  </w:style>
  <w:style w:type="paragraph" w:styleId="Header">
    <w:name w:val="header"/>
    <w:basedOn w:val="Normal"/>
    <w:link w:val="HeaderChar"/>
    <w:rsid w:val="00182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3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23B8"/>
    <w:pPr>
      <w:spacing w:before="240" w:after="120"/>
      <w:outlineLvl w:val="0"/>
    </w:pPr>
    <w:rPr>
      <w:rFonts w:ascii="Times New Roman" w:hAnsi="Times New Roman"/>
      <w:b/>
      <w:sz w:val="28"/>
    </w:rPr>
  </w:style>
  <w:style w:type="paragraph" w:customStyle="1" w:styleId="AllowPageBreak">
    <w:name w:val="AllowPageBreak"/>
    <w:rsid w:val="001823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3B8"/>
    <w:rPr>
      <w:b/>
      <w:i/>
      <w:u w:val="none"/>
    </w:rPr>
  </w:style>
  <w:style w:type="character" w:customStyle="1" w:styleId="Heading2Char">
    <w:name w:val="Heading 2 Char"/>
    <w:basedOn w:val="DefaultParagraphFont"/>
    <w:link w:val="Heading2"/>
    <w:rsid w:val="00182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3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3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3B8"/>
    <w:rPr>
      <w:rFonts w:ascii="Courier New" w:eastAsia="Times New Roman" w:hAnsi="Courier New" w:cs="Times New Roman"/>
      <w:i/>
      <w:szCs w:val="20"/>
      <w:lang w:val="en-US" w:eastAsia="en-US"/>
    </w:rPr>
  </w:style>
  <w:style w:type="paragraph" w:customStyle="1" w:styleId="HeadingBase">
    <w:name w:val="Heading Base"/>
    <w:rsid w:val="00182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3B8"/>
    <w:pPr>
      <w:tabs>
        <w:tab w:val="right" w:leader="dot" w:pos="9072"/>
      </w:tabs>
      <w:ind w:left="567"/>
    </w:pPr>
    <w:rPr>
      <w:szCs w:val="22"/>
    </w:rPr>
  </w:style>
  <w:style w:type="paragraph" w:customStyle="1" w:styleId="TOCBase">
    <w:name w:val="TOC Base"/>
    <w:rsid w:val="00182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3B8"/>
    <w:pPr>
      <w:tabs>
        <w:tab w:val="right" w:leader="dot" w:pos="9072"/>
      </w:tabs>
      <w:spacing w:before="40" w:after="40"/>
      <w:ind w:left="284"/>
    </w:pPr>
    <w:rPr>
      <w:rFonts w:ascii="Times New Roman" w:hAnsi="Times New Roman"/>
    </w:rPr>
  </w:style>
  <w:style w:type="paragraph" w:styleId="TOC1">
    <w:name w:val="toc 1"/>
    <w:basedOn w:val="TOCBase"/>
    <w:next w:val="Normal"/>
    <w:rsid w:val="001823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3B8"/>
    <w:pPr>
      <w:spacing w:before="5040"/>
      <w:jc w:val="center"/>
    </w:pPr>
    <w:rPr>
      <w:sz w:val="48"/>
      <w:szCs w:val="72"/>
      <w:lang w:val="en-US"/>
    </w:rPr>
  </w:style>
  <w:style w:type="character" w:customStyle="1" w:styleId="TitleChar">
    <w:name w:val="Title Char"/>
    <w:basedOn w:val="DefaultParagraphFont"/>
    <w:link w:val="Title"/>
    <w:rsid w:val="00182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3B8"/>
    <w:pPr>
      <w:tabs>
        <w:tab w:val="left" w:pos="3600"/>
        <w:tab w:val="left" w:pos="3958"/>
      </w:tabs>
    </w:pPr>
  </w:style>
  <w:style w:type="paragraph" w:customStyle="1" w:styleId="Note">
    <w:name w:val="Note"/>
    <w:basedOn w:val="BodyText"/>
    <w:rsid w:val="00182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3B8"/>
    <w:pPr>
      <w:framePr w:wrap="auto" w:hAnchor="text" w:y="6049"/>
    </w:pPr>
    <w:rPr>
      <w:color w:val="000000"/>
      <w:sz w:val="40"/>
    </w:rPr>
  </w:style>
  <w:style w:type="paragraph" w:customStyle="1" w:styleId="TOCTitle">
    <w:name w:val="TOCTitle"/>
    <w:basedOn w:val="Heading1"/>
    <w:rsid w:val="001823B8"/>
    <w:pPr>
      <w:spacing w:after="240"/>
      <w:jc w:val="center"/>
      <w:outlineLvl w:val="9"/>
    </w:pPr>
    <w:rPr>
      <w:caps/>
    </w:rPr>
  </w:style>
  <w:style w:type="paragraph" w:customStyle="1" w:styleId="Version">
    <w:name w:val="Version"/>
    <w:rsid w:val="001823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3B8"/>
    <w:pPr>
      <w:numPr>
        <w:numId w:val="13"/>
      </w:numPr>
      <w:tabs>
        <w:tab w:val="clear" w:pos="680"/>
      </w:tabs>
    </w:pPr>
  </w:style>
  <w:style w:type="paragraph" w:styleId="Index1">
    <w:name w:val="index 1"/>
    <w:basedOn w:val="Normal"/>
    <w:next w:val="Normal"/>
    <w:semiHidden/>
    <w:rsid w:val="001823B8"/>
    <w:pPr>
      <w:keepNext w:val="0"/>
      <w:tabs>
        <w:tab w:val="right" w:pos="4176"/>
      </w:tabs>
      <w:ind w:left="198" w:hanging="198"/>
    </w:pPr>
    <w:rPr>
      <w:rFonts w:ascii="Garamond" w:hAnsi="Garamond"/>
    </w:rPr>
  </w:style>
  <w:style w:type="paragraph" w:styleId="IndexHeading">
    <w:name w:val="index heading"/>
    <w:basedOn w:val="Normal"/>
    <w:next w:val="Index1"/>
    <w:semiHidden/>
    <w:rsid w:val="001823B8"/>
    <w:pPr>
      <w:spacing w:before="120" w:after="120"/>
    </w:pPr>
    <w:rPr>
      <w:rFonts w:ascii="Arial" w:hAnsi="Arial"/>
      <w:b/>
      <w:color w:val="918585"/>
      <w:sz w:val="24"/>
    </w:rPr>
  </w:style>
  <w:style w:type="paragraph" w:customStyle="1" w:styleId="Chapter">
    <w:name w:val="Chapter"/>
    <w:basedOn w:val="Normal"/>
    <w:rsid w:val="001823B8"/>
    <w:pPr>
      <w:spacing w:before="240"/>
    </w:pPr>
    <w:rPr>
      <w:rFonts w:ascii="Times New Roman" w:hAnsi="Times New Roman"/>
      <w:smallCaps/>
      <w:spacing w:val="80"/>
      <w:sz w:val="28"/>
    </w:rPr>
  </w:style>
  <w:style w:type="paragraph" w:customStyle="1" w:styleId="InChapter">
    <w:name w:val="InChapter"/>
    <w:basedOn w:val="Heading3"/>
    <w:rsid w:val="001823B8"/>
    <w:pPr>
      <w:spacing w:after="240"/>
      <w:outlineLvl w:val="9"/>
    </w:pPr>
    <w:rPr>
      <w:noProof/>
    </w:rPr>
  </w:style>
  <w:style w:type="paragraph" w:styleId="Index2">
    <w:name w:val="index 2"/>
    <w:basedOn w:val="Normal"/>
    <w:next w:val="Normal"/>
    <w:semiHidden/>
    <w:rsid w:val="001823B8"/>
    <w:pPr>
      <w:tabs>
        <w:tab w:val="right" w:pos="4176"/>
      </w:tabs>
      <w:ind w:left="568" w:hanging="284"/>
    </w:pPr>
    <w:rPr>
      <w:rFonts w:ascii="Garamond" w:hAnsi="Garamond"/>
    </w:rPr>
  </w:style>
  <w:style w:type="paragraph" w:customStyle="1" w:styleId="Byline">
    <w:name w:val="Byline"/>
    <w:rsid w:val="00182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3B8"/>
    <w:pPr>
      <w:tabs>
        <w:tab w:val="clear" w:pos="3600"/>
        <w:tab w:val="clear" w:pos="3958"/>
      </w:tabs>
      <w:jc w:val="right"/>
    </w:pPr>
  </w:style>
  <w:style w:type="character" w:styleId="Emphasis">
    <w:name w:val="Emphasis"/>
    <w:basedOn w:val="DefaultParagraphFont"/>
    <w:qFormat/>
    <w:rsid w:val="001823B8"/>
    <w:rPr>
      <w:i/>
    </w:rPr>
  </w:style>
  <w:style w:type="paragraph" w:styleId="Caption">
    <w:name w:val="caption"/>
    <w:basedOn w:val="BodyText"/>
    <w:next w:val="Normal"/>
    <w:qFormat/>
    <w:rsid w:val="001823B8"/>
    <w:pPr>
      <w:framePr w:w="2268" w:hSpace="181" w:vSpace="181" w:wrap="around" w:vAnchor="text" w:hAnchor="page" w:x="1135" w:y="285" w:anchorLock="1"/>
    </w:pPr>
    <w:rPr>
      <w:i/>
    </w:rPr>
  </w:style>
  <w:style w:type="paragraph" w:customStyle="1" w:styleId="MiniTOCTitle">
    <w:name w:val="MiniTOCTitle"/>
    <w:basedOn w:val="Heading4"/>
    <w:rsid w:val="001823B8"/>
    <w:pPr>
      <w:spacing w:before="240"/>
      <w:outlineLvl w:val="9"/>
    </w:pPr>
    <w:rPr>
      <w:noProof/>
      <w:sz w:val="24"/>
    </w:rPr>
  </w:style>
  <w:style w:type="paragraph" w:customStyle="1" w:styleId="MiniTOCItem">
    <w:name w:val="MiniTOCItem"/>
    <w:basedOn w:val="ListBullet"/>
    <w:rsid w:val="001823B8"/>
    <w:pPr>
      <w:numPr>
        <w:numId w:val="0"/>
      </w:numPr>
      <w:tabs>
        <w:tab w:val="right" w:leader="dot" w:pos="6521"/>
      </w:tabs>
      <w:spacing w:before="0" w:after="0"/>
    </w:pPr>
  </w:style>
  <w:style w:type="paragraph" w:customStyle="1" w:styleId="TOFTitle">
    <w:name w:val="TOFTitle"/>
    <w:basedOn w:val="TOCTitle"/>
    <w:rsid w:val="001823B8"/>
  </w:style>
  <w:style w:type="paragraph" w:styleId="TableofFigures">
    <w:name w:val="table of figures"/>
    <w:basedOn w:val="Normal"/>
    <w:next w:val="Normal"/>
    <w:semiHidden/>
    <w:rsid w:val="001823B8"/>
    <w:pPr>
      <w:tabs>
        <w:tab w:val="right" w:leader="dot" w:pos="9072"/>
      </w:tabs>
      <w:ind w:left="970" w:hanging="403"/>
    </w:pPr>
    <w:rPr>
      <w:rFonts w:ascii="Times New Roman" w:hAnsi="Times New Roman"/>
      <w:b/>
    </w:rPr>
  </w:style>
  <w:style w:type="paragraph" w:styleId="ListNumber">
    <w:name w:val="List Number"/>
    <w:basedOn w:val="List"/>
    <w:rsid w:val="001823B8"/>
    <w:pPr>
      <w:numPr>
        <w:numId w:val="10"/>
      </w:numPr>
    </w:pPr>
  </w:style>
  <w:style w:type="character" w:customStyle="1" w:styleId="WingdingSymbols">
    <w:name w:val="Wingding Symbols"/>
    <w:rsid w:val="001823B8"/>
    <w:rPr>
      <w:rFonts w:ascii="Wingdings" w:hAnsi="Wingdings"/>
    </w:rPr>
  </w:style>
  <w:style w:type="paragraph" w:customStyle="1" w:styleId="TableHeading">
    <w:name w:val="Table Heading"/>
    <w:basedOn w:val="HeadingBase"/>
    <w:rsid w:val="001823B8"/>
    <w:pPr>
      <w:keepLines/>
      <w:pBdr>
        <w:bottom w:val="single" w:sz="6" w:space="1" w:color="918585"/>
      </w:pBdr>
      <w:spacing w:before="240"/>
    </w:pPr>
  </w:style>
  <w:style w:type="character" w:customStyle="1" w:styleId="HotSpot">
    <w:name w:val="HotSpot"/>
    <w:rsid w:val="001823B8"/>
    <w:rPr>
      <w:color w:val="0033CC"/>
      <w:u w:val="none"/>
    </w:rPr>
  </w:style>
  <w:style w:type="paragraph" w:customStyle="1" w:styleId="BodyTextRight">
    <w:name w:val="Body Text Right"/>
    <w:basedOn w:val="BodyText"/>
    <w:rsid w:val="001823B8"/>
    <w:pPr>
      <w:spacing w:before="0" w:after="0"/>
      <w:jc w:val="right"/>
    </w:pPr>
  </w:style>
  <w:style w:type="paragraph" w:styleId="Index3">
    <w:name w:val="index 3"/>
    <w:basedOn w:val="ListNumber2"/>
    <w:next w:val="Normal"/>
    <w:semiHidden/>
    <w:rsid w:val="001823B8"/>
    <w:pPr>
      <w:numPr>
        <w:numId w:val="0"/>
      </w:numPr>
      <w:tabs>
        <w:tab w:val="right" w:leader="dot" w:pos="4176"/>
      </w:tabs>
    </w:pPr>
  </w:style>
  <w:style w:type="paragraph" w:styleId="ListNumber2">
    <w:name w:val="List Number 2"/>
    <w:basedOn w:val="List2"/>
    <w:rsid w:val="001823B8"/>
    <w:pPr>
      <w:numPr>
        <w:numId w:val="9"/>
      </w:numPr>
      <w:tabs>
        <w:tab w:val="clear" w:pos="1060"/>
      </w:tabs>
    </w:pPr>
  </w:style>
  <w:style w:type="paragraph" w:customStyle="1" w:styleId="MarginNote">
    <w:name w:val="Margin Note"/>
    <w:basedOn w:val="BodyText"/>
    <w:rsid w:val="00182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3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3B8"/>
    <w:rPr>
      <w:sz w:val="32"/>
    </w:rPr>
  </w:style>
  <w:style w:type="paragraph" w:customStyle="1" w:styleId="HeadingProcedure">
    <w:name w:val="Heading Procedure"/>
    <w:basedOn w:val="HeadingBase"/>
    <w:next w:val="Normal"/>
    <w:rsid w:val="001823B8"/>
    <w:pPr>
      <w:tabs>
        <w:tab w:val="left" w:pos="0"/>
      </w:tabs>
      <w:spacing w:before="120" w:after="60"/>
    </w:pPr>
    <w:rPr>
      <w:i/>
      <w:color w:val="918585"/>
      <w:sz w:val="22"/>
    </w:rPr>
  </w:style>
  <w:style w:type="paragraph" w:customStyle="1" w:styleId="TableBodyText">
    <w:name w:val="Table Body Text"/>
    <w:basedOn w:val="BodyText"/>
    <w:rsid w:val="001823B8"/>
    <w:pPr>
      <w:spacing w:before="60" w:after="60"/>
    </w:pPr>
  </w:style>
  <w:style w:type="paragraph" w:styleId="ListContinue">
    <w:name w:val="List Continue"/>
    <w:basedOn w:val="List"/>
    <w:rsid w:val="001823B8"/>
    <w:pPr>
      <w:ind w:firstLine="0"/>
    </w:pPr>
  </w:style>
  <w:style w:type="paragraph" w:customStyle="1" w:styleId="ListNote">
    <w:name w:val="List Note"/>
    <w:basedOn w:val="List"/>
    <w:rsid w:val="001823B8"/>
    <w:pPr>
      <w:pBdr>
        <w:top w:val="single" w:sz="6" w:space="2" w:color="918585"/>
        <w:bottom w:val="single" w:sz="6" w:space="2" w:color="918585"/>
      </w:pBdr>
      <w:tabs>
        <w:tab w:val="left" w:pos="1021"/>
      </w:tabs>
      <w:ind w:firstLine="0"/>
    </w:pPr>
  </w:style>
  <w:style w:type="paragraph" w:customStyle="1" w:styleId="Warning">
    <w:name w:val="Warning"/>
    <w:basedOn w:val="BodyText"/>
    <w:rsid w:val="001823B8"/>
    <w:pPr>
      <w:shd w:val="clear" w:color="auto" w:fill="D9D9D9"/>
      <w:tabs>
        <w:tab w:val="left" w:pos="992"/>
      </w:tabs>
      <w:ind w:left="119" w:right="119"/>
    </w:pPr>
    <w:rPr>
      <w:sz w:val="20"/>
    </w:rPr>
  </w:style>
  <w:style w:type="paragraph" w:customStyle="1" w:styleId="MarginIcons">
    <w:name w:val="Margin Icons"/>
    <w:basedOn w:val="BodyText"/>
    <w:rsid w:val="00182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3B8"/>
    <w:rPr>
      <w:rFonts w:ascii="Courier New" w:hAnsi="Courier New"/>
    </w:rPr>
  </w:style>
  <w:style w:type="paragraph" w:customStyle="1" w:styleId="NoteBullet">
    <w:name w:val="Note Bullet"/>
    <w:basedOn w:val="Note"/>
    <w:rsid w:val="001823B8"/>
    <w:pPr>
      <w:tabs>
        <w:tab w:val="clear" w:pos="680"/>
      </w:tabs>
      <w:spacing w:before="60" w:after="60"/>
    </w:pPr>
  </w:style>
  <w:style w:type="paragraph" w:customStyle="1" w:styleId="SubHeading2">
    <w:name w:val="SubHeading2"/>
    <w:basedOn w:val="HeadingBase"/>
    <w:rsid w:val="001823B8"/>
    <w:pPr>
      <w:spacing w:before="240" w:after="60"/>
    </w:pPr>
    <w:rPr>
      <w:sz w:val="20"/>
    </w:rPr>
  </w:style>
  <w:style w:type="paragraph" w:customStyle="1" w:styleId="SubHeading1">
    <w:name w:val="SubHeading1"/>
    <w:basedOn w:val="HeadingBase"/>
    <w:rsid w:val="001823B8"/>
    <w:pPr>
      <w:spacing w:before="240" w:after="60"/>
    </w:pPr>
    <w:rPr>
      <w:color w:val="918585"/>
      <w:sz w:val="22"/>
    </w:rPr>
  </w:style>
  <w:style w:type="paragraph" w:customStyle="1" w:styleId="SideHeading">
    <w:name w:val="Side Heading"/>
    <w:basedOn w:val="HeadingBase"/>
    <w:rsid w:val="00182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3B8"/>
    <w:pPr>
      <w:tabs>
        <w:tab w:val="num" w:pos="360"/>
      </w:tabs>
    </w:pPr>
  </w:style>
  <w:style w:type="paragraph" w:styleId="PlainText">
    <w:name w:val="Plain Text"/>
    <w:basedOn w:val="Normal"/>
    <w:link w:val="PlainTextChar"/>
    <w:rsid w:val="001823B8"/>
    <w:rPr>
      <w:sz w:val="20"/>
    </w:rPr>
  </w:style>
  <w:style w:type="character" w:customStyle="1" w:styleId="PlainTextChar">
    <w:name w:val="Plain Text Char"/>
    <w:basedOn w:val="DefaultParagraphFont"/>
    <w:link w:val="PlainText"/>
    <w:rsid w:val="001823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3B8"/>
    <w:rPr>
      <w:b/>
      <w:smallCaps/>
    </w:rPr>
  </w:style>
  <w:style w:type="paragraph" w:customStyle="1" w:styleId="TableListNumber">
    <w:name w:val="Table List Number"/>
    <w:basedOn w:val="ListNumber"/>
    <w:rsid w:val="001823B8"/>
    <w:pPr>
      <w:numPr>
        <w:numId w:val="0"/>
      </w:numPr>
    </w:pPr>
  </w:style>
  <w:style w:type="paragraph" w:styleId="TOC4">
    <w:name w:val="toc 4"/>
    <w:basedOn w:val="TOCBase"/>
    <w:next w:val="Normal"/>
    <w:semiHidden/>
    <w:rsid w:val="001823B8"/>
    <w:pPr>
      <w:tabs>
        <w:tab w:val="right" w:leader="dot" w:pos="9071"/>
      </w:tabs>
      <w:ind w:left="1701"/>
    </w:pPr>
  </w:style>
  <w:style w:type="paragraph" w:customStyle="1" w:styleId="ListAlpha">
    <w:name w:val="List Alpha"/>
    <w:basedOn w:val="List"/>
    <w:rsid w:val="001823B8"/>
    <w:pPr>
      <w:numPr>
        <w:numId w:val="8"/>
      </w:numPr>
    </w:pPr>
  </w:style>
  <w:style w:type="paragraph" w:customStyle="1" w:styleId="ListAlpha2">
    <w:name w:val="List Alpha 2"/>
    <w:basedOn w:val="List2"/>
    <w:rsid w:val="001823B8"/>
    <w:pPr>
      <w:numPr>
        <w:numId w:val="7"/>
      </w:numPr>
    </w:pPr>
  </w:style>
  <w:style w:type="paragraph" w:styleId="List2">
    <w:name w:val="List 2"/>
    <w:basedOn w:val="BodyText"/>
    <w:rsid w:val="001823B8"/>
    <w:pPr>
      <w:tabs>
        <w:tab w:val="left" w:pos="680"/>
      </w:tabs>
      <w:spacing w:before="60" w:after="60"/>
      <w:ind w:left="680" w:hanging="340"/>
    </w:pPr>
  </w:style>
  <w:style w:type="paragraph" w:styleId="List3">
    <w:name w:val="List 3"/>
    <w:basedOn w:val="BodyText"/>
    <w:rsid w:val="001823B8"/>
    <w:pPr>
      <w:tabs>
        <w:tab w:val="left" w:pos="1021"/>
      </w:tabs>
      <w:spacing w:before="60" w:after="60"/>
      <w:ind w:left="1020" w:hanging="340"/>
    </w:pPr>
  </w:style>
  <w:style w:type="paragraph" w:styleId="List4">
    <w:name w:val="List 4"/>
    <w:basedOn w:val="BodyText"/>
    <w:rsid w:val="001823B8"/>
    <w:pPr>
      <w:tabs>
        <w:tab w:val="left" w:pos="1361"/>
      </w:tabs>
      <w:spacing w:before="60" w:after="60"/>
      <w:ind w:left="1361" w:hanging="340"/>
    </w:pPr>
  </w:style>
  <w:style w:type="paragraph" w:styleId="List5">
    <w:name w:val="List 5"/>
    <w:basedOn w:val="BodyText"/>
    <w:rsid w:val="001823B8"/>
    <w:pPr>
      <w:tabs>
        <w:tab w:val="left" w:pos="1701"/>
      </w:tabs>
      <w:spacing w:before="60" w:after="60"/>
      <w:ind w:left="1701" w:hanging="340"/>
    </w:pPr>
  </w:style>
  <w:style w:type="paragraph" w:styleId="ListBullet3">
    <w:name w:val="List Bullet 3"/>
    <w:basedOn w:val="List3"/>
    <w:rsid w:val="001823B8"/>
    <w:pPr>
      <w:numPr>
        <w:numId w:val="14"/>
      </w:numPr>
      <w:tabs>
        <w:tab w:val="clear" w:pos="1021"/>
      </w:tabs>
      <w:ind w:left="1037" w:hanging="357"/>
    </w:pPr>
  </w:style>
  <w:style w:type="paragraph" w:styleId="ListBullet4">
    <w:name w:val="List Bullet 4"/>
    <w:basedOn w:val="List4"/>
    <w:rsid w:val="001823B8"/>
    <w:pPr>
      <w:numPr>
        <w:numId w:val="2"/>
      </w:numPr>
    </w:pPr>
  </w:style>
  <w:style w:type="paragraph" w:styleId="ListBullet5">
    <w:name w:val="List Bullet 5"/>
    <w:basedOn w:val="List5"/>
    <w:rsid w:val="001823B8"/>
    <w:pPr>
      <w:numPr>
        <w:numId w:val="3"/>
      </w:numPr>
    </w:pPr>
  </w:style>
  <w:style w:type="paragraph" w:styleId="ListContinue2">
    <w:name w:val="List Continue 2"/>
    <w:basedOn w:val="List2"/>
    <w:rsid w:val="001823B8"/>
    <w:pPr>
      <w:ind w:firstLine="0"/>
    </w:pPr>
  </w:style>
  <w:style w:type="paragraph" w:styleId="ListContinue3">
    <w:name w:val="List Continue 3"/>
    <w:basedOn w:val="List3"/>
    <w:rsid w:val="001823B8"/>
    <w:pPr>
      <w:ind w:left="1021" w:firstLine="0"/>
    </w:pPr>
  </w:style>
  <w:style w:type="paragraph" w:styleId="ListContinue4">
    <w:name w:val="List Continue 4"/>
    <w:basedOn w:val="List4"/>
    <w:rsid w:val="001823B8"/>
    <w:pPr>
      <w:ind w:firstLine="0"/>
    </w:pPr>
  </w:style>
  <w:style w:type="paragraph" w:styleId="ListContinue5">
    <w:name w:val="List Continue 5"/>
    <w:basedOn w:val="List5"/>
    <w:rsid w:val="001823B8"/>
    <w:pPr>
      <w:ind w:firstLine="0"/>
    </w:pPr>
  </w:style>
  <w:style w:type="paragraph" w:styleId="ListNumber3">
    <w:name w:val="List Number 3"/>
    <w:basedOn w:val="List3"/>
    <w:rsid w:val="001823B8"/>
    <w:pPr>
      <w:numPr>
        <w:numId w:val="4"/>
      </w:numPr>
    </w:pPr>
  </w:style>
  <w:style w:type="paragraph" w:styleId="ListNumber4">
    <w:name w:val="List Number 4"/>
    <w:basedOn w:val="List4"/>
    <w:rsid w:val="001823B8"/>
    <w:pPr>
      <w:numPr>
        <w:numId w:val="5"/>
      </w:numPr>
    </w:pPr>
  </w:style>
  <w:style w:type="paragraph" w:styleId="ListNumber5">
    <w:name w:val="List Number 5"/>
    <w:basedOn w:val="List5"/>
    <w:rsid w:val="001823B8"/>
    <w:pPr>
      <w:numPr>
        <w:numId w:val="6"/>
      </w:numPr>
    </w:pPr>
  </w:style>
  <w:style w:type="paragraph" w:styleId="BlockText">
    <w:name w:val="Block Text"/>
    <w:basedOn w:val="Normal"/>
    <w:rsid w:val="001823B8"/>
    <w:pPr>
      <w:spacing w:after="120"/>
      <w:ind w:left="1440" w:right="1440"/>
    </w:pPr>
  </w:style>
  <w:style w:type="character" w:customStyle="1" w:styleId="Subscript">
    <w:name w:val="Subscript"/>
    <w:basedOn w:val="DefaultParagraphFont"/>
    <w:rsid w:val="001823B8"/>
    <w:rPr>
      <w:sz w:val="16"/>
      <w:vertAlign w:val="subscript"/>
    </w:rPr>
  </w:style>
  <w:style w:type="character" w:customStyle="1" w:styleId="Superscript">
    <w:name w:val="Superscript"/>
    <w:basedOn w:val="DefaultParagraphFont"/>
    <w:rsid w:val="001823B8"/>
    <w:rPr>
      <w:sz w:val="16"/>
      <w:vertAlign w:val="superscript"/>
    </w:rPr>
  </w:style>
  <w:style w:type="character" w:customStyle="1" w:styleId="Symbols">
    <w:name w:val="Symbols"/>
    <w:basedOn w:val="DefaultParagraphFont"/>
    <w:rsid w:val="001823B8"/>
    <w:rPr>
      <w:rFonts w:ascii="Symbol" w:hAnsi="Symbol"/>
    </w:rPr>
  </w:style>
  <w:style w:type="character" w:customStyle="1" w:styleId="MenuOptions">
    <w:name w:val="Menu Options"/>
    <w:basedOn w:val="DefaultParagraphFont"/>
    <w:rsid w:val="001823B8"/>
    <w:rPr>
      <w:rFonts w:ascii="Arial Narrow" w:hAnsi="Arial Narrow"/>
      <w:smallCaps/>
    </w:rPr>
  </w:style>
  <w:style w:type="character" w:customStyle="1" w:styleId="Buttons">
    <w:name w:val="Buttons"/>
    <w:basedOn w:val="DefaultParagraphFont"/>
    <w:rsid w:val="001823B8"/>
    <w:rPr>
      <w:b/>
    </w:rPr>
  </w:style>
  <w:style w:type="character" w:customStyle="1" w:styleId="Underlined">
    <w:name w:val="Underlined"/>
    <w:basedOn w:val="DefaultParagraphFont"/>
    <w:rsid w:val="001823B8"/>
    <w:rPr>
      <w:u w:val="single"/>
    </w:rPr>
  </w:style>
  <w:style w:type="paragraph" w:customStyle="1" w:styleId="TableBodyTextRight">
    <w:name w:val="Table Body Text Right"/>
    <w:basedOn w:val="TableBodyText"/>
    <w:rsid w:val="001823B8"/>
    <w:pPr>
      <w:widowControl w:val="0"/>
      <w:autoSpaceDE w:val="0"/>
      <w:autoSpaceDN w:val="0"/>
      <w:adjustRightInd w:val="0"/>
      <w:jc w:val="right"/>
    </w:pPr>
    <w:rPr>
      <w:rFonts w:cs="Arial"/>
      <w:szCs w:val="18"/>
    </w:rPr>
  </w:style>
  <w:style w:type="paragraph" w:customStyle="1" w:styleId="CopyrightText">
    <w:name w:val="Copyright Text"/>
    <w:basedOn w:val="BodyText"/>
    <w:rsid w:val="001823B8"/>
    <w:rPr>
      <w:sz w:val="18"/>
    </w:rPr>
  </w:style>
  <w:style w:type="paragraph" w:customStyle="1" w:styleId="BodySmallRight">
    <w:name w:val="Body Small Right"/>
    <w:basedOn w:val="BodyTextRight"/>
    <w:rsid w:val="001823B8"/>
    <w:rPr>
      <w:sz w:val="18"/>
      <w:szCs w:val="18"/>
    </w:rPr>
  </w:style>
  <w:style w:type="paragraph" w:customStyle="1" w:styleId="MarginEdition">
    <w:name w:val="Margin Edition"/>
    <w:basedOn w:val="MarginNote"/>
    <w:rsid w:val="001823B8"/>
    <w:pPr>
      <w:spacing w:before="0" w:after="0"/>
    </w:pPr>
    <w:rPr>
      <w:rFonts w:ascii="Times New Roman" w:hAnsi="Times New Roman"/>
      <w:color w:val="999999"/>
    </w:rPr>
  </w:style>
  <w:style w:type="paragraph" w:customStyle="1" w:styleId="Spacer">
    <w:name w:val="Spacer"/>
    <w:basedOn w:val="Normal"/>
    <w:rsid w:val="001823B8"/>
    <w:rPr>
      <w:sz w:val="2"/>
      <w:szCs w:val="2"/>
    </w:rPr>
  </w:style>
  <w:style w:type="character" w:customStyle="1" w:styleId="Small">
    <w:name w:val="Small"/>
    <w:basedOn w:val="DefaultParagraphFont"/>
    <w:rsid w:val="001823B8"/>
    <w:rPr>
      <w:sz w:val="16"/>
    </w:rPr>
  </w:style>
  <w:style w:type="paragraph" w:customStyle="1" w:styleId="WideTable">
    <w:name w:val="Wide Table"/>
    <w:basedOn w:val="Normal"/>
    <w:rsid w:val="001823B8"/>
    <w:pPr>
      <w:ind w:left="-1418"/>
    </w:pPr>
    <w:rPr>
      <w:sz w:val="2"/>
      <w:szCs w:val="2"/>
    </w:rPr>
  </w:style>
  <w:style w:type="character" w:styleId="PageNumber">
    <w:name w:val="page number"/>
    <w:basedOn w:val="DefaultParagraphFont"/>
    <w:rsid w:val="001823B8"/>
  </w:style>
  <w:style w:type="paragraph" w:styleId="Quote">
    <w:name w:val="Quote"/>
    <w:basedOn w:val="Heading1"/>
    <w:link w:val="QuoteChar"/>
    <w:qFormat/>
    <w:rsid w:val="001823B8"/>
    <w:rPr>
      <w:b w:val="0"/>
      <w:sz w:val="72"/>
      <w:szCs w:val="72"/>
      <w:lang w:val="en-NZ"/>
    </w:rPr>
  </w:style>
  <w:style w:type="character" w:customStyle="1" w:styleId="QuoteChar">
    <w:name w:val="Quote Char"/>
    <w:basedOn w:val="DefaultParagraphFont"/>
    <w:link w:val="Quote"/>
    <w:rsid w:val="00182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3B8"/>
    <w:pPr>
      <w:pageBreakBefore/>
    </w:pPr>
  </w:style>
  <w:style w:type="paragraph" w:customStyle="1" w:styleId="Border">
    <w:name w:val="Border"/>
    <w:basedOn w:val="Normal"/>
    <w:qFormat/>
    <w:rsid w:val="00182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3B8"/>
    <w:rPr>
      <w:b/>
      <w:bCs/>
      <w:i/>
      <w:iCs/>
      <w:color w:val="auto"/>
    </w:rPr>
  </w:style>
  <w:style w:type="paragraph" w:styleId="IntenseQuote">
    <w:name w:val="Intense Quote"/>
    <w:basedOn w:val="Normal"/>
    <w:next w:val="Normal"/>
    <w:link w:val="IntenseQuoteChar"/>
    <w:uiPriority w:val="30"/>
    <w:qFormat/>
    <w:rsid w:val="00182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3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3B8"/>
    <w:rPr>
      <w:smallCaps/>
      <w:color w:val="auto"/>
      <w:u w:val="single"/>
    </w:rPr>
  </w:style>
  <w:style w:type="character" w:styleId="IntenseReference">
    <w:name w:val="Intense Reference"/>
    <w:basedOn w:val="DefaultParagraphFont"/>
    <w:uiPriority w:val="32"/>
    <w:qFormat/>
    <w:rsid w:val="001823B8"/>
    <w:rPr>
      <w:b/>
      <w:bCs/>
      <w:smallCaps/>
      <w:color w:val="auto"/>
      <w:spacing w:val="5"/>
      <w:u w:val="single"/>
    </w:rPr>
  </w:style>
  <w:style w:type="paragraph" w:customStyle="1" w:styleId="2ColumnHeading">
    <w:name w:val="2Column Heading"/>
    <w:basedOn w:val="BodyText"/>
    <w:qFormat/>
    <w:rsid w:val="001823B8"/>
    <w:pPr>
      <w:spacing w:after="60"/>
      <w:ind w:left="-2268"/>
    </w:pPr>
    <w:rPr>
      <w:b/>
    </w:rPr>
  </w:style>
  <w:style w:type="paragraph" w:customStyle="1" w:styleId="Heading1TOC">
    <w:name w:val="Heading1 TOC"/>
    <w:basedOn w:val="Normal"/>
    <w:qFormat/>
    <w:rsid w:val="001823B8"/>
    <w:pPr>
      <w:spacing w:before="240" w:after="120"/>
    </w:pPr>
    <w:rPr>
      <w:rFonts w:ascii="Times New Roman" w:hAnsi="Times New Roman"/>
      <w:b/>
      <w:sz w:val="32"/>
    </w:rPr>
  </w:style>
  <w:style w:type="paragraph" w:customStyle="1" w:styleId="Heading2TOC">
    <w:name w:val="Heading2 TOC"/>
    <w:basedOn w:val="Normal"/>
    <w:qFormat/>
    <w:rsid w:val="001823B8"/>
    <w:pPr>
      <w:spacing w:before="240" w:after="60"/>
    </w:pPr>
    <w:rPr>
      <w:rFonts w:ascii="Times New Roman" w:hAnsi="Times New Roman"/>
      <w:b/>
      <w:sz w:val="28"/>
    </w:rPr>
  </w:style>
  <w:style w:type="character" w:customStyle="1" w:styleId="Underline">
    <w:name w:val="Underline"/>
    <w:basedOn w:val="DefaultParagraphFont"/>
    <w:qFormat/>
    <w:rsid w:val="001823B8"/>
    <w:rPr>
      <w:u w:val="single"/>
    </w:rPr>
  </w:style>
  <w:style w:type="paragraph" w:styleId="BalloonText">
    <w:name w:val="Balloon Text"/>
    <w:basedOn w:val="Normal"/>
    <w:link w:val="BalloonTextChar"/>
    <w:rsid w:val="001823B8"/>
    <w:rPr>
      <w:rFonts w:ascii="Tahoma" w:hAnsi="Tahoma" w:cs="Tahoma"/>
      <w:sz w:val="16"/>
      <w:szCs w:val="16"/>
    </w:rPr>
  </w:style>
  <w:style w:type="character" w:customStyle="1" w:styleId="BalloonTextChar">
    <w:name w:val="Balloon Text Char"/>
    <w:basedOn w:val="DefaultParagraphFont"/>
    <w:link w:val="BalloonText"/>
    <w:rsid w:val="001823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3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3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7978</Characters>
  <Application>Microsoft Office Word</Application>
  <DocSecurity>0</DocSecurity>
  <Lines>292</Lines>
  <Paragraphs>183</Paragraphs>
  <ScaleCrop>false</ScaleCrop>
  <Company>Author-it Software Corporation Ltd.</Company>
  <LinksUpToDate>false</LinksUpToDate>
  <CharactersWithSpaces>9169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LMTTD5005A Design and Produce printed textiles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2012-05-26T18:11:00Z</dcterms:created>
  <dcterms:modified xsi:type="dcterms:W3CDTF">2012-05-26T18:11:00Z</dcterms:modified>
</cp:coreProperties>
</file>