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FBD" w:rsidP="00C91FBD">
      <w:pPr>
        <w:pStyle w:val="Title"/>
      </w:pPr>
      <w:bookmarkStart w:id="0" w:name="_GoBack"/>
      <w:bookmarkEnd w:id="0"/>
      <w:r>
        <w:fldChar w:fldCharType="begin"/>
      </w:r>
      <w:r>
        <w:instrText xml:space="preserve"> TITLE   \* MERGEFORMAT </w:instrText>
      </w:r>
      <w:r>
        <w:fldChar w:fldCharType="separate"/>
      </w:r>
      <w:r>
        <w:t>LMTHL3001A Determine suitability of hide, skin and leather for leather goods</w:t>
      </w:r>
      <w:r>
        <w:fldChar w:fldCharType="end"/>
      </w:r>
    </w:p>
    <w:p w:rsidR="00C91FBD" w:rsidP="00C91FBD">
      <w:pPr>
        <w:pStyle w:val="Version"/>
        <w:sectPr w:rsidSect="00CC0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01E3" w:rsidP="00CC01E3">
      <w:pPr>
        <w:pStyle w:val="SuperHeading"/>
      </w:pPr>
      <w:r w:rsidRPr="00CC01E3">
        <w:t xml:space="preserve">LMTHL3001A Determine suitability of hide, skin and leather for leather goods </w:t>
      </w:r>
    </w:p>
    <w:p w:rsidR="00000000" w:rsidRPr="00CC01E3" w:rsidP="00CC01E3">
      <w:pPr>
        <w:pStyle w:val="SuperHeading"/>
      </w:pPr>
    </w:p>
    <w:p w:rsidR="00000000" w:rsidRPr="00CC01E3" w:rsidP="00CC01E3">
      <w:pPr>
        <w:pStyle w:val="Heading1"/>
      </w:pPr>
      <w:bookmarkStart w:id="1" w:name="O_95187"/>
      <w:bookmarkEnd w:id="1"/>
      <w:r w:rsidRPr="00CC01E3">
        <w:t>Modification History</w:t>
      </w:r>
    </w:p>
    <w:p w:rsidR="00000000" w:rsidRPr="00CC01E3" w:rsidP="00CC01E3">
      <w:pPr>
        <w:pStyle w:val="BodyText"/>
      </w:pPr>
      <w:r w:rsidRPr="00CC01E3">
        <w:t>Not applicable.</w:t>
      </w:r>
    </w:p>
    <w:p w:rsidR="00000000" w:rsidRPr="00CC01E3" w:rsidP="00CC01E3">
      <w:pPr>
        <w:pStyle w:val="AllowPageBreak"/>
      </w:pPr>
    </w:p>
    <w:p w:rsidR="00000000" w:rsidRPr="00CC01E3" w:rsidP="00CC01E3">
      <w:pPr>
        <w:pStyle w:val="Heading1"/>
      </w:pPr>
      <w:bookmarkStart w:id="2" w:name="O_95188"/>
      <w:bookmarkEnd w:id="2"/>
      <w:r w:rsidRPr="00CC01E3">
        <w:t>Unit Descriptor</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This unit covers the skills and knowledge to determi</w:t>
            </w:r>
            <w:r w:rsidRPr="00CC01E3">
              <w:t>ne the suitability of hides, skins and leathers for the production of leather goods.</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3" w:name="O_95189"/>
      <w:bookmarkEnd w:id="3"/>
      <w:r w:rsidRPr="00CC01E3">
        <w:t>Application of the Unit</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This unit applies to determining the suitability of hides, skins and leathers for specific uses.  It in</w:t>
            </w:r>
            <w:r w:rsidRPr="00CC01E3">
              <w:t>cludes the impact of slaughter and dressing techniques, preservation methods and industry classification systems.</w:t>
            </w:r>
          </w:p>
          <w:p w:rsidR="00000000" w:rsidRPr="00CC01E3" w:rsidP="00CC01E3">
            <w:pPr>
              <w:pStyle w:val="BodyText"/>
            </w:pPr>
            <w:r w:rsidRPr="00CC01E3">
              <w:t>Work may be conducted in small to large scale enterprises and may involve individual and team activities. Work is performed within defined pro</w:t>
            </w:r>
            <w:r w:rsidRPr="00CC01E3">
              <w:t xml:space="preserve">cedures under direct supervision. </w:t>
            </w:r>
          </w:p>
          <w:p w:rsidR="00000000" w:rsidRPr="00CC01E3" w:rsidP="00CC01E3">
            <w:pPr>
              <w:pStyle w:val="BodyText"/>
            </w:pPr>
            <w:r w:rsidRPr="00CC01E3">
              <w:t>The application of this unit is according to OHS practices of the enterprise and workplace practices, which may include:</w:t>
            </w:r>
          </w:p>
          <w:p w:rsidR="00000000" w:rsidRPr="00CC01E3" w:rsidP="00CC01E3">
            <w:pPr>
              <w:pStyle w:val="ListBullet"/>
            </w:pPr>
            <w:r w:rsidRPr="00CC01E3">
              <w:t>requirements prescribed by legislation, awards, agreements and conditions of employment</w:t>
            </w:r>
          </w:p>
          <w:p w:rsidR="00000000" w:rsidRPr="00CC01E3" w:rsidP="00CC01E3">
            <w:pPr>
              <w:pStyle w:val="ListBullet"/>
            </w:pPr>
            <w:r w:rsidRPr="00CC01E3">
              <w:t>standard ope</w:t>
            </w:r>
            <w:r w:rsidRPr="00CC01E3">
              <w:t>rating procedures</w:t>
            </w:r>
          </w:p>
          <w:p w:rsidR="00000000" w:rsidRPr="00CC01E3" w:rsidP="00CC01E3">
            <w:pPr>
              <w:pStyle w:val="ListBullet"/>
            </w:pPr>
            <w:r w:rsidRPr="00CC01E3">
              <w:t>work instructions</w:t>
            </w:r>
          </w:p>
          <w:p w:rsidR="00000000" w:rsidRPr="00CC01E3" w:rsidP="00CC01E3">
            <w:pPr>
              <w:pStyle w:val="ListBullet"/>
            </w:pPr>
            <w:r w:rsidRPr="00CC01E3">
              <w:t>oral, written and visual communication</w:t>
            </w:r>
          </w:p>
          <w:p w:rsidR="00000000" w:rsidRPr="00CC01E3" w:rsidP="00CC01E3">
            <w:pPr>
              <w:pStyle w:val="ListBullet"/>
            </w:pPr>
            <w:r w:rsidRPr="00CC01E3">
              <w:t>quality practices, including responsibility for maintenance of own work quality and contribution to quality improvement of team or section output</w:t>
            </w:r>
          </w:p>
          <w:p w:rsidR="00000000" w:rsidRPr="00CC01E3" w:rsidP="00CC01E3">
            <w:pPr>
              <w:pStyle w:val="ListBullet"/>
            </w:pPr>
            <w:r w:rsidRPr="00CC01E3">
              <w:t>housekeeping</w:t>
            </w:r>
          </w:p>
          <w:p w:rsidR="00000000" w:rsidRPr="00CC01E3" w:rsidP="00CC01E3">
            <w:pPr>
              <w:pStyle w:val="ListBullet"/>
            </w:pPr>
            <w:r w:rsidRPr="00CC01E3">
              <w:t>tasks related to envir</w:t>
            </w:r>
            <w:r w:rsidRPr="00CC01E3">
              <w:t>onmental protection, waste disposal, pollution control and recycling</w:t>
            </w:r>
          </w:p>
          <w:p w:rsidR="00000000" w:rsidRPr="00CC01E3" w:rsidP="00CC01E3">
            <w:pPr>
              <w:pStyle w:val="BodyText"/>
            </w:pPr>
            <w:r w:rsidRPr="00CC01E3">
              <w:t>This unit requires the application of skills associated with problem solving in determining leather suitability for production purposes.  It also requires the ability to check the quality</w:t>
            </w:r>
            <w:r w:rsidRPr="00CC01E3">
              <w:t xml:space="preserve"> and complete production records. Self management and planning and organising skills are used to ensure work complies with workplace requirements.</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4" w:name="O_95190"/>
      <w:bookmarkEnd w:id="4"/>
      <w:r w:rsidRPr="00CC01E3">
        <w:t>Licensing/Regulatory Information</w:t>
      </w:r>
    </w:p>
    <w:p w:rsidR="00000000" w:rsidRPr="00CC01E3" w:rsidP="00CC01E3">
      <w:pPr>
        <w:pStyle w:val="BodyText"/>
      </w:pPr>
      <w:r w:rsidRPr="00CC01E3">
        <w:t>Not applicable.</w:t>
      </w:r>
    </w:p>
    <w:p w:rsidR="00000000" w:rsidRPr="00CC01E3" w:rsidP="00CC01E3">
      <w:pPr>
        <w:pStyle w:val="AllowPageBreak"/>
      </w:pPr>
    </w:p>
    <w:p w:rsidR="00000000" w:rsidRPr="00CC01E3" w:rsidP="00CC01E3">
      <w:pPr>
        <w:pStyle w:val="Heading1"/>
      </w:pPr>
      <w:bookmarkStart w:id="5" w:name="O_95191"/>
      <w:bookmarkEnd w:id="5"/>
      <w:r w:rsidRPr="00CC01E3">
        <w:t>Pre-Requisites</w:t>
      </w:r>
    </w:p>
    <w:tbl>
      <w:tblPr>
        <w:tblW w:w="0" w:type="auto"/>
        <w:tblLayout w:type="fixed"/>
        <w:tblCellMar>
          <w:left w:w="62" w:type="dxa"/>
          <w:right w:w="62" w:type="dxa"/>
        </w:tblCellMar>
        <w:tblLook w:val="0000"/>
      </w:tblPr>
      <w:tblGrid>
        <w:gridCol w:w="2604"/>
        <w:gridCol w:w="6469"/>
      </w:tblGrid>
      <w:tr w:rsidTr="00C91FB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CC01E3" w:rsidP="00CC01E3">
            <w:pPr>
              <w:pStyle w:val="BodyText"/>
            </w:pP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6" w:name="O_95192"/>
      <w:bookmarkEnd w:id="6"/>
      <w:r w:rsidRPr="00CC01E3">
        <w:t>Employability Skills Information</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This unit contains employability skills.</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7" w:name="O_95193"/>
      <w:bookmarkEnd w:id="7"/>
      <w:r w:rsidRPr="00CC01E3">
        <w:t>Elements and Performance Criteria Pre-Content</w:t>
      </w:r>
    </w:p>
    <w:p w:rsidR="00000000" w:rsidRPr="00CC01E3" w:rsidP="00CC01E3">
      <w:pPr>
        <w:pStyle w:val="BodyText"/>
      </w:pPr>
      <w:r w:rsidRPr="00CC01E3">
        <w:t>Not applicable.</w:t>
      </w:r>
    </w:p>
    <w:p w:rsidR="00000000" w:rsidRPr="00CC01E3" w:rsidP="00CC01E3">
      <w:pPr>
        <w:pStyle w:val="AllowPageBreak"/>
      </w:pPr>
    </w:p>
    <w:p w:rsidR="00000000" w:rsidRPr="00CC01E3" w:rsidP="00CC01E3">
      <w:pPr>
        <w:pStyle w:val="Heading1"/>
      </w:pPr>
      <w:bookmarkStart w:id="8" w:name="O_95194"/>
      <w:bookmarkEnd w:id="8"/>
      <w:r w:rsidRPr="00CC01E3">
        <w:t>Elements and Performance Criteria</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PERFORMANCE CRITERIA</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List"/>
              <w:rPr>
                <w:lang w:val="en-NZ"/>
              </w:rPr>
            </w:pPr>
            <w:r w:rsidRPr="00CC01E3">
              <w:t>1</w:t>
            </w:r>
            <w:r w:rsidRPr="00CC01E3">
              <w:tab/>
              <w:t>Inspect hide, skin or leather</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List"/>
            </w:pPr>
            <w:r w:rsidRPr="00CC01E3">
              <w:t>1.1</w:t>
            </w:r>
            <w:r w:rsidRPr="00CC01E3">
              <w:tab/>
              <w:t xml:space="preserve">Type of </w:t>
            </w:r>
            <w:r w:rsidRPr="00CC01E3">
              <w:rPr>
                <w:rStyle w:val="BoldandItalics"/>
              </w:rPr>
              <w:t>species</w:t>
            </w:r>
            <w:r w:rsidRPr="00CC01E3">
              <w:t xml:space="preserve"> is identified</w:t>
            </w:r>
          </w:p>
          <w:p w:rsidR="00000000" w:rsidRPr="00CC01E3" w:rsidP="00CC01E3">
            <w:pPr>
              <w:pStyle w:val="List"/>
            </w:pPr>
            <w:r w:rsidRPr="00CC01E3">
              <w:t>1.2</w:t>
            </w:r>
            <w:r w:rsidRPr="00CC01E3">
              <w:tab/>
              <w:t xml:space="preserve">Different uses and </w:t>
            </w:r>
            <w:r w:rsidRPr="00CC01E3">
              <w:rPr>
                <w:rStyle w:val="BoldandItalics"/>
              </w:rPr>
              <w:t>characteristics</w:t>
            </w:r>
            <w:r w:rsidRPr="00CC01E3">
              <w:t xml:space="preserve"> of species are identified</w:t>
            </w:r>
          </w:p>
          <w:p w:rsidR="00000000" w:rsidRPr="00CC01E3" w:rsidP="00CC01E3">
            <w:pPr>
              <w:pStyle w:val="List"/>
            </w:pPr>
            <w:r w:rsidRPr="00CC01E3">
              <w:t>1.3</w:t>
            </w:r>
            <w:r w:rsidRPr="00CC01E3">
              <w:tab/>
            </w:r>
            <w:r w:rsidRPr="00CC01E3">
              <w:rPr>
                <w:rStyle w:val="BoldandItalics"/>
              </w:rPr>
              <w:t>Performance characteristics</w:t>
            </w:r>
            <w:r w:rsidRPr="00CC01E3">
              <w:t xml:space="preserve"> are identified </w:t>
            </w:r>
          </w:p>
          <w:p w:rsidR="00000000" w:rsidRPr="00CC01E3" w:rsidP="00CC01E3">
            <w:pPr>
              <w:pStyle w:val="List"/>
            </w:pPr>
            <w:r w:rsidRPr="00CC01E3">
              <w:t>1.4</w:t>
            </w:r>
            <w:r w:rsidRPr="00CC01E3">
              <w:tab/>
              <w:t xml:space="preserve">Grading and classification system is identified </w:t>
            </w:r>
          </w:p>
          <w:p w:rsidR="00000000" w:rsidRPr="00CC01E3" w:rsidP="00CC01E3">
            <w:pPr>
              <w:pStyle w:val="List"/>
            </w:pPr>
            <w:r w:rsidRPr="00CC01E3">
              <w:t>1.</w:t>
            </w:r>
            <w:r w:rsidRPr="00CC01E3">
              <w:t>5</w:t>
            </w:r>
            <w:r w:rsidRPr="00CC01E3">
              <w:tab/>
            </w:r>
            <w:r w:rsidRPr="00CC01E3">
              <w:rPr>
                <w:rStyle w:val="BoldandItalics"/>
              </w:rPr>
              <w:t>Faults</w:t>
            </w:r>
            <w:r w:rsidRPr="00CC01E3">
              <w:t xml:space="preserve"> on the hide, skin or leather are identified</w:t>
            </w:r>
          </w:p>
          <w:p w:rsidR="00000000" w:rsidP="00CC01E3">
            <w:pPr>
              <w:pStyle w:val="List"/>
              <w:rPr>
                <w:lang w:val="en-NZ"/>
              </w:rPr>
            </w:pPr>
            <w:r w:rsidRPr="00CC01E3">
              <w:t>1.6</w:t>
            </w:r>
            <w:r w:rsidRPr="00CC01E3">
              <w:tab/>
              <w:t xml:space="preserve">Inspection is conducted according to </w:t>
            </w:r>
            <w:r w:rsidRPr="00CC01E3">
              <w:rPr>
                <w:rStyle w:val="BoldandItalics"/>
              </w:rPr>
              <w:t>OHS practices</w:t>
            </w:r>
            <w:r w:rsidRPr="00CC01E3">
              <w:t xml:space="preserve"> to determine quality of hide, skin or leather</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List"/>
              <w:rPr>
                <w:lang w:val="en-NZ"/>
              </w:rPr>
            </w:pPr>
            <w:r w:rsidRPr="00CC01E3">
              <w:t>2</w:t>
            </w:r>
            <w:r w:rsidRPr="00CC01E3">
              <w:tab/>
              <w:t>Identify techniques that impact on suitability for use</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List"/>
            </w:pPr>
            <w:r w:rsidRPr="00CC01E3">
              <w:t>2.1</w:t>
            </w:r>
            <w:r w:rsidRPr="00CC01E3">
              <w:tab/>
            </w:r>
            <w:r w:rsidRPr="00CC01E3">
              <w:t>Slaughter and dressing techniques are identified</w:t>
            </w:r>
          </w:p>
          <w:p w:rsidR="00000000" w:rsidRPr="00CC01E3" w:rsidP="00CC01E3">
            <w:pPr>
              <w:pStyle w:val="List"/>
            </w:pPr>
            <w:r w:rsidRPr="00CC01E3">
              <w:t>2.2</w:t>
            </w:r>
            <w:r w:rsidRPr="00CC01E3">
              <w:tab/>
              <w:t>Impact of slaughter and dressing techniques on hide, skin and leather quality are identified</w:t>
            </w:r>
          </w:p>
          <w:p w:rsidR="00000000" w:rsidP="00CC01E3">
            <w:pPr>
              <w:pStyle w:val="List"/>
              <w:rPr>
                <w:lang w:val="en-NZ"/>
              </w:rPr>
            </w:pPr>
            <w:r w:rsidRPr="00CC01E3">
              <w:t>2.3</w:t>
            </w:r>
            <w:r w:rsidRPr="00CC01E3">
              <w:tab/>
              <w:t>Effects of slaughter and dressing techniques on suitability for use in leather manufacturing are identifie</w:t>
            </w:r>
            <w:r w:rsidRPr="00CC01E3">
              <w:t>d</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List"/>
              <w:rPr>
                <w:lang w:val="en-NZ"/>
              </w:rPr>
            </w:pPr>
            <w:r w:rsidRPr="00CC01E3">
              <w:t>3</w:t>
            </w:r>
            <w:r w:rsidRPr="00CC01E3">
              <w:tab/>
              <w:t>Identify preservation and storage methods</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List"/>
            </w:pPr>
            <w:r w:rsidRPr="00CC01E3">
              <w:t>3.1</w:t>
            </w:r>
            <w:r w:rsidRPr="00CC01E3">
              <w:tab/>
              <w:t>Preservation methods for hide, skin and leathers are identified</w:t>
            </w:r>
          </w:p>
          <w:p w:rsidR="00000000" w:rsidRPr="00CC01E3" w:rsidP="00CC01E3">
            <w:pPr>
              <w:pStyle w:val="List"/>
            </w:pPr>
            <w:r w:rsidRPr="00CC01E3">
              <w:t>3.2</w:t>
            </w:r>
            <w:r w:rsidRPr="00CC01E3">
              <w:tab/>
              <w:t>Storage requirements are identified and described</w:t>
            </w:r>
          </w:p>
          <w:p w:rsidR="00000000" w:rsidP="00CC01E3">
            <w:pPr>
              <w:pStyle w:val="List"/>
              <w:rPr>
                <w:lang w:val="en-NZ"/>
              </w:rPr>
            </w:pPr>
            <w:r w:rsidRPr="00CC01E3">
              <w:t>3.3</w:t>
            </w:r>
            <w:r w:rsidRPr="00CC01E3">
              <w:tab/>
              <w:t>Effects of incorrect preservation and storage are described</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List"/>
              <w:rPr>
                <w:lang w:val="en-NZ"/>
              </w:rPr>
            </w:pPr>
            <w:r w:rsidRPr="00CC01E3">
              <w:t>4</w:t>
            </w:r>
            <w:r w:rsidRPr="00CC01E3">
              <w:tab/>
              <w:t>Determine suitabilit</w:t>
            </w:r>
            <w:r w:rsidRPr="00CC01E3">
              <w:t>y for production</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List"/>
            </w:pPr>
            <w:r w:rsidRPr="00CC01E3">
              <w:t>4.1</w:t>
            </w:r>
            <w:r w:rsidRPr="00CC01E3">
              <w:tab/>
              <w:t xml:space="preserve">Quality requirements for production are confirmed </w:t>
            </w:r>
          </w:p>
          <w:p w:rsidR="00000000" w:rsidRPr="00CC01E3" w:rsidP="00CC01E3">
            <w:pPr>
              <w:pStyle w:val="List"/>
            </w:pPr>
            <w:r w:rsidRPr="00CC01E3">
              <w:t>4.2</w:t>
            </w:r>
            <w:r w:rsidRPr="00CC01E3">
              <w:tab/>
              <w:t>Suitability of hide, skin and leather for production requirements is determined</w:t>
            </w:r>
          </w:p>
          <w:p w:rsidR="00000000" w:rsidRPr="00CC01E3" w:rsidP="00CC01E3">
            <w:pPr>
              <w:pStyle w:val="List"/>
            </w:pPr>
            <w:r w:rsidRPr="00CC01E3">
              <w:t>4.3</w:t>
            </w:r>
            <w:r w:rsidRPr="00CC01E3">
              <w:tab/>
              <w:t>Documentation is completed</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9" w:name="O_95195"/>
      <w:bookmarkEnd w:id="9"/>
      <w:r w:rsidRPr="00CC01E3">
        <w:t>Required Skills and Knowledge</w:t>
      </w:r>
    </w:p>
    <w:tbl>
      <w:tblPr>
        <w:tblW w:w="0" w:type="auto"/>
        <w:tblLayout w:type="fixed"/>
        <w:tblCellMar>
          <w:left w:w="62" w:type="dxa"/>
          <w:right w:w="62" w:type="dxa"/>
        </w:tblCellMar>
        <w:tblLook w:val="0000"/>
      </w:tblPr>
      <w:tblGrid>
        <w:gridCol w:w="9073"/>
      </w:tblGrid>
      <w:tr w:rsidTr="00C91FBD">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CC01E3" w:rsidP="00CC01E3">
            <w:pPr>
              <w:pStyle w:val="BodyText"/>
              <w:rPr>
                <w:rStyle w:val="SpecialBold"/>
              </w:rPr>
            </w:pPr>
          </w:p>
          <w:p w:rsidR="00000000" w:rsidP="00CC01E3">
            <w:pPr>
              <w:pStyle w:val="BodyText"/>
              <w:rPr>
                <w:rFonts w:ascii="Tahoma" w:hAnsi="Tahoma"/>
                <w:lang w:val="en-NZ"/>
              </w:rPr>
            </w:pPr>
            <w:r w:rsidRPr="00CC01E3">
              <w:t>This describes the essential skills and knowledge and their level, required for this unit.</w:t>
            </w:r>
          </w:p>
        </w:tc>
      </w:tr>
      <w:tr w:rsidTr="00C91FBD">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Demonstrates knowledge of:</w:t>
            </w:r>
          </w:p>
          <w:p w:rsidR="00000000" w:rsidRPr="00CC01E3" w:rsidP="00CC01E3">
            <w:pPr>
              <w:pStyle w:val="ListBullet"/>
            </w:pPr>
            <w:r w:rsidRPr="00CC01E3">
              <w:t>leather industry processes and equipment</w:t>
            </w:r>
          </w:p>
          <w:p w:rsidR="00000000" w:rsidRPr="00CC01E3" w:rsidP="00CC01E3">
            <w:pPr>
              <w:pStyle w:val="ListBullet"/>
            </w:pPr>
            <w:r w:rsidRPr="00CC01E3">
              <w:t>OHS practices, including hazard identification and control measures</w:t>
            </w:r>
          </w:p>
          <w:p w:rsidR="00000000" w:rsidRPr="00CC01E3" w:rsidP="00CC01E3">
            <w:pPr>
              <w:pStyle w:val="ListBullet"/>
            </w:pPr>
            <w:r w:rsidRPr="00CC01E3">
              <w:t>quality practices</w:t>
            </w:r>
          </w:p>
          <w:p w:rsidR="00000000" w:rsidRPr="00CC01E3" w:rsidP="00CC01E3">
            <w:pPr>
              <w:pStyle w:val="ListBullet"/>
            </w:pPr>
            <w:r w:rsidRPr="00CC01E3">
              <w:t xml:space="preserve">workplace </w:t>
            </w:r>
            <w:r w:rsidRPr="00CC01E3">
              <w:t>practices</w:t>
            </w:r>
          </w:p>
          <w:p w:rsidR="00000000" w:rsidP="00CC01E3">
            <w:pPr>
              <w:pStyle w:val="ListBullet"/>
              <w:rPr>
                <w:lang w:val="en-NZ"/>
              </w:rPr>
            </w:pPr>
            <w:r w:rsidRPr="00CC01E3">
              <w:t>recording and reporting practices</w:t>
            </w:r>
          </w:p>
        </w:tc>
      </w:tr>
      <w:tr w:rsidTr="00C91FBD">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Demonstrates skills to:</w:t>
            </w:r>
          </w:p>
          <w:p w:rsidR="00000000" w:rsidRPr="00CC01E3" w:rsidP="00CC01E3">
            <w:pPr>
              <w:pStyle w:val="ListBullet"/>
            </w:pPr>
            <w:r w:rsidRPr="00CC01E3">
              <w:t>read, interpret and follow information on work specifications, standard operating procedures and work instructions and other reference material</w:t>
            </w:r>
          </w:p>
          <w:p w:rsidR="00000000" w:rsidRPr="00CC01E3" w:rsidP="00CC01E3">
            <w:pPr>
              <w:pStyle w:val="ListBullet"/>
            </w:pPr>
            <w:r w:rsidRPr="00CC01E3">
              <w:t>maintain accurate records</w:t>
            </w:r>
          </w:p>
          <w:p w:rsidR="00000000" w:rsidRPr="00CC01E3" w:rsidP="00CC01E3">
            <w:pPr>
              <w:pStyle w:val="ListBullet"/>
            </w:pPr>
            <w:r w:rsidRPr="00CC01E3">
              <w:t>communicate withi</w:t>
            </w:r>
            <w:r w:rsidRPr="00CC01E3">
              <w:t>n the workplace</w:t>
            </w:r>
          </w:p>
          <w:p w:rsidR="00000000" w:rsidRPr="00CC01E3" w:rsidP="00CC01E3">
            <w:pPr>
              <w:pStyle w:val="ListBullet"/>
            </w:pPr>
            <w:r w:rsidRPr="00CC01E3">
              <w:t>sequence operations</w:t>
            </w:r>
          </w:p>
          <w:p w:rsidR="00000000" w:rsidRPr="00CC01E3" w:rsidP="00CC01E3">
            <w:pPr>
              <w:pStyle w:val="ListBullet"/>
            </w:pPr>
            <w:r w:rsidRPr="00CC01E3">
              <w:t>meet specifications</w:t>
            </w:r>
          </w:p>
          <w:p w:rsidR="00000000" w:rsidRPr="00CC01E3" w:rsidP="00CC01E3">
            <w:pPr>
              <w:pStyle w:val="ListBullet"/>
            </w:pPr>
            <w:r w:rsidRPr="00CC01E3">
              <w:t>clarify and check task-related information</w:t>
            </w:r>
          </w:p>
          <w:p w:rsidR="00000000" w:rsidRPr="00CC01E3" w:rsidP="00CC01E3">
            <w:pPr>
              <w:pStyle w:val="ListBullet"/>
            </w:pPr>
            <w:r w:rsidRPr="00CC01E3">
              <w:t>carry our work according to OHS practices</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10" w:name="O_95196"/>
      <w:bookmarkEnd w:id="10"/>
      <w:r w:rsidRPr="00CC01E3">
        <w:t>Evidence Guide</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CC01E3" w:rsidP="00CC01E3">
            <w:pPr>
              <w:pStyle w:val="BodyText"/>
              <w:rPr>
                <w:rStyle w:val="SpecialBold"/>
              </w:rPr>
            </w:pPr>
          </w:p>
          <w:p w:rsidR="00000000" w:rsidP="00CC01E3">
            <w:pPr>
              <w:pStyle w:val="BodyText"/>
              <w:rPr>
                <w:rFonts w:ascii="Tahoma" w:hAnsi="Tahoma"/>
                <w:lang w:val="en-NZ"/>
              </w:rPr>
            </w:pPr>
            <w:r w:rsidRPr="00CC01E3">
              <w:t>The Evidence Guide provides advice on assessment and must be read in conjunction with the Performance Criteria, Required Skills and Knowledge, the Range Statement and the Assessment Guidelines for the Training Package.</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Critical aspects for assessment and</w:t>
            </w:r>
            <w:r w:rsidRPr="00CC01E3">
              <w:rPr>
                <w:rStyle w:val="SpecialBold"/>
              </w:rPr>
              <w:t xml:space="preserve"> evidence required to demonstrate competency in this unit</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Demonstrates skills and knowledge to:</w:t>
            </w:r>
          </w:p>
          <w:p w:rsidR="00000000" w:rsidRPr="00CC01E3" w:rsidP="00CC01E3">
            <w:pPr>
              <w:pStyle w:val="ListBullet"/>
            </w:pPr>
            <w:r w:rsidRPr="00CC01E3">
              <w:t>inspect hide, skin and leather</w:t>
            </w:r>
          </w:p>
          <w:p w:rsidR="00000000" w:rsidRPr="00CC01E3" w:rsidP="00CC01E3">
            <w:pPr>
              <w:pStyle w:val="ListBullet"/>
            </w:pPr>
            <w:r w:rsidRPr="00CC01E3">
              <w:t>identify faults and production impacts</w:t>
            </w:r>
          </w:p>
          <w:p w:rsidR="00000000" w:rsidRPr="00CC01E3" w:rsidP="00CC01E3">
            <w:pPr>
              <w:pStyle w:val="ListBullet"/>
            </w:pPr>
            <w:r w:rsidRPr="00CC01E3">
              <w:t>describe preservation and storage methods</w:t>
            </w:r>
          </w:p>
          <w:p w:rsidR="00000000" w:rsidRPr="00CC01E3" w:rsidP="00CC01E3">
            <w:pPr>
              <w:pStyle w:val="ListBullet"/>
            </w:pPr>
            <w:r w:rsidRPr="00CC01E3">
              <w:t>determine suitability of hide, skin and leather for manufacturing use</w:t>
            </w:r>
          </w:p>
          <w:p w:rsidR="00000000" w:rsidRPr="00CC01E3" w:rsidP="00CC01E3">
            <w:pPr>
              <w:pStyle w:val="BodyText"/>
            </w:pPr>
            <w:r w:rsidRPr="00CC01E3">
              <w:t>Consistently applies skills and knowledge when:</w:t>
            </w:r>
          </w:p>
          <w:p w:rsidR="00000000" w:rsidRPr="00CC01E3" w:rsidP="00CC01E3">
            <w:pPr>
              <w:pStyle w:val="ListBullet"/>
            </w:pPr>
            <w:r w:rsidRPr="00CC01E3">
              <w:t>organising work</w:t>
            </w:r>
          </w:p>
          <w:p w:rsidR="00000000" w:rsidRPr="00CC01E3" w:rsidP="00CC01E3">
            <w:pPr>
              <w:pStyle w:val="ListBullet"/>
            </w:pPr>
            <w:r w:rsidRPr="00CC01E3">
              <w:t xml:space="preserve">completing tasks </w:t>
            </w:r>
          </w:p>
          <w:p w:rsidR="00000000" w:rsidRPr="00CC01E3" w:rsidP="00CC01E3">
            <w:pPr>
              <w:pStyle w:val="ListBullet"/>
            </w:pPr>
            <w:r w:rsidRPr="00CC01E3">
              <w:t xml:space="preserve">identifying improvements </w:t>
            </w:r>
          </w:p>
          <w:p w:rsidR="00000000" w:rsidRPr="00CC01E3" w:rsidP="00CC01E3">
            <w:pPr>
              <w:pStyle w:val="ListBullet"/>
            </w:pPr>
            <w:r w:rsidRPr="00CC01E3">
              <w:t>using workplace practices</w:t>
            </w:r>
          </w:p>
          <w:p w:rsidR="00000000" w:rsidRPr="00CC01E3" w:rsidP="00CC01E3">
            <w:pPr>
              <w:pStyle w:val="ListBullet"/>
            </w:pPr>
            <w:r w:rsidRPr="00CC01E3">
              <w:t>using OHS practices</w:t>
            </w:r>
          </w:p>
          <w:p w:rsidR="00000000" w:rsidRPr="00CC01E3" w:rsidP="00CC01E3">
            <w:pPr>
              <w:pStyle w:val="ListBullet"/>
            </w:pPr>
            <w:r w:rsidRPr="00CC01E3">
              <w:t>recording and reporting accident</w:t>
            </w:r>
            <w:r w:rsidRPr="00CC01E3">
              <w:t>s and incidents</w:t>
            </w:r>
          </w:p>
          <w:p w:rsidR="00000000" w:rsidRPr="00CC01E3" w:rsidP="00CC01E3">
            <w:pPr>
              <w:pStyle w:val="ListBullet"/>
            </w:pPr>
            <w:r w:rsidRPr="00CC01E3">
              <w:t>assessing operational readiness of equipment used and work processes</w:t>
            </w:r>
          </w:p>
          <w:p w:rsidR="00000000" w:rsidRPr="00CC01E3" w:rsidP="00CC01E3">
            <w:pPr>
              <w:pStyle w:val="ListBullet"/>
            </w:pPr>
            <w:r w:rsidRPr="00CC01E3">
              <w:t>recognising and adapting to cultural differences in the workplace, including modes of behaviour and interactions</w:t>
            </w:r>
          </w:p>
          <w:p w:rsidR="00000000" w:rsidP="00CC01E3">
            <w:pPr>
              <w:pStyle w:val="ListBullet"/>
              <w:rPr>
                <w:lang w:val="en-NZ"/>
              </w:rPr>
            </w:pPr>
            <w:r w:rsidRPr="00CC01E3">
              <w:t>completing work systematically with attention to detail wi</w:t>
            </w:r>
            <w:r w:rsidRPr="00CC01E3">
              <w:t>thout damage to goods and equipment</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Assessment may occur on the job or in an appropriately simulated environment and requires access to work areas, materials and equipment and to information on workplace pract</w:t>
            </w:r>
            <w:r w:rsidRPr="00CC01E3">
              <w:t>ices and OHS practices.</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This unit may be assessed independently or in combination with other relevant units.</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11" w:name="O_95197"/>
      <w:bookmarkEnd w:id="11"/>
      <w:r w:rsidRPr="00CC01E3">
        <w:t>Range Statement</w:t>
      </w:r>
    </w:p>
    <w:tbl>
      <w:tblPr>
        <w:tblW w:w="0" w:type="auto"/>
        <w:tblLayout w:type="fixed"/>
        <w:tblCellMar>
          <w:left w:w="62" w:type="dxa"/>
          <w:right w:w="62" w:type="dxa"/>
        </w:tblCellMar>
        <w:tblLook w:val="0000"/>
      </w:tblPr>
      <w:tblGrid>
        <w:gridCol w:w="2262"/>
        <w:gridCol w:w="6"/>
        <w:gridCol w:w="6805"/>
      </w:tblGrid>
      <w:tr w:rsidTr="00C91FBD">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rPr>
                <w:rStyle w:val="SpecialBold"/>
              </w:rPr>
              <w:t>RANGE STATEMENT</w:t>
            </w:r>
          </w:p>
          <w:p w:rsidR="00000000" w:rsidP="00CC01E3">
            <w:pPr>
              <w:pStyle w:val="BodyText"/>
              <w:rPr>
                <w:lang w:val="en-NZ"/>
              </w:rPr>
            </w:pPr>
            <w:r w:rsidRPr="00CC01E3">
              <w:t>The range statement relates to the unit of competency as a whole. It allows for different work environments and situations that may affect performance. Bold italicised wording, if used in the Performance Criteria, is detailed below. Add any essential opera</w:t>
            </w:r>
            <w:r w:rsidRPr="00CC01E3">
              <w:t>ting conditions that may be present with training and assessment depending on the work situation, needs if the candidate, accessibility of the item, and local industry and regional contexts.</w:t>
            </w:r>
          </w:p>
        </w:tc>
      </w:tr>
      <w:tr w:rsidTr="00C91FBD">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All work must comply with r</w:t>
            </w:r>
            <w:r w:rsidRPr="00CC01E3">
              <w:t>elevant Federal and State or Territory legislative or regulatory requirements.</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Species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CC01E3" w:rsidP="00CC01E3">
            <w:pPr>
              <w:pStyle w:val="ListBullet"/>
            </w:pPr>
            <w:r w:rsidRPr="00CC01E3">
              <w:t>calf</w:t>
            </w:r>
          </w:p>
          <w:p w:rsidR="00000000" w:rsidRPr="00CC01E3" w:rsidP="00CC01E3">
            <w:pPr>
              <w:pStyle w:val="ListBullet"/>
            </w:pPr>
            <w:r w:rsidRPr="00CC01E3">
              <w:t>cow hide</w:t>
            </w:r>
          </w:p>
          <w:p w:rsidR="00000000" w:rsidRPr="00CC01E3" w:rsidP="00CC01E3">
            <w:pPr>
              <w:pStyle w:val="ListBullet"/>
            </w:pPr>
            <w:r w:rsidRPr="00CC01E3">
              <w:t>kid</w:t>
            </w:r>
          </w:p>
          <w:p w:rsidR="00000000" w:rsidRPr="00CC01E3" w:rsidP="00CC01E3">
            <w:pPr>
              <w:pStyle w:val="ListBullet"/>
            </w:pPr>
            <w:r w:rsidRPr="00CC01E3">
              <w:t>goat</w:t>
            </w:r>
          </w:p>
          <w:p w:rsidR="00000000" w:rsidRPr="00CC01E3" w:rsidP="00CC01E3">
            <w:pPr>
              <w:pStyle w:val="ListBullet"/>
            </w:pPr>
            <w:r w:rsidRPr="00CC01E3">
              <w:t>buffalo</w:t>
            </w:r>
          </w:p>
          <w:p w:rsidR="00000000" w:rsidRPr="00CC01E3" w:rsidP="00CC01E3">
            <w:pPr>
              <w:pStyle w:val="ListBullet"/>
            </w:pPr>
            <w:r w:rsidRPr="00CC01E3">
              <w:t>kangaroo</w:t>
            </w:r>
          </w:p>
          <w:p w:rsidR="00000000" w:rsidRPr="00CC01E3" w:rsidP="00CC01E3">
            <w:pPr>
              <w:pStyle w:val="ListBullet"/>
            </w:pPr>
            <w:r w:rsidRPr="00CC01E3">
              <w:t>reptile</w:t>
            </w:r>
          </w:p>
          <w:p w:rsidR="00000000" w:rsidRPr="00CC01E3" w:rsidP="00CC01E3">
            <w:pPr>
              <w:pStyle w:val="ListBullet"/>
            </w:pPr>
            <w:r w:rsidRPr="00CC01E3">
              <w:t>sheep</w:t>
            </w:r>
          </w:p>
          <w:p w:rsidR="00000000" w:rsidRPr="00CC01E3" w:rsidP="00CC01E3">
            <w:pPr>
              <w:pStyle w:val="ListBullet"/>
            </w:pPr>
            <w:r w:rsidRPr="00CC01E3">
              <w:t>ostrich</w:t>
            </w:r>
          </w:p>
          <w:p w:rsidR="00000000" w:rsidRPr="00CC01E3" w:rsidP="00CC01E3">
            <w:pPr>
              <w:pStyle w:val="ListBullet"/>
            </w:pPr>
            <w:r w:rsidRPr="00CC01E3">
              <w:t>emu</w:t>
            </w:r>
          </w:p>
          <w:p w:rsidR="00000000" w:rsidRPr="00CC01E3" w:rsidP="00CC01E3">
            <w:pPr>
              <w:pStyle w:val="ListBullet"/>
            </w:pPr>
            <w:r w:rsidRPr="00CC01E3">
              <w:t>pig</w:t>
            </w:r>
          </w:p>
          <w:p w:rsidR="00000000" w:rsidP="00CC01E3">
            <w:pPr>
              <w:pStyle w:val="ListBullet"/>
              <w:rPr>
                <w:lang w:val="en-NZ"/>
              </w:rPr>
            </w:pPr>
            <w:r w:rsidRPr="00CC01E3">
              <w:t>deer</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Characteristics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CC01E3" w:rsidP="00CC01E3">
            <w:pPr>
              <w:pStyle w:val="ListBullet"/>
            </w:pPr>
            <w:r w:rsidRPr="00CC01E3">
              <w:t>stretch</w:t>
            </w:r>
          </w:p>
          <w:p w:rsidR="00000000" w:rsidRPr="00CC01E3" w:rsidP="00CC01E3">
            <w:pPr>
              <w:pStyle w:val="ListBullet"/>
            </w:pPr>
            <w:r w:rsidRPr="00CC01E3">
              <w:t>size</w:t>
            </w:r>
          </w:p>
          <w:p w:rsidR="00000000" w:rsidRPr="00CC01E3" w:rsidP="00CC01E3">
            <w:pPr>
              <w:pStyle w:val="ListBullet"/>
            </w:pPr>
            <w:r w:rsidRPr="00CC01E3">
              <w:t>grain</w:t>
            </w:r>
          </w:p>
          <w:p w:rsidR="00000000" w:rsidRPr="00CC01E3" w:rsidP="00CC01E3">
            <w:pPr>
              <w:pStyle w:val="ListBullet"/>
            </w:pPr>
            <w:r w:rsidRPr="00CC01E3">
              <w:t>nap</w:t>
            </w:r>
          </w:p>
          <w:p w:rsidR="00000000" w:rsidRPr="00CC01E3" w:rsidP="00CC01E3">
            <w:pPr>
              <w:pStyle w:val="ListBullet"/>
            </w:pPr>
            <w:r w:rsidRPr="00CC01E3">
              <w:t>substance</w:t>
            </w:r>
          </w:p>
          <w:p w:rsidR="00000000" w:rsidP="00CC01E3">
            <w:pPr>
              <w:pStyle w:val="ListBullet"/>
              <w:rPr>
                <w:lang w:val="en-NZ"/>
              </w:rPr>
            </w:pPr>
            <w:r w:rsidRPr="00CC01E3">
              <w:t>hair follicle</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Performance characteristics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CC01E3" w:rsidP="00CC01E3">
            <w:pPr>
              <w:pStyle w:val="ListBullet"/>
            </w:pPr>
            <w:r w:rsidRPr="00CC01E3">
              <w:t>stretch</w:t>
            </w:r>
          </w:p>
          <w:p w:rsidR="00000000" w:rsidRPr="00CC01E3" w:rsidP="00CC01E3">
            <w:pPr>
              <w:pStyle w:val="ListBullet"/>
            </w:pPr>
            <w:r w:rsidRPr="00CC01E3">
              <w:t>abrasion</w:t>
            </w:r>
          </w:p>
          <w:p w:rsidR="00000000" w:rsidRPr="00CC01E3" w:rsidP="00CC01E3">
            <w:pPr>
              <w:pStyle w:val="ListBullet"/>
            </w:pPr>
            <w:r w:rsidRPr="00CC01E3">
              <w:t>wearability</w:t>
            </w:r>
          </w:p>
          <w:p w:rsidR="00000000" w:rsidRPr="00CC01E3" w:rsidP="00CC01E3">
            <w:pPr>
              <w:pStyle w:val="ListBullet"/>
            </w:pPr>
            <w:r w:rsidRPr="00CC01E3">
              <w:t>absorbency</w:t>
            </w:r>
          </w:p>
          <w:p w:rsidR="00000000" w:rsidRPr="00CC01E3" w:rsidP="00CC01E3">
            <w:pPr>
              <w:pStyle w:val="ListBullet"/>
            </w:pPr>
            <w:r w:rsidRPr="00CC01E3">
              <w:t>durability</w:t>
            </w:r>
          </w:p>
          <w:p w:rsidR="00000000" w:rsidRPr="00CC01E3" w:rsidP="00CC01E3">
            <w:pPr>
              <w:pStyle w:val="ListBullet"/>
            </w:pPr>
            <w:r w:rsidRPr="00CC01E3">
              <w:t>elasticity</w:t>
            </w:r>
          </w:p>
          <w:p w:rsidR="00000000" w:rsidRPr="00CC01E3" w:rsidP="00CC01E3">
            <w:pPr>
              <w:pStyle w:val="ListBullet"/>
            </w:pPr>
            <w:r w:rsidRPr="00CC01E3">
              <w:t>heat sensitivity</w:t>
            </w:r>
          </w:p>
          <w:p w:rsidR="00000000" w:rsidRPr="00CC01E3" w:rsidP="00CC01E3">
            <w:pPr>
              <w:pStyle w:val="ListBullet"/>
            </w:pPr>
            <w:r w:rsidRPr="00CC01E3">
              <w:t>shrink resistance</w:t>
            </w:r>
          </w:p>
          <w:p w:rsidR="00000000" w:rsidP="00CC01E3">
            <w:pPr>
              <w:pStyle w:val="ListBullet"/>
              <w:rPr>
                <w:lang w:val="en-NZ"/>
              </w:rPr>
            </w:pPr>
            <w:r w:rsidRPr="00CC01E3">
              <w:t>strength</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Faults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CC01E3" w:rsidP="00CC01E3">
            <w:pPr>
              <w:pStyle w:val="ListBullet"/>
            </w:pPr>
            <w:r w:rsidRPr="00CC01E3">
              <w:t>marks</w:t>
            </w:r>
          </w:p>
          <w:p w:rsidR="00000000" w:rsidRPr="00CC01E3" w:rsidP="00CC01E3">
            <w:pPr>
              <w:pStyle w:val="ListBullet"/>
            </w:pPr>
            <w:r w:rsidRPr="00CC01E3">
              <w:t>scars</w:t>
            </w:r>
          </w:p>
          <w:p w:rsidR="00000000" w:rsidP="00CC01E3">
            <w:pPr>
              <w:pStyle w:val="ListBullet"/>
              <w:rPr>
                <w:lang w:val="en-NZ"/>
              </w:rPr>
            </w:pPr>
            <w:r w:rsidRPr="00CC01E3">
              <w:t>cuts</w:t>
            </w:r>
          </w:p>
        </w:tc>
      </w:tr>
      <w:tr w:rsidTr="00C91FB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OHS practices must include hazard identification an</w:t>
            </w:r>
            <w:r w:rsidRPr="00CC01E3">
              <w:t>d control, risk assessment and implementation of risk reduction measures specific to the tasks described by this unit, and may include:</w:t>
            </w:r>
          </w:p>
          <w:p w:rsidR="00000000" w:rsidRPr="00CC01E3" w:rsidP="00CC01E3">
            <w:pPr>
              <w:pStyle w:val="ListBullet"/>
            </w:pPr>
            <w:r w:rsidRPr="00CC01E3">
              <w:t>manual handling techniques</w:t>
            </w:r>
          </w:p>
          <w:p w:rsidR="00000000" w:rsidRPr="00CC01E3" w:rsidP="00CC01E3">
            <w:pPr>
              <w:pStyle w:val="ListBullet"/>
            </w:pPr>
            <w:r w:rsidRPr="00CC01E3">
              <w:t>standard operating procedures</w:t>
            </w:r>
          </w:p>
          <w:p w:rsidR="00000000" w:rsidRPr="00CC01E3" w:rsidP="00CC01E3">
            <w:pPr>
              <w:pStyle w:val="ListBullet"/>
            </w:pPr>
            <w:r w:rsidRPr="00CC01E3">
              <w:t>personal protective equipment</w:t>
            </w:r>
          </w:p>
          <w:p w:rsidR="00000000" w:rsidRPr="00CC01E3" w:rsidP="00CC01E3">
            <w:pPr>
              <w:pStyle w:val="ListBullet"/>
            </w:pPr>
            <w:r w:rsidRPr="00CC01E3">
              <w:t>safe materials handling</w:t>
            </w:r>
          </w:p>
          <w:p w:rsidR="00000000" w:rsidRPr="00CC01E3" w:rsidP="00CC01E3">
            <w:pPr>
              <w:pStyle w:val="ListBullet"/>
            </w:pPr>
            <w:r w:rsidRPr="00CC01E3">
              <w:t>taking of</w:t>
            </w:r>
            <w:r w:rsidRPr="00CC01E3">
              <w:t xml:space="preserve"> rest breaks</w:t>
            </w:r>
          </w:p>
          <w:p w:rsidR="00000000" w:rsidRPr="00CC01E3" w:rsidP="00CC01E3">
            <w:pPr>
              <w:pStyle w:val="ListBullet"/>
            </w:pPr>
            <w:r w:rsidRPr="00CC01E3">
              <w:t>ergonomic arrangement of workplaces</w:t>
            </w:r>
          </w:p>
          <w:p w:rsidR="00000000" w:rsidRPr="00CC01E3" w:rsidP="00CC01E3">
            <w:pPr>
              <w:pStyle w:val="ListBullet"/>
            </w:pPr>
            <w:r w:rsidRPr="00CC01E3">
              <w:t>following marked walkways</w:t>
            </w:r>
          </w:p>
          <w:p w:rsidR="00000000" w:rsidRPr="00CC01E3" w:rsidP="00CC01E3">
            <w:pPr>
              <w:pStyle w:val="ListBullet"/>
            </w:pPr>
            <w:r w:rsidRPr="00CC01E3">
              <w:t>safe storage of equipment</w:t>
            </w:r>
          </w:p>
          <w:p w:rsidR="00000000" w:rsidRPr="00CC01E3" w:rsidP="00CC01E3">
            <w:pPr>
              <w:pStyle w:val="ListBullet"/>
            </w:pPr>
            <w:r w:rsidRPr="00CC01E3">
              <w:t>housekeeping</w:t>
            </w:r>
          </w:p>
          <w:p w:rsidR="00000000" w:rsidRPr="00CC01E3" w:rsidP="00CC01E3">
            <w:pPr>
              <w:pStyle w:val="ListBullet"/>
            </w:pPr>
            <w:r w:rsidRPr="00CC01E3">
              <w:t>reporting accidents and incidents</w:t>
            </w:r>
          </w:p>
          <w:p w:rsidR="00000000" w:rsidRPr="00CC01E3" w:rsidP="00CC01E3">
            <w:pPr>
              <w:pStyle w:val="ListBullet"/>
            </w:pPr>
            <w:r w:rsidRPr="00CC01E3">
              <w:t>other OHS practices relevant to the job and enterprise</w:t>
            </w:r>
          </w:p>
        </w:tc>
      </w:tr>
    </w:tbl>
    <w:p w:rsidR="00000000" w:rsidRPr="00CC01E3" w:rsidP="00CC01E3">
      <w:pPr>
        <w:pStyle w:val="BodyText"/>
      </w:pPr>
    </w:p>
    <w:p w:rsidR="00000000" w:rsidRPr="00CC01E3" w:rsidP="00CC01E3">
      <w:pPr>
        <w:pStyle w:val="AllowPageBreak"/>
      </w:pPr>
    </w:p>
    <w:p w:rsidR="00000000" w:rsidRPr="00CC01E3" w:rsidP="00CC01E3">
      <w:pPr>
        <w:pStyle w:val="Heading1"/>
      </w:pPr>
      <w:bookmarkStart w:id="12" w:name="O_95198"/>
      <w:bookmarkEnd w:id="12"/>
      <w:r w:rsidRPr="00CC01E3">
        <w:t>Unit Sector(s)</w:t>
      </w:r>
    </w:p>
    <w:tbl>
      <w:tblPr>
        <w:tblW w:w="0" w:type="auto"/>
        <w:tblLayout w:type="fixed"/>
        <w:tblCellMar>
          <w:left w:w="62" w:type="dxa"/>
          <w:right w:w="62" w:type="dxa"/>
        </w:tblCellMar>
        <w:tblLook w:val="0000"/>
      </w:tblPr>
      <w:tblGrid>
        <w:gridCol w:w="2262"/>
        <w:gridCol w:w="6811"/>
      </w:tblGrid>
      <w:tr w:rsidTr="00C91FBD">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CC01E3">
            <w:pPr>
              <w:pStyle w:val="BodyText"/>
              <w:rPr>
                <w:lang w:val="en-NZ"/>
              </w:rPr>
            </w:pPr>
            <w:r w:rsidRPr="00CC01E3">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CC01E3" w:rsidP="00CC01E3">
            <w:pPr>
              <w:pStyle w:val="BodyText"/>
            </w:pPr>
            <w:r w:rsidRPr="00CC01E3">
              <w:t>Leather Production</w:t>
            </w:r>
          </w:p>
        </w:tc>
      </w:tr>
    </w:tbl>
    <w:p w:rsidR="00000000" w:rsidRPr="00CC01E3" w:rsidP="00CC01E3">
      <w:pPr>
        <w:pStyle w:val="BodyText"/>
      </w:pPr>
    </w:p>
    <w:p w:rsidR="00000000" w:rsidRPr="00CC01E3" w:rsidP="00CC01E3"/>
    <w:sectPr w:rsidSect="00CC0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FBD" w:rsidP="00C91F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D" w:rsidP="00CC01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1FBD" w:rsidP="00CC01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1FBD" w:rsidP="00CC01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E3" w:rsidRPr="00C91FBD" w:rsidP="00C91F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D" w:rsidRPr="002D2AF8" w:rsidP="00CC01E3">
    <w:pPr>
      <w:pStyle w:val="Header"/>
      <w:framePr w:wrap="around"/>
    </w:pPr>
    <w:r>
      <w:fldChar w:fldCharType="begin"/>
    </w:r>
    <w:r>
      <w:instrText xml:space="preserve"> TITLE   \* MERGEFORMAT </w:instrText>
    </w:r>
    <w:r>
      <w:fldChar w:fldCharType="separate"/>
    </w:r>
    <w:r>
      <w:t>LMTHL3001A Determine suitability of hide, skin and leather for leather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1FBD" w:rsidP="00CC0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6A1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1E3"/>
    <w:pPr>
      <w:spacing w:before="360" w:after="60"/>
      <w:outlineLvl w:val="0"/>
    </w:pPr>
    <w:rPr>
      <w:sz w:val="32"/>
    </w:rPr>
  </w:style>
  <w:style w:type="paragraph" w:styleId="Heading2">
    <w:name w:val="heading 2"/>
    <w:basedOn w:val="HeadingBase"/>
    <w:next w:val="BodyText"/>
    <w:link w:val="Heading2Char"/>
    <w:qFormat/>
    <w:rsid w:val="00CC01E3"/>
    <w:pPr>
      <w:keepLines/>
      <w:spacing w:before="240" w:after="120"/>
      <w:outlineLvl w:val="1"/>
    </w:pPr>
    <w:rPr>
      <w:sz w:val="28"/>
      <w:szCs w:val="40"/>
    </w:rPr>
  </w:style>
  <w:style w:type="paragraph" w:styleId="Heading3">
    <w:name w:val="heading 3"/>
    <w:basedOn w:val="HeadingBase"/>
    <w:next w:val="BodyText"/>
    <w:link w:val="Heading3Char"/>
    <w:qFormat/>
    <w:rsid w:val="00CC01E3"/>
    <w:pPr>
      <w:spacing w:before="180" w:after="120"/>
      <w:outlineLvl w:val="2"/>
    </w:pPr>
    <w:rPr>
      <w:spacing w:val="-10"/>
      <w:kern w:val="32"/>
    </w:rPr>
  </w:style>
  <w:style w:type="paragraph" w:styleId="Heading4">
    <w:name w:val="heading 4"/>
    <w:basedOn w:val="HeadingBase"/>
    <w:next w:val="BodyText"/>
    <w:link w:val="Heading4Char"/>
    <w:qFormat/>
    <w:rsid w:val="00CC01E3"/>
    <w:pPr>
      <w:spacing w:before="160" w:after="120"/>
      <w:outlineLvl w:val="3"/>
    </w:pPr>
    <w:rPr>
      <w:sz w:val="22"/>
    </w:rPr>
  </w:style>
  <w:style w:type="paragraph" w:styleId="Heading5">
    <w:name w:val="heading 5"/>
    <w:basedOn w:val="HeadingBase"/>
    <w:next w:val="Normal"/>
    <w:link w:val="Heading5Char"/>
    <w:qFormat/>
    <w:rsid w:val="00CC01E3"/>
    <w:pPr>
      <w:spacing w:before="80"/>
      <w:outlineLvl w:val="4"/>
    </w:pPr>
    <w:rPr>
      <w:color w:val="918585"/>
      <w:sz w:val="20"/>
    </w:rPr>
  </w:style>
  <w:style w:type="paragraph" w:styleId="Heading6">
    <w:name w:val="heading 6"/>
    <w:basedOn w:val="HeadingBase"/>
    <w:next w:val="Normal"/>
    <w:link w:val="Heading6Char"/>
    <w:qFormat/>
    <w:rsid w:val="00CC01E3"/>
    <w:pPr>
      <w:spacing w:before="60"/>
      <w:outlineLvl w:val="5"/>
    </w:pPr>
    <w:rPr>
      <w:color w:val="918585"/>
      <w:sz w:val="20"/>
    </w:rPr>
  </w:style>
  <w:style w:type="paragraph" w:styleId="Heading7">
    <w:name w:val="heading 7"/>
    <w:basedOn w:val="Normal"/>
    <w:next w:val="Normal"/>
    <w:link w:val="Heading7Char"/>
    <w:qFormat/>
    <w:rsid w:val="00CC01E3"/>
    <w:pPr>
      <w:ind w:left="720"/>
      <w:outlineLvl w:val="6"/>
    </w:pPr>
    <w:rPr>
      <w:i/>
    </w:rPr>
  </w:style>
  <w:style w:type="paragraph" w:styleId="Heading8">
    <w:name w:val="heading 8"/>
    <w:basedOn w:val="Normal"/>
    <w:next w:val="Normal"/>
    <w:link w:val="Heading8Char"/>
    <w:qFormat/>
    <w:rsid w:val="00CC01E3"/>
    <w:pPr>
      <w:ind w:left="720"/>
      <w:outlineLvl w:val="7"/>
    </w:pPr>
    <w:rPr>
      <w:i/>
    </w:rPr>
  </w:style>
  <w:style w:type="paragraph" w:styleId="Heading9">
    <w:name w:val="heading 9"/>
    <w:basedOn w:val="Normal"/>
    <w:next w:val="Normal"/>
    <w:link w:val="Heading9Char"/>
    <w:qFormat/>
    <w:rsid w:val="00CC01E3"/>
    <w:pPr>
      <w:ind w:left="720"/>
      <w:outlineLvl w:val="8"/>
    </w:pPr>
    <w:rPr>
      <w:i/>
    </w:rPr>
  </w:style>
  <w:style w:type="character" w:default="1" w:styleId="DefaultParagraphFont">
    <w:name w:val="Default Paragraph Font"/>
    <w:uiPriority w:val="1"/>
    <w:unhideWhenUsed/>
    <w:rsid w:val="00CC0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1E3"/>
  </w:style>
  <w:style w:type="character" w:customStyle="1" w:styleId="Heading1Char">
    <w:name w:val="Heading 1 Char"/>
    <w:basedOn w:val="DefaultParagraphFont"/>
    <w:link w:val="Heading1"/>
    <w:rsid w:val="00CC01E3"/>
    <w:rPr>
      <w:rFonts w:ascii="Times New Roman" w:eastAsia="Times New Roman" w:hAnsi="Times New Roman" w:cs="Times New Roman"/>
      <w:b/>
      <w:sz w:val="32"/>
      <w:szCs w:val="20"/>
      <w:lang w:eastAsia="en-US"/>
    </w:rPr>
  </w:style>
  <w:style w:type="paragraph" w:styleId="BodyText">
    <w:name w:val="Body Text"/>
    <w:basedOn w:val="Normal"/>
    <w:link w:val="BodyTextChar"/>
    <w:rsid w:val="00CC0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1E3"/>
    <w:rPr>
      <w:rFonts w:ascii="Times New Roman" w:eastAsia="Times New Roman" w:hAnsi="Times New Roman" w:cs="Times New Roman"/>
      <w:sz w:val="24"/>
      <w:lang w:eastAsia="en-US"/>
    </w:rPr>
  </w:style>
  <w:style w:type="paragraph" w:styleId="Footer">
    <w:name w:val="footer"/>
    <w:basedOn w:val="Normal"/>
    <w:link w:val="FooterChar"/>
    <w:rsid w:val="00CC0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1E3"/>
    <w:rPr>
      <w:rFonts w:ascii="Times New Roman" w:eastAsia="Times New Roman" w:hAnsi="Times New Roman" w:cs="Times New Roman"/>
      <w:sz w:val="16"/>
      <w:lang w:eastAsia="en-US"/>
    </w:rPr>
  </w:style>
  <w:style w:type="paragraph" w:styleId="List">
    <w:name w:val="List"/>
    <w:basedOn w:val="BodyText"/>
    <w:next w:val="BodyText"/>
    <w:rsid w:val="00CC01E3"/>
    <w:pPr>
      <w:tabs>
        <w:tab w:val="left" w:pos="340"/>
      </w:tabs>
      <w:spacing w:before="60" w:after="60"/>
      <w:ind w:left="340" w:hanging="340"/>
    </w:pPr>
  </w:style>
  <w:style w:type="paragraph" w:styleId="ListBullet">
    <w:name w:val="List Bullet"/>
    <w:basedOn w:val="List"/>
    <w:rsid w:val="00CC01E3"/>
    <w:pPr>
      <w:numPr>
        <w:numId w:val="12"/>
      </w:numPr>
      <w:tabs>
        <w:tab w:val="clear" w:pos="340"/>
      </w:tabs>
      <w:spacing w:before="40" w:after="40"/>
    </w:pPr>
  </w:style>
  <w:style w:type="character" w:customStyle="1" w:styleId="SpecialBold">
    <w:name w:val="Special Bold"/>
    <w:basedOn w:val="DefaultParagraphFont"/>
    <w:rsid w:val="00CC01E3"/>
    <w:rPr>
      <w:b/>
      <w:spacing w:val="0"/>
    </w:rPr>
  </w:style>
  <w:style w:type="paragraph" w:customStyle="1" w:styleId="SuperHeading">
    <w:name w:val="SuperHeading"/>
    <w:basedOn w:val="Normal"/>
    <w:rsid w:val="00CC01E3"/>
    <w:pPr>
      <w:spacing w:before="240" w:after="120"/>
      <w:outlineLvl w:val="0"/>
    </w:pPr>
    <w:rPr>
      <w:rFonts w:ascii="Times New Roman" w:hAnsi="Times New Roman"/>
      <w:b/>
      <w:sz w:val="28"/>
    </w:rPr>
  </w:style>
  <w:style w:type="paragraph" w:customStyle="1" w:styleId="AllowPageBreak">
    <w:name w:val="AllowPageBreak"/>
    <w:rsid w:val="00CC0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01E3"/>
    <w:rPr>
      <w:b/>
      <w:i/>
      <w:u w:val="none"/>
    </w:rPr>
  </w:style>
  <w:style w:type="character" w:customStyle="1" w:styleId="Heading2Char">
    <w:name w:val="Heading 2 Char"/>
    <w:basedOn w:val="DefaultParagraphFont"/>
    <w:link w:val="Heading2"/>
    <w:rsid w:val="00CC0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1E3"/>
    <w:rPr>
      <w:rFonts w:ascii="Courier New" w:eastAsia="Times New Roman" w:hAnsi="Courier New" w:cs="Times New Roman"/>
      <w:i/>
      <w:szCs w:val="20"/>
      <w:lang w:eastAsia="en-US"/>
    </w:rPr>
  </w:style>
  <w:style w:type="paragraph" w:customStyle="1" w:styleId="HeadingBase">
    <w:name w:val="Heading Base"/>
    <w:rsid w:val="00CC0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1E3"/>
    <w:pPr>
      <w:tabs>
        <w:tab w:val="right" w:leader="dot" w:pos="9072"/>
      </w:tabs>
      <w:ind w:left="567"/>
    </w:pPr>
    <w:rPr>
      <w:szCs w:val="22"/>
    </w:rPr>
  </w:style>
  <w:style w:type="paragraph" w:customStyle="1" w:styleId="TOCBase">
    <w:name w:val="TOC Base"/>
    <w:rsid w:val="00CC0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1E3"/>
    <w:pPr>
      <w:tabs>
        <w:tab w:val="right" w:leader="dot" w:pos="9072"/>
      </w:tabs>
      <w:spacing w:before="40" w:after="40"/>
      <w:ind w:left="284"/>
    </w:pPr>
    <w:rPr>
      <w:rFonts w:ascii="Times New Roman" w:hAnsi="Times New Roman"/>
    </w:rPr>
  </w:style>
  <w:style w:type="paragraph" w:styleId="TOC1">
    <w:name w:val="toc 1"/>
    <w:basedOn w:val="TOCBase"/>
    <w:next w:val="Normal"/>
    <w:rsid w:val="00CC01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1E3"/>
    <w:pPr>
      <w:spacing w:before="5040"/>
      <w:jc w:val="center"/>
    </w:pPr>
    <w:rPr>
      <w:sz w:val="48"/>
      <w:szCs w:val="72"/>
      <w:lang w:val="en-US"/>
    </w:rPr>
  </w:style>
  <w:style w:type="character" w:customStyle="1" w:styleId="TitleChar">
    <w:name w:val="Title Char"/>
    <w:basedOn w:val="DefaultParagraphFont"/>
    <w:link w:val="Title"/>
    <w:rsid w:val="00CC0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1E3"/>
    <w:pPr>
      <w:tabs>
        <w:tab w:val="left" w:pos="3600"/>
        <w:tab w:val="left" w:pos="3958"/>
      </w:tabs>
    </w:pPr>
  </w:style>
  <w:style w:type="paragraph" w:customStyle="1" w:styleId="Note">
    <w:name w:val="Note"/>
    <w:basedOn w:val="BodyText"/>
    <w:rsid w:val="00CC0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1E3"/>
    <w:pPr>
      <w:framePr w:wrap="auto" w:hAnchor="text" w:y="6049"/>
    </w:pPr>
    <w:rPr>
      <w:color w:val="000000"/>
      <w:sz w:val="40"/>
    </w:rPr>
  </w:style>
  <w:style w:type="paragraph" w:customStyle="1" w:styleId="TOCTitle">
    <w:name w:val="TOCTitle"/>
    <w:basedOn w:val="Heading1"/>
    <w:rsid w:val="00CC01E3"/>
    <w:pPr>
      <w:spacing w:after="240"/>
      <w:jc w:val="center"/>
      <w:outlineLvl w:val="9"/>
    </w:pPr>
    <w:rPr>
      <w:caps/>
    </w:rPr>
  </w:style>
  <w:style w:type="paragraph" w:customStyle="1" w:styleId="Version">
    <w:name w:val="Version"/>
    <w:rsid w:val="00CC0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1E3"/>
    <w:pPr>
      <w:numPr>
        <w:numId w:val="13"/>
      </w:numPr>
      <w:tabs>
        <w:tab w:val="clear" w:pos="680"/>
      </w:tabs>
    </w:pPr>
  </w:style>
  <w:style w:type="paragraph" w:styleId="Index1">
    <w:name w:val="index 1"/>
    <w:basedOn w:val="Normal"/>
    <w:next w:val="Normal"/>
    <w:semiHidden/>
    <w:rsid w:val="00CC01E3"/>
    <w:pPr>
      <w:keepNext w:val="0"/>
      <w:tabs>
        <w:tab w:val="right" w:pos="4176"/>
      </w:tabs>
      <w:ind w:left="198" w:hanging="198"/>
    </w:pPr>
    <w:rPr>
      <w:rFonts w:ascii="Garamond" w:hAnsi="Garamond"/>
    </w:rPr>
  </w:style>
  <w:style w:type="paragraph" w:styleId="IndexHeading">
    <w:name w:val="index heading"/>
    <w:basedOn w:val="Normal"/>
    <w:next w:val="Index1"/>
    <w:semiHidden/>
    <w:rsid w:val="00CC01E3"/>
    <w:pPr>
      <w:spacing w:before="120" w:after="120"/>
    </w:pPr>
    <w:rPr>
      <w:rFonts w:ascii="Arial" w:hAnsi="Arial"/>
      <w:b/>
      <w:color w:val="918585"/>
      <w:sz w:val="24"/>
    </w:rPr>
  </w:style>
  <w:style w:type="paragraph" w:styleId="Header">
    <w:name w:val="header"/>
    <w:basedOn w:val="Normal"/>
    <w:link w:val="HeaderChar"/>
    <w:rsid w:val="00CC0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1E3"/>
    <w:rPr>
      <w:rFonts w:ascii="Times New Roman" w:eastAsia="Times New Roman" w:hAnsi="Times New Roman" w:cs="Times New Roman"/>
      <w:sz w:val="16"/>
      <w:szCs w:val="20"/>
      <w:lang w:val="en-GB" w:eastAsia="en-US"/>
    </w:rPr>
  </w:style>
  <w:style w:type="paragraph" w:customStyle="1" w:styleId="Chapter">
    <w:name w:val="Chapter"/>
    <w:basedOn w:val="Normal"/>
    <w:rsid w:val="00CC01E3"/>
    <w:pPr>
      <w:spacing w:before="240"/>
    </w:pPr>
    <w:rPr>
      <w:rFonts w:ascii="Times New Roman" w:hAnsi="Times New Roman"/>
      <w:smallCaps/>
      <w:spacing w:val="80"/>
      <w:sz w:val="28"/>
    </w:rPr>
  </w:style>
  <w:style w:type="paragraph" w:customStyle="1" w:styleId="InChapter">
    <w:name w:val="InChapter"/>
    <w:basedOn w:val="Heading3"/>
    <w:rsid w:val="00CC01E3"/>
    <w:pPr>
      <w:spacing w:after="240"/>
      <w:outlineLvl w:val="9"/>
    </w:pPr>
    <w:rPr>
      <w:noProof/>
    </w:rPr>
  </w:style>
  <w:style w:type="paragraph" w:styleId="Index2">
    <w:name w:val="index 2"/>
    <w:basedOn w:val="Normal"/>
    <w:next w:val="Normal"/>
    <w:semiHidden/>
    <w:rsid w:val="00CC01E3"/>
    <w:pPr>
      <w:tabs>
        <w:tab w:val="right" w:pos="4176"/>
      </w:tabs>
      <w:ind w:left="568" w:hanging="284"/>
    </w:pPr>
    <w:rPr>
      <w:rFonts w:ascii="Garamond" w:hAnsi="Garamond"/>
    </w:rPr>
  </w:style>
  <w:style w:type="paragraph" w:customStyle="1" w:styleId="Byline">
    <w:name w:val="Byline"/>
    <w:rsid w:val="00CC0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1E3"/>
    <w:pPr>
      <w:tabs>
        <w:tab w:val="clear" w:pos="3600"/>
        <w:tab w:val="clear" w:pos="3958"/>
      </w:tabs>
      <w:jc w:val="right"/>
    </w:pPr>
  </w:style>
  <w:style w:type="character" w:styleId="Emphasis">
    <w:name w:val="Emphasis"/>
    <w:basedOn w:val="DefaultParagraphFont"/>
    <w:qFormat/>
    <w:rsid w:val="00CC01E3"/>
    <w:rPr>
      <w:i/>
    </w:rPr>
  </w:style>
  <w:style w:type="paragraph" w:styleId="Caption">
    <w:name w:val="caption"/>
    <w:basedOn w:val="BodyText"/>
    <w:next w:val="Normal"/>
    <w:qFormat/>
    <w:rsid w:val="00CC01E3"/>
    <w:pPr>
      <w:framePr w:w="2268" w:hSpace="181" w:vSpace="181" w:wrap="around" w:vAnchor="text" w:hAnchor="page" w:x="1135" w:y="285" w:anchorLock="1"/>
    </w:pPr>
    <w:rPr>
      <w:i/>
    </w:rPr>
  </w:style>
  <w:style w:type="paragraph" w:customStyle="1" w:styleId="MiniTOCTitle">
    <w:name w:val="MiniTOCTitle"/>
    <w:basedOn w:val="Heading4"/>
    <w:rsid w:val="00CC01E3"/>
    <w:pPr>
      <w:spacing w:before="240"/>
      <w:outlineLvl w:val="9"/>
    </w:pPr>
    <w:rPr>
      <w:noProof/>
      <w:sz w:val="24"/>
    </w:rPr>
  </w:style>
  <w:style w:type="paragraph" w:customStyle="1" w:styleId="MiniTOCItem">
    <w:name w:val="MiniTOCItem"/>
    <w:basedOn w:val="ListBullet"/>
    <w:rsid w:val="00CC01E3"/>
    <w:pPr>
      <w:numPr>
        <w:numId w:val="0"/>
      </w:numPr>
      <w:tabs>
        <w:tab w:val="right" w:leader="dot" w:pos="6521"/>
      </w:tabs>
      <w:spacing w:before="0" w:after="0"/>
    </w:pPr>
  </w:style>
  <w:style w:type="paragraph" w:customStyle="1" w:styleId="TOFTitle">
    <w:name w:val="TOFTitle"/>
    <w:basedOn w:val="TOCTitle"/>
    <w:rsid w:val="00CC01E3"/>
  </w:style>
  <w:style w:type="paragraph" w:styleId="TableofFigures">
    <w:name w:val="table of figures"/>
    <w:basedOn w:val="Normal"/>
    <w:next w:val="Normal"/>
    <w:semiHidden/>
    <w:rsid w:val="00CC01E3"/>
    <w:pPr>
      <w:tabs>
        <w:tab w:val="right" w:leader="dot" w:pos="9072"/>
      </w:tabs>
      <w:ind w:left="970" w:hanging="403"/>
    </w:pPr>
    <w:rPr>
      <w:rFonts w:ascii="Times New Roman" w:hAnsi="Times New Roman"/>
      <w:b/>
    </w:rPr>
  </w:style>
  <w:style w:type="paragraph" w:styleId="ListNumber">
    <w:name w:val="List Number"/>
    <w:basedOn w:val="List"/>
    <w:rsid w:val="00CC01E3"/>
    <w:pPr>
      <w:numPr>
        <w:numId w:val="10"/>
      </w:numPr>
    </w:pPr>
  </w:style>
  <w:style w:type="character" w:customStyle="1" w:styleId="WingdingSymbols">
    <w:name w:val="Wingding Symbols"/>
    <w:rsid w:val="00CC01E3"/>
    <w:rPr>
      <w:rFonts w:ascii="Wingdings" w:hAnsi="Wingdings"/>
    </w:rPr>
  </w:style>
  <w:style w:type="paragraph" w:customStyle="1" w:styleId="TableHeading">
    <w:name w:val="Table Heading"/>
    <w:basedOn w:val="HeadingBase"/>
    <w:rsid w:val="00CC01E3"/>
    <w:pPr>
      <w:keepLines/>
      <w:pBdr>
        <w:bottom w:val="single" w:sz="6" w:space="1" w:color="918585"/>
      </w:pBdr>
      <w:spacing w:before="240"/>
    </w:pPr>
  </w:style>
  <w:style w:type="character" w:customStyle="1" w:styleId="HotSpot">
    <w:name w:val="HotSpot"/>
    <w:rsid w:val="00CC01E3"/>
    <w:rPr>
      <w:color w:val="0033CC"/>
      <w:u w:val="none"/>
    </w:rPr>
  </w:style>
  <w:style w:type="paragraph" w:customStyle="1" w:styleId="BodyTextRight">
    <w:name w:val="Body Text Right"/>
    <w:basedOn w:val="BodyText"/>
    <w:rsid w:val="00CC01E3"/>
    <w:pPr>
      <w:spacing w:before="0" w:after="0"/>
      <w:jc w:val="right"/>
    </w:pPr>
  </w:style>
  <w:style w:type="paragraph" w:styleId="Index3">
    <w:name w:val="index 3"/>
    <w:basedOn w:val="ListNumber2"/>
    <w:next w:val="Normal"/>
    <w:semiHidden/>
    <w:rsid w:val="00CC01E3"/>
    <w:pPr>
      <w:numPr>
        <w:numId w:val="0"/>
      </w:numPr>
      <w:tabs>
        <w:tab w:val="right" w:leader="dot" w:pos="4176"/>
      </w:tabs>
    </w:pPr>
  </w:style>
  <w:style w:type="paragraph" w:styleId="ListNumber2">
    <w:name w:val="List Number 2"/>
    <w:basedOn w:val="List2"/>
    <w:rsid w:val="00CC01E3"/>
    <w:pPr>
      <w:numPr>
        <w:numId w:val="9"/>
      </w:numPr>
      <w:tabs>
        <w:tab w:val="clear" w:pos="1060"/>
      </w:tabs>
    </w:pPr>
  </w:style>
  <w:style w:type="paragraph" w:customStyle="1" w:styleId="MarginNote">
    <w:name w:val="Margin Note"/>
    <w:basedOn w:val="BodyText"/>
    <w:rsid w:val="00CC0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1E3"/>
    <w:rPr>
      <w:sz w:val="32"/>
    </w:rPr>
  </w:style>
  <w:style w:type="paragraph" w:customStyle="1" w:styleId="HeadingProcedure">
    <w:name w:val="Heading Procedure"/>
    <w:basedOn w:val="HeadingBase"/>
    <w:next w:val="Normal"/>
    <w:rsid w:val="00CC01E3"/>
    <w:pPr>
      <w:tabs>
        <w:tab w:val="left" w:pos="0"/>
      </w:tabs>
      <w:spacing w:before="120" w:after="60"/>
    </w:pPr>
    <w:rPr>
      <w:i/>
      <w:color w:val="918585"/>
      <w:sz w:val="22"/>
    </w:rPr>
  </w:style>
  <w:style w:type="paragraph" w:customStyle="1" w:styleId="TableBodyText">
    <w:name w:val="Table Body Text"/>
    <w:basedOn w:val="BodyText"/>
    <w:rsid w:val="00CC01E3"/>
    <w:pPr>
      <w:spacing w:before="60" w:after="60"/>
    </w:pPr>
  </w:style>
  <w:style w:type="paragraph" w:styleId="ListContinue">
    <w:name w:val="List Continue"/>
    <w:basedOn w:val="List"/>
    <w:rsid w:val="00CC01E3"/>
    <w:pPr>
      <w:ind w:firstLine="0"/>
    </w:pPr>
  </w:style>
  <w:style w:type="paragraph" w:customStyle="1" w:styleId="ListNote">
    <w:name w:val="List Note"/>
    <w:basedOn w:val="List"/>
    <w:rsid w:val="00CC01E3"/>
    <w:pPr>
      <w:pBdr>
        <w:top w:val="single" w:sz="6" w:space="2" w:color="918585"/>
        <w:bottom w:val="single" w:sz="6" w:space="2" w:color="918585"/>
      </w:pBdr>
      <w:tabs>
        <w:tab w:val="left" w:pos="1021"/>
      </w:tabs>
      <w:ind w:firstLine="0"/>
    </w:pPr>
  </w:style>
  <w:style w:type="paragraph" w:customStyle="1" w:styleId="Warning">
    <w:name w:val="Warning"/>
    <w:basedOn w:val="BodyText"/>
    <w:rsid w:val="00CC01E3"/>
    <w:pPr>
      <w:shd w:val="clear" w:color="auto" w:fill="D9D9D9"/>
      <w:tabs>
        <w:tab w:val="left" w:pos="992"/>
      </w:tabs>
      <w:ind w:left="119" w:right="119"/>
    </w:pPr>
    <w:rPr>
      <w:sz w:val="20"/>
    </w:rPr>
  </w:style>
  <w:style w:type="paragraph" w:customStyle="1" w:styleId="MarginIcons">
    <w:name w:val="Margin Icons"/>
    <w:basedOn w:val="BodyText"/>
    <w:rsid w:val="00CC0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1E3"/>
    <w:rPr>
      <w:rFonts w:ascii="Courier New" w:hAnsi="Courier New"/>
    </w:rPr>
  </w:style>
  <w:style w:type="paragraph" w:customStyle="1" w:styleId="NoteBullet">
    <w:name w:val="Note Bullet"/>
    <w:basedOn w:val="Note"/>
    <w:rsid w:val="00CC01E3"/>
    <w:pPr>
      <w:tabs>
        <w:tab w:val="clear" w:pos="680"/>
      </w:tabs>
      <w:spacing w:before="60" w:after="60"/>
    </w:pPr>
  </w:style>
  <w:style w:type="paragraph" w:customStyle="1" w:styleId="SubHeading2">
    <w:name w:val="SubHeading2"/>
    <w:basedOn w:val="HeadingBase"/>
    <w:rsid w:val="00CC01E3"/>
    <w:pPr>
      <w:spacing w:before="240" w:after="60"/>
    </w:pPr>
    <w:rPr>
      <w:sz w:val="20"/>
    </w:rPr>
  </w:style>
  <w:style w:type="paragraph" w:customStyle="1" w:styleId="SubHeading1">
    <w:name w:val="SubHeading1"/>
    <w:basedOn w:val="HeadingBase"/>
    <w:rsid w:val="00CC01E3"/>
    <w:pPr>
      <w:spacing w:before="240" w:after="60"/>
    </w:pPr>
    <w:rPr>
      <w:color w:val="918585"/>
      <w:sz w:val="22"/>
    </w:rPr>
  </w:style>
  <w:style w:type="paragraph" w:customStyle="1" w:styleId="SideHeading">
    <w:name w:val="Side Heading"/>
    <w:basedOn w:val="HeadingBase"/>
    <w:rsid w:val="00CC0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1E3"/>
    <w:pPr>
      <w:tabs>
        <w:tab w:val="num" w:pos="360"/>
      </w:tabs>
    </w:pPr>
  </w:style>
  <w:style w:type="paragraph" w:styleId="PlainText">
    <w:name w:val="Plain Text"/>
    <w:basedOn w:val="Normal"/>
    <w:link w:val="PlainTextChar"/>
    <w:rsid w:val="00CC01E3"/>
    <w:rPr>
      <w:sz w:val="20"/>
    </w:rPr>
  </w:style>
  <w:style w:type="character" w:customStyle="1" w:styleId="PlainTextChar">
    <w:name w:val="Plain Text Char"/>
    <w:basedOn w:val="DefaultParagraphFont"/>
    <w:link w:val="PlainText"/>
    <w:rsid w:val="00CC01E3"/>
    <w:rPr>
      <w:rFonts w:ascii="Courier New" w:eastAsia="Times New Roman" w:hAnsi="Courier New" w:cs="Times New Roman"/>
      <w:sz w:val="20"/>
      <w:szCs w:val="20"/>
      <w:lang w:eastAsia="en-US"/>
    </w:rPr>
  </w:style>
  <w:style w:type="character" w:customStyle="1" w:styleId="MenuOption">
    <w:name w:val="Menu Option"/>
    <w:basedOn w:val="DefaultParagraphFont"/>
    <w:rsid w:val="00CC01E3"/>
    <w:rPr>
      <w:b/>
      <w:smallCaps/>
    </w:rPr>
  </w:style>
  <w:style w:type="paragraph" w:customStyle="1" w:styleId="TableListNumber">
    <w:name w:val="Table List Number"/>
    <w:basedOn w:val="ListNumber"/>
    <w:rsid w:val="00CC01E3"/>
    <w:pPr>
      <w:numPr>
        <w:numId w:val="0"/>
      </w:numPr>
    </w:pPr>
  </w:style>
  <w:style w:type="paragraph" w:styleId="TOC4">
    <w:name w:val="toc 4"/>
    <w:basedOn w:val="TOCBase"/>
    <w:next w:val="Normal"/>
    <w:semiHidden/>
    <w:rsid w:val="00CC01E3"/>
    <w:pPr>
      <w:tabs>
        <w:tab w:val="right" w:leader="dot" w:pos="9071"/>
      </w:tabs>
      <w:ind w:left="1701"/>
    </w:pPr>
  </w:style>
  <w:style w:type="paragraph" w:customStyle="1" w:styleId="ListAlpha">
    <w:name w:val="List Alpha"/>
    <w:basedOn w:val="List"/>
    <w:rsid w:val="00CC01E3"/>
    <w:pPr>
      <w:numPr>
        <w:numId w:val="8"/>
      </w:numPr>
    </w:pPr>
  </w:style>
  <w:style w:type="paragraph" w:customStyle="1" w:styleId="ListAlpha2">
    <w:name w:val="List Alpha 2"/>
    <w:basedOn w:val="List2"/>
    <w:rsid w:val="00CC01E3"/>
    <w:pPr>
      <w:numPr>
        <w:numId w:val="7"/>
      </w:numPr>
    </w:pPr>
  </w:style>
  <w:style w:type="paragraph" w:styleId="List2">
    <w:name w:val="List 2"/>
    <w:basedOn w:val="BodyText"/>
    <w:rsid w:val="00CC01E3"/>
    <w:pPr>
      <w:tabs>
        <w:tab w:val="left" w:pos="680"/>
      </w:tabs>
      <w:spacing w:before="60" w:after="60"/>
      <w:ind w:left="680" w:hanging="340"/>
    </w:pPr>
  </w:style>
  <w:style w:type="paragraph" w:styleId="List3">
    <w:name w:val="List 3"/>
    <w:basedOn w:val="BodyText"/>
    <w:rsid w:val="00CC01E3"/>
    <w:pPr>
      <w:tabs>
        <w:tab w:val="left" w:pos="1021"/>
      </w:tabs>
      <w:spacing w:before="60" w:after="60"/>
      <w:ind w:left="1020" w:hanging="340"/>
    </w:pPr>
  </w:style>
  <w:style w:type="paragraph" w:styleId="List4">
    <w:name w:val="List 4"/>
    <w:basedOn w:val="BodyText"/>
    <w:rsid w:val="00CC01E3"/>
    <w:pPr>
      <w:tabs>
        <w:tab w:val="left" w:pos="1361"/>
      </w:tabs>
      <w:spacing w:before="60" w:after="60"/>
      <w:ind w:left="1361" w:hanging="340"/>
    </w:pPr>
  </w:style>
  <w:style w:type="paragraph" w:styleId="List5">
    <w:name w:val="List 5"/>
    <w:basedOn w:val="BodyText"/>
    <w:rsid w:val="00CC01E3"/>
    <w:pPr>
      <w:tabs>
        <w:tab w:val="left" w:pos="1701"/>
      </w:tabs>
      <w:spacing w:before="60" w:after="60"/>
      <w:ind w:left="1701" w:hanging="340"/>
    </w:pPr>
  </w:style>
  <w:style w:type="paragraph" w:styleId="ListBullet3">
    <w:name w:val="List Bullet 3"/>
    <w:basedOn w:val="List3"/>
    <w:rsid w:val="00CC01E3"/>
    <w:pPr>
      <w:numPr>
        <w:numId w:val="14"/>
      </w:numPr>
      <w:tabs>
        <w:tab w:val="clear" w:pos="1021"/>
      </w:tabs>
      <w:ind w:left="1037" w:hanging="357"/>
    </w:pPr>
  </w:style>
  <w:style w:type="paragraph" w:styleId="ListBullet4">
    <w:name w:val="List Bullet 4"/>
    <w:basedOn w:val="List4"/>
    <w:rsid w:val="00CC01E3"/>
    <w:pPr>
      <w:numPr>
        <w:numId w:val="2"/>
      </w:numPr>
    </w:pPr>
  </w:style>
  <w:style w:type="paragraph" w:styleId="ListBullet5">
    <w:name w:val="List Bullet 5"/>
    <w:basedOn w:val="List5"/>
    <w:rsid w:val="00CC01E3"/>
    <w:pPr>
      <w:numPr>
        <w:numId w:val="3"/>
      </w:numPr>
    </w:pPr>
  </w:style>
  <w:style w:type="paragraph" w:styleId="ListContinue2">
    <w:name w:val="List Continue 2"/>
    <w:basedOn w:val="List2"/>
    <w:rsid w:val="00CC01E3"/>
    <w:pPr>
      <w:ind w:firstLine="0"/>
    </w:pPr>
  </w:style>
  <w:style w:type="paragraph" w:styleId="ListContinue3">
    <w:name w:val="List Continue 3"/>
    <w:basedOn w:val="List3"/>
    <w:rsid w:val="00CC01E3"/>
    <w:pPr>
      <w:ind w:left="1021" w:firstLine="0"/>
    </w:pPr>
  </w:style>
  <w:style w:type="paragraph" w:styleId="ListContinue4">
    <w:name w:val="List Continue 4"/>
    <w:basedOn w:val="List4"/>
    <w:rsid w:val="00CC01E3"/>
    <w:pPr>
      <w:ind w:firstLine="0"/>
    </w:pPr>
  </w:style>
  <w:style w:type="paragraph" w:styleId="ListContinue5">
    <w:name w:val="List Continue 5"/>
    <w:basedOn w:val="List5"/>
    <w:rsid w:val="00CC01E3"/>
    <w:pPr>
      <w:ind w:firstLine="0"/>
    </w:pPr>
  </w:style>
  <w:style w:type="paragraph" w:styleId="ListNumber3">
    <w:name w:val="List Number 3"/>
    <w:basedOn w:val="List3"/>
    <w:rsid w:val="00CC01E3"/>
    <w:pPr>
      <w:numPr>
        <w:numId w:val="4"/>
      </w:numPr>
    </w:pPr>
  </w:style>
  <w:style w:type="paragraph" w:styleId="ListNumber4">
    <w:name w:val="List Number 4"/>
    <w:basedOn w:val="List4"/>
    <w:rsid w:val="00CC01E3"/>
    <w:pPr>
      <w:numPr>
        <w:numId w:val="5"/>
      </w:numPr>
    </w:pPr>
  </w:style>
  <w:style w:type="paragraph" w:styleId="ListNumber5">
    <w:name w:val="List Number 5"/>
    <w:basedOn w:val="List5"/>
    <w:rsid w:val="00CC01E3"/>
    <w:pPr>
      <w:numPr>
        <w:numId w:val="6"/>
      </w:numPr>
    </w:pPr>
  </w:style>
  <w:style w:type="paragraph" w:styleId="BlockText">
    <w:name w:val="Block Text"/>
    <w:basedOn w:val="Normal"/>
    <w:rsid w:val="00CC01E3"/>
    <w:pPr>
      <w:spacing w:after="120"/>
      <w:ind w:left="1440" w:right="1440"/>
    </w:pPr>
  </w:style>
  <w:style w:type="character" w:customStyle="1" w:styleId="Subscript">
    <w:name w:val="Subscript"/>
    <w:basedOn w:val="DefaultParagraphFont"/>
    <w:rsid w:val="00CC01E3"/>
    <w:rPr>
      <w:sz w:val="16"/>
      <w:vertAlign w:val="subscript"/>
    </w:rPr>
  </w:style>
  <w:style w:type="character" w:customStyle="1" w:styleId="Superscript">
    <w:name w:val="Superscript"/>
    <w:basedOn w:val="DefaultParagraphFont"/>
    <w:rsid w:val="00CC01E3"/>
    <w:rPr>
      <w:sz w:val="16"/>
      <w:vertAlign w:val="superscript"/>
    </w:rPr>
  </w:style>
  <w:style w:type="character" w:customStyle="1" w:styleId="Symbols">
    <w:name w:val="Symbols"/>
    <w:basedOn w:val="DefaultParagraphFont"/>
    <w:rsid w:val="00CC01E3"/>
    <w:rPr>
      <w:rFonts w:ascii="Symbol" w:hAnsi="Symbol"/>
    </w:rPr>
  </w:style>
  <w:style w:type="character" w:customStyle="1" w:styleId="MenuOptions">
    <w:name w:val="Menu Options"/>
    <w:basedOn w:val="DefaultParagraphFont"/>
    <w:rsid w:val="00CC01E3"/>
    <w:rPr>
      <w:rFonts w:ascii="Arial Narrow" w:hAnsi="Arial Narrow"/>
      <w:smallCaps/>
    </w:rPr>
  </w:style>
  <w:style w:type="character" w:customStyle="1" w:styleId="Buttons">
    <w:name w:val="Buttons"/>
    <w:basedOn w:val="DefaultParagraphFont"/>
    <w:rsid w:val="00CC01E3"/>
    <w:rPr>
      <w:b/>
    </w:rPr>
  </w:style>
  <w:style w:type="character" w:customStyle="1" w:styleId="Underlined">
    <w:name w:val="Underlined"/>
    <w:basedOn w:val="DefaultParagraphFont"/>
    <w:rsid w:val="00CC01E3"/>
    <w:rPr>
      <w:u w:val="single"/>
    </w:rPr>
  </w:style>
  <w:style w:type="paragraph" w:customStyle="1" w:styleId="TableBodyTextRight">
    <w:name w:val="Table Body Text Right"/>
    <w:basedOn w:val="TableBodyText"/>
    <w:rsid w:val="00CC01E3"/>
    <w:pPr>
      <w:widowControl w:val="0"/>
      <w:autoSpaceDE w:val="0"/>
      <w:autoSpaceDN w:val="0"/>
      <w:adjustRightInd w:val="0"/>
      <w:jc w:val="right"/>
    </w:pPr>
    <w:rPr>
      <w:rFonts w:cs="Arial"/>
      <w:szCs w:val="18"/>
    </w:rPr>
  </w:style>
  <w:style w:type="paragraph" w:customStyle="1" w:styleId="CopyrightText">
    <w:name w:val="Copyright Text"/>
    <w:basedOn w:val="BodyText"/>
    <w:rsid w:val="00CC01E3"/>
    <w:rPr>
      <w:sz w:val="18"/>
    </w:rPr>
  </w:style>
  <w:style w:type="paragraph" w:customStyle="1" w:styleId="BodySmallRight">
    <w:name w:val="Body Small Right"/>
    <w:basedOn w:val="BodyTextRight"/>
    <w:rsid w:val="00CC01E3"/>
    <w:rPr>
      <w:sz w:val="18"/>
      <w:szCs w:val="18"/>
    </w:rPr>
  </w:style>
  <w:style w:type="paragraph" w:customStyle="1" w:styleId="MarginEdition">
    <w:name w:val="Margin Edition"/>
    <w:basedOn w:val="MarginNote"/>
    <w:rsid w:val="00CC01E3"/>
    <w:pPr>
      <w:spacing w:before="0" w:after="0"/>
    </w:pPr>
    <w:rPr>
      <w:rFonts w:ascii="Times New Roman" w:hAnsi="Times New Roman"/>
      <w:color w:val="999999"/>
    </w:rPr>
  </w:style>
  <w:style w:type="paragraph" w:customStyle="1" w:styleId="Spacer">
    <w:name w:val="Spacer"/>
    <w:basedOn w:val="Normal"/>
    <w:rsid w:val="00CC01E3"/>
    <w:rPr>
      <w:sz w:val="2"/>
      <w:szCs w:val="2"/>
    </w:rPr>
  </w:style>
  <w:style w:type="character" w:customStyle="1" w:styleId="Small">
    <w:name w:val="Small"/>
    <w:basedOn w:val="DefaultParagraphFont"/>
    <w:rsid w:val="00CC01E3"/>
    <w:rPr>
      <w:sz w:val="16"/>
    </w:rPr>
  </w:style>
  <w:style w:type="paragraph" w:customStyle="1" w:styleId="WideTable">
    <w:name w:val="Wide Table"/>
    <w:basedOn w:val="Normal"/>
    <w:rsid w:val="00CC01E3"/>
    <w:pPr>
      <w:ind w:left="-1418"/>
    </w:pPr>
    <w:rPr>
      <w:sz w:val="2"/>
      <w:szCs w:val="2"/>
    </w:rPr>
  </w:style>
  <w:style w:type="character" w:styleId="PageNumber">
    <w:name w:val="page number"/>
    <w:basedOn w:val="DefaultParagraphFont"/>
    <w:rsid w:val="00CC01E3"/>
  </w:style>
  <w:style w:type="paragraph" w:styleId="Quote">
    <w:name w:val="Quote"/>
    <w:basedOn w:val="Heading1"/>
    <w:link w:val="QuoteChar"/>
    <w:qFormat/>
    <w:rsid w:val="00CC01E3"/>
    <w:rPr>
      <w:b w:val="0"/>
      <w:sz w:val="72"/>
      <w:szCs w:val="72"/>
      <w:lang w:val="en-NZ"/>
    </w:rPr>
  </w:style>
  <w:style w:type="character" w:customStyle="1" w:styleId="QuoteChar">
    <w:name w:val="Quote Char"/>
    <w:basedOn w:val="DefaultParagraphFont"/>
    <w:link w:val="Quote"/>
    <w:rsid w:val="00CC0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1E3"/>
    <w:pPr>
      <w:pageBreakBefore/>
    </w:pPr>
  </w:style>
  <w:style w:type="paragraph" w:customStyle="1" w:styleId="Border">
    <w:name w:val="Border"/>
    <w:basedOn w:val="Normal"/>
    <w:qFormat/>
    <w:rsid w:val="00CC0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1E3"/>
    <w:rPr>
      <w:b/>
      <w:bCs/>
      <w:i/>
      <w:iCs/>
      <w:color w:val="auto"/>
    </w:rPr>
  </w:style>
  <w:style w:type="paragraph" w:styleId="IntenseQuote">
    <w:name w:val="Intense Quote"/>
    <w:basedOn w:val="Normal"/>
    <w:next w:val="Normal"/>
    <w:link w:val="IntenseQuoteChar"/>
    <w:uiPriority w:val="30"/>
    <w:qFormat/>
    <w:rsid w:val="00CC0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1E3"/>
    <w:rPr>
      <w:smallCaps/>
      <w:color w:val="auto"/>
      <w:u w:val="single"/>
    </w:rPr>
  </w:style>
  <w:style w:type="character" w:styleId="IntenseReference">
    <w:name w:val="Intense Reference"/>
    <w:basedOn w:val="DefaultParagraphFont"/>
    <w:uiPriority w:val="32"/>
    <w:qFormat/>
    <w:rsid w:val="00CC01E3"/>
    <w:rPr>
      <w:b/>
      <w:bCs/>
      <w:smallCaps/>
      <w:color w:val="auto"/>
      <w:spacing w:val="5"/>
      <w:u w:val="single"/>
    </w:rPr>
  </w:style>
  <w:style w:type="paragraph" w:customStyle="1" w:styleId="2ColumnHeading">
    <w:name w:val="2Column Heading"/>
    <w:basedOn w:val="BodyText"/>
    <w:qFormat/>
    <w:rsid w:val="00CC01E3"/>
    <w:pPr>
      <w:spacing w:after="60"/>
      <w:ind w:left="-2268"/>
    </w:pPr>
    <w:rPr>
      <w:b/>
    </w:rPr>
  </w:style>
  <w:style w:type="paragraph" w:customStyle="1" w:styleId="Heading1TOC">
    <w:name w:val="Heading1 TOC"/>
    <w:basedOn w:val="Normal"/>
    <w:qFormat/>
    <w:rsid w:val="00CC01E3"/>
    <w:pPr>
      <w:spacing w:before="240" w:after="120"/>
    </w:pPr>
    <w:rPr>
      <w:rFonts w:ascii="Times New Roman" w:hAnsi="Times New Roman"/>
      <w:b/>
      <w:sz w:val="32"/>
    </w:rPr>
  </w:style>
  <w:style w:type="paragraph" w:customStyle="1" w:styleId="Heading2TOC">
    <w:name w:val="Heading2 TOC"/>
    <w:basedOn w:val="Normal"/>
    <w:qFormat/>
    <w:rsid w:val="00CC01E3"/>
    <w:pPr>
      <w:spacing w:before="240" w:after="60"/>
    </w:pPr>
    <w:rPr>
      <w:rFonts w:ascii="Times New Roman" w:hAnsi="Times New Roman"/>
      <w:b/>
      <w:sz w:val="28"/>
    </w:rPr>
  </w:style>
  <w:style w:type="character" w:customStyle="1" w:styleId="Underline">
    <w:name w:val="Underline"/>
    <w:basedOn w:val="DefaultParagraphFont"/>
    <w:qFormat/>
    <w:rsid w:val="00CC01E3"/>
    <w:rPr>
      <w:u w:val="single"/>
    </w:rPr>
  </w:style>
  <w:style w:type="paragraph" w:styleId="BalloonText">
    <w:name w:val="Balloon Text"/>
    <w:basedOn w:val="Normal"/>
    <w:link w:val="BalloonTextChar"/>
    <w:rsid w:val="00CC01E3"/>
    <w:rPr>
      <w:rFonts w:ascii="Tahoma" w:hAnsi="Tahoma" w:cs="Tahoma"/>
      <w:sz w:val="16"/>
      <w:szCs w:val="16"/>
    </w:rPr>
  </w:style>
  <w:style w:type="character" w:customStyle="1" w:styleId="BalloonTextChar">
    <w:name w:val="Balloon Text Char"/>
    <w:basedOn w:val="DefaultParagraphFont"/>
    <w:link w:val="BalloonText"/>
    <w:rsid w:val="00CC0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1E3"/>
    <w:rPr>
      <w:b/>
      <w:color w:val="660033"/>
      <w:spacing w:val="0"/>
    </w:rPr>
  </w:style>
  <w:style w:type="paragraph" w:customStyle="1" w:styleId="Nameditemlist">
    <w:name w:val="Named item list"/>
    <w:basedOn w:val="BodyText"/>
    <w:qFormat/>
    <w:rsid w:val="00CC01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921</Words>
  <Characters>5897</Characters>
  <Application>Microsoft Office Word</Application>
  <DocSecurity>0</DocSecurity>
  <Lines>231</Lines>
  <Paragraphs>145</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LMTHL3001A Determine suitability of hide, skin and leather for leather goods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2012-10-05T17:05:00Z</dcterms:created>
  <dcterms:modified xsi:type="dcterms:W3CDTF">2012-10-05T17:05:00Z</dcterms:modified>
</cp:coreProperties>
</file>