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3880" w:rsidP="00CF3880">
      <w:pPr>
        <w:pStyle w:val="Title"/>
      </w:pPr>
      <w:r>
        <w:fldChar w:fldCharType="begin"/>
      </w:r>
      <w:r>
        <w:instrText xml:space="preserve"> TITLE   \* MERGEFORMAT </w:instrText>
      </w:r>
      <w:r>
        <w:fldChar w:fldCharType="separate"/>
      </w:r>
      <w:r>
        <w:t>LMTGN6001B Develop and implement a sales or marketing plan</w:t>
      </w:r>
      <w:r>
        <w:fldChar w:fldCharType="end"/>
      </w:r>
    </w:p>
    <w:p w:rsidR="00CF3880" w:rsidP="00CF3880">
      <w:pPr>
        <w:pStyle w:val="Version"/>
        <w:sectPr w:rsidSect="00A07B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07BFC" w:rsidP="00A07BFC">
      <w:pPr>
        <w:pStyle w:val="SuperHeading"/>
      </w:pPr>
      <w:r w:rsidRPr="00A07BFC">
        <w:t xml:space="preserve">LMTGN6001B Develop and implement a sales or marketing plan </w:t>
      </w:r>
    </w:p>
    <w:p w:rsidR="00000000" w:rsidRPr="00A07BFC" w:rsidP="00A07BFC">
      <w:pPr>
        <w:pStyle w:val="SuperHeading"/>
      </w:pPr>
    </w:p>
    <w:p w:rsidR="00000000" w:rsidRPr="00A07BFC" w:rsidP="00A07BFC">
      <w:pPr>
        <w:pStyle w:val="Heading1"/>
      </w:pPr>
      <w:bookmarkStart w:id="1" w:name="O_94983"/>
      <w:bookmarkEnd w:id="1"/>
      <w:r w:rsidRPr="00A07BFC">
        <w:t>Modification History</w:t>
      </w:r>
    </w:p>
    <w:p w:rsidR="00000000" w:rsidRPr="00A07BFC" w:rsidP="00A07BFC">
      <w:pPr>
        <w:pStyle w:val="BodyText"/>
      </w:pPr>
      <w:r w:rsidRPr="00A07BFC">
        <w:t>Not applicable.</w:t>
      </w:r>
    </w:p>
    <w:p w:rsidR="00000000" w:rsidRPr="00A07BFC" w:rsidP="00A07BFC">
      <w:pPr>
        <w:pStyle w:val="AllowPageBreak"/>
      </w:pPr>
    </w:p>
    <w:p w:rsidR="00000000" w:rsidRPr="00A07BFC" w:rsidP="00A07BFC">
      <w:pPr>
        <w:pStyle w:val="Heading1"/>
      </w:pPr>
      <w:bookmarkStart w:id="2" w:name="O_94984"/>
      <w:bookmarkEnd w:id="2"/>
      <w:r w:rsidRPr="00A07BFC">
        <w:t>Unit Descriptor</w:t>
      </w:r>
    </w:p>
    <w:tbl>
      <w:tblPr>
        <w:tblW w:w="0" w:type="auto"/>
        <w:tblLayout w:type="fixed"/>
        <w:tblCellMar>
          <w:left w:w="62" w:type="dxa"/>
          <w:right w:w="62" w:type="dxa"/>
        </w:tblCellMar>
        <w:tblLook w:val="0000"/>
      </w:tblPr>
      <w:tblGrid>
        <w:gridCol w:w="2269"/>
        <w:gridCol w:w="6803"/>
      </w:tblGrid>
      <w:tr w:rsidTr="00CF3880">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A07BFC">
            <w:pPr>
              <w:pStyle w:val="BodyText"/>
              <w:rPr>
                <w:lang w:val="en-NZ"/>
              </w:rPr>
            </w:pPr>
            <w:r w:rsidRPr="00A07BFC">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A07BFC" w:rsidP="00A07BFC">
            <w:pPr>
              <w:pStyle w:val="BodyText"/>
            </w:pPr>
            <w:r w:rsidRPr="00A07BFC">
              <w:t>This unit covers the skills and knowledge to develop and implement a sales and marketing plan</w:t>
            </w:r>
            <w:r w:rsidRPr="00A07BFC">
              <w:t>.</w:t>
            </w:r>
          </w:p>
        </w:tc>
      </w:tr>
    </w:tbl>
    <w:p w:rsidR="00000000" w:rsidRPr="00A07BFC" w:rsidP="00A07BFC">
      <w:pPr>
        <w:pStyle w:val="BodyText"/>
      </w:pPr>
    </w:p>
    <w:p w:rsidR="00000000" w:rsidRPr="00A07BFC" w:rsidP="00A07BFC">
      <w:pPr>
        <w:pStyle w:val="AllowPageBreak"/>
      </w:pPr>
    </w:p>
    <w:p w:rsidR="00000000" w:rsidRPr="00A07BFC" w:rsidP="00A07BFC">
      <w:pPr>
        <w:pStyle w:val="Heading1"/>
      </w:pPr>
      <w:bookmarkStart w:id="3" w:name="O_94985"/>
      <w:bookmarkEnd w:id="3"/>
      <w:r w:rsidRPr="00A07BFC">
        <w:t>Application of the Unit</w:t>
      </w:r>
    </w:p>
    <w:tbl>
      <w:tblPr>
        <w:tblW w:w="0" w:type="auto"/>
        <w:tblLayout w:type="fixed"/>
        <w:tblCellMar>
          <w:left w:w="62" w:type="dxa"/>
          <w:right w:w="62" w:type="dxa"/>
        </w:tblCellMar>
        <w:tblLook w:val="0000"/>
      </w:tblPr>
      <w:tblGrid>
        <w:gridCol w:w="2269"/>
        <w:gridCol w:w="6803"/>
      </w:tblGrid>
      <w:tr w:rsidTr="00CF388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07BFC">
            <w:pPr>
              <w:pStyle w:val="BodyText"/>
              <w:rPr>
                <w:lang w:val="en-NZ"/>
              </w:rPr>
            </w:pPr>
            <w:r w:rsidRPr="00A07BFC">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A07BFC" w:rsidP="00A07BFC">
            <w:pPr>
              <w:pStyle w:val="BodyText"/>
            </w:pPr>
            <w:r w:rsidRPr="00A07BFC">
              <w:t>The unit applies to the development and implementation of a sales and marketing plan.</w:t>
            </w:r>
          </w:p>
          <w:p w:rsidR="00000000" w:rsidRPr="00A07BFC" w:rsidP="00A07BFC">
            <w:pPr>
              <w:pStyle w:val="BodyText"/>
            </w:pPr>
            <w:r w:rsidRPr="00A07BFC">
              <w:t>Significant judgement is required in planning, technical or supervisory activities related to operations or processes.</w:t>
            </w:r>
          </w:p>
          <w:p w:rsidR="00000000" w:rsidRPr="00A07BFC" w:rsidP="00A07BFC">
            <w:pPr>
              <w:pStyle w:val="BodyText"/>
            </w:pPr>
            <w:r w:rsidRPr="00A07BFC">
              <w:t>Work may be conducted in small to large scale enterprises and may involve individual and team activities.</w:t>
            </w:r>
          </w:p>
          <w:p w:rsidR="00000000" w:rsidRPr="00A07BFC" w:rsidP="00A07BFC">
            <w:pPr>
              <w:pStyle w:val="BodyText"/>
            </w:pPr>
            <w:r w:rsidRPr="00A07BFC">
              <w:t>The application of this unit is</w:t>
            </w:r>
            <w:r w:rsidRPr="00A07BFC">
              <w:t xml:space="preserve"> according to OHS practices of the enterprise and workplace practices, which may include:</w:t>
            </w:r>
          </w:p>
          <w:p w:rsidR="00000000" w:rsidRPr="00A07BFC" w:rsidP="00A07BFC">
            <w:pPr>
              <w:pStyle w:val="ListBullet"/>
            </w:pPr>
            <w:r w:rsidRPr="00A07BFC">
              <w:t>requirements prescribed by legislation, awards, agreements and conditions of employment</w:t>
            </w:r>
          </w:p>
          <w:p w:rsidR="00000000" w:rsidRPr="00A07BFC" w:rsidP="00A07BFC">
            <w:pPr>
              <w:pStyle w:val="ListBullet"/>
            </w:pPr>
            <w:r w:rsidRPr="00A07BFC">
              <w:t>standard operating procedures</w:t>
            </w:r>
          </w:p>
          <w:p w:rsidR="00000000" w:rsidRPr="00A07BFC" w:rsidP="00A07BFC">
            <w:pPr>
              <w:pStyle w:val="ListBullet"/>
            </w:pPr>
            <w:r w:rsidRPr="00A07BFC">
              <w:t>work instructions</w:t>
            </w:r>
          </w:p>
          <w:p w:rsidR="00000000" w:rsidRPr="00A07BFC" w:rsidP="00A07BFC">
            <w:pPr>
              <w:pStyle w:val="ListBullet"/>
            </w:pPr>
            <w:r w:rsidRPr="00A07BFC">
              <w:t>oral, written and visual comm</w:t>
            </w:r>
            <w:r w:rsidRPr="00A07BFC">
              <w:t>unication</w:t>
            </w:r>
          </w:p>
          <w:p w:rsidR="00000000" w:rsidRPr="00A07BFC" w:rsidP="00A07BFC">
            <w:pPr>
              <w:pStyle w:val="ListBullet"/>
            </w:pPr>
            <w:r w:rsidRPr="00A07BFC">
              <w:t>quality practices, including responsibility for maintenance of own work quality and contribution to quality improvement of team or section output</w:t>
            </w:r>
          </w:p>
          <w:p w:rsidR="00000000" w:rsidRPr="00A07BFC" w:rsidP="00A07BFC">
            <w:pPr>
              <w:pStyle w:val="ListBullet"/>
            </w:pPr>
            <w:r w:rsidRPr="00A07BFC">
              <w:t>housekeeping</w:t>
            </w:r>
          </w:p>
          <w:p w:rsidR="00000000" w:rsidRPr="00A07BFC" w:rsidP="00A07BFC">
            <w:pPr>
              <w:pStyle w:val="ListBullet"/>
            </w:pPr>
            <w:r w:rsidRPr="00A07BFC">
              <w:t>tasks related to environmental protection, waste disposal, pollution control and recycling</w:t>
            </w:r>
          </w:p>
          <w:p w:rsidR="00000000" w:rsidRPr="00A07BFC" w:rsidP="00A07BFC">
            <w:pPr>
              <w:pStyle w:val="BodyText"/>
            </w:pPr>
            <w:r w:rsidRPr="00A07BFC">
              <w:t>This unit requires the application of skills associated with communication to analyse goals and trends, liaise with personnel, gather and analyse data and present, r</w:t>
            </w:r>
            <w:r w:rsidRPr="00A07BFC">
              <w:t>eport and document information. Initiative and enterprise, problem solving and planning and organising are used to identify, implement and maintain strategic plans, analyse outcomes and make modifications. Learning is applied to conduct market research and</w:t>
            </w:r>
            <w:r w:rsidRPr="00A07BFC">
              <w:t xml:space="preserve"> self management is applied to ensure plans meet organisational objectives.</w:t>
            </w:r>
          </w:p>
        </w:tc>
      </w:tr>
    </w:tbl>
    <w:p w:rsidR="00000000" w:rsidRPr="00A07BFC" w:rsidP="00A07BFC">
      <w:pPr>
        <w:pStyle w:val="BodyText"/>
      </w:pPr>
    </w:p>
    <w:p w:rsidR="00000000" w:rsidRPr="00A07BFC" w:rsidP="00A07BFC">
      <w:pPr>
        <w:pStyle w:val="AllowPageBreak"/>
      </w:pPr>
    </w:p>
    <w:p w:rsidR="00000000" w:rsidRPr="00A07BFC" w:rsidP="00A07BFC">
      <w:pPr>
        <w:pStyle w:val="Heading1"/>
      </w:pPr>
      <w:bookmarkStart w:id="4" w:name="O_94986"/>
      <w:bookmarkEnd w:id="4"/>
      <w:r w:rsidRPr="00A07BFC">
        <w:t>Licensing/Regulatory Information</w:t>
      </w:r>
    </w:p>
    <w:p w:rsidR="00000000" w:rsidRPr="00A07BFC" w:rsidP="00A07BFC">
      <w:pPr>
        <w:pStyle w:val="BodyText"/>
      </w:pPr>
      <w:r w:rsidRPr="00A07BFC">
        <w:t>Not applicable.</w:t>
      </w:r>
    </w:p>
    <w:p w:rsidR="00000000" w:rsidRPr="00A07BFC" w:rsidP="00A07BFC">
      <w:pPr>
        <w:pStyle w:val="AllowPageBreak"/>
      </w:pPr>
    </w:p>
    <w:p w:rsidR="00000000" w:rsidRPr="00A07BFC" w:rsidP="00A07BFC">
      <w:pPr>
        <w:pStyle w:val="Heading1"/>
      </w:pPr>
      <w:bookmarkStart w:id="5" w:name="O_94988"/>
      <w:bookmarkEnd w:id="5"/>
      <w:r w:rsidRPr="00A07BFC">
        <w:t>Pre-Requisites</w:t>
      </w:r>
    </w:p>
    <w:tbl>
      <w:tblPr>
        <w:tblW w:w="0" w:type="auto"/>
        <w:tblLayout w:type="fixed"/>
        <w:tblCellMar>
          <w:left w:w="62" w:type="dxa"/>
          <w:right w:w="62" w:type="dxa"/>
        </w:tblCellMar>
        <w:tblLook w:val="0000"/>
      </w:tblPr>
      <w:tblGrid>
        <w:gridCol w:w="2604"/>
        <w:gridCol w:w="6468"/>
      </w:tblGrid>
      <w:tr w:rsidTr="00CF3880">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A07BFC">
            <w:pPr>
              <w:pStyle w:val="BodyText"/>
              <w:rPr>
                <w:lang w:val="en-NZ"/>
              </w:rPr>
            </w:pPr>
            <w:r w:rsidRPr="00A07BFC">
              <w:rPr>
                <w:rStyle w:val="SpecialBold"/>
              </w:rPr>
              <w:t>Prerequisites</w:t>
            </w:r>
            <w:r w:rsidRPr="00A07BFC">
              <w:t xml:space="preserve"> </w:t>
            </w:r>
          </w:p>
        </w:tc>
        <w:tc>
          <w:tcPr>
            <w:tcW w:w="6468" w:type="dxa"/>
            <w:tcBorders>
              <w:top w:val="nil"/>
              <w:left w:val="nil"/>
              <w:bottom w:val="nil"/>
              <w:right w:val="nil"/>
            </w:tcBorders>
            <w:tcMar>
              <w:top w:w="0" w:type="dxa"/>
              <w:left w:w="62" w:type="dxa"/>
              <w:bottom w:w="0" w:type="dxa"/>
              <w:right w:w="62" w:type="dxa"/>
            </w:tcMar>
          </w:tcPr>
          <w:p w:rsidR="00000000" w:rsidRPr="00A07BFC" w:rsidP="00A07BFC">
            <w:pPr>
              <w:pStyle w:val="BodyText"/>
            </w:pPr>
          </w:p>
        </w:tc>
      </w:tr>
    </w:tbl>
    <w:p w:rsidR="00000000" w:rsidRPr="00A07BFC" w:rsidP="00A07BFC">
      <w:pPr>
        <w:pStyle w:val="BodyText"/>
      </w:pPr>
    </w:p>
    <w:p w:rsidR="00000000" w:rsidRPr="00A07BFC" w:rsidP="00A07BFC">
      <w:pPr>
        <w:pStyle w:val="AllowPageBreak"/>
      </w:pPr>
    </w:p>
    <w:p w:rsidR="00000000" w:rsidRPr="00A07BFC" w:rsidP="00A07BFC">
      <w:pPr>
        <w:pStyle w:val="Heading1"/>
      </w:pPr>
      <w:bookmarkStart w:id="6" w:name="O_94987"/>
      <w:bookmarkEnd w:id="6"/>
      <w:r w:rsidRPr="00A07BFC">
        <w:t>Employability Skills Information</w:t>
      </w:r>
    </w:p>
    <w:tbl>
      <w:tblPr>
        <w:tblW w:w="0" w:type="auto"/>
        <w:tblLayout w:type="fixed"/>
        <w:tblCellMar>
          <w:left w:w="62" w:type="dxa"/>
          <w:right w:w="62" w:type="dxa"/>
        </w:tblCellMar>
        <w:tblLook w:val="0000"/>
      </w:tblPr>
      <w:tblGrid>
        <w:gridCol w:w="2269"/>
        <w:gridCol w:w="6803"/>
      </w:tblGrid>
      <w:tr w:rsidTr="00CF3880">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A07BFC">
            <w:pPr>
              <w:pStyle w:val="BodyText"/>
              <w:rPr>
                <w:lang w:val="en-NZ"/>
              </w:rPr>
            </w:pPr>
            <w:r w:rsidRPr="00A07BFC">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A07BFC" w:rsidP="00A07BFC">
            <w:pPr>
              <w:pStyle w:val="BodyText"/>
            </w:pPr>
            <w:r w:rsidRPr="00A07BFC">
              <w:t>This unit contains employability skills.</w:t>
            </w:r>
          </w:p>
        </w:tc>
      </w:tr>
    </w:tbl>
    <w:p w:rsidR="00000000" w:rsidRPr="00A07BFC" w:rsidP="00A07BFC">
      <w:pPr>
        <w:pStyle w:val="BodyText"/>
      </w:pPr>
    </w:p>
    <w:p w:rsidR="00000000" w:rsidRPr="00A07BFC" w:rsidP="00A07BFC">
      <w:pPr>
        <w:pStyle w:val="AllowPageBreak"/>
      </w:pPr>
    </w:p>
    <w:p w:rsidR="00000000" w:rsidRPr="00A07BFC" w:rsidP="00A07BFC">
      <w:pPr>
        <w:pStyle w:val="Heading1"/>
      </w:pPr>
      <w:bookmarkStart w:id="7" w:name="O_94989"/>
      <w:bookmarkEnd w:id="7"/>
      <w:r w:rsidRPr="00A07BFC">
        <w:t>Elements and Performance Criteria Pre-Content</w:t>
      </w:r>
    </w:p>
    <w:p w:rsidR="00000000" w:rsidRPr="00A07BFC" w:rsidP="00A07BFC">
      <w:pPr>
        <w:pStyle w:val="BodyText"/>
      </w:pPr>
      <w:r w:rsidRPr="00A07BFC">
        <w:t>Not applicable.</w:t>
      </w:r>
    </w:p>
    <w:p w:rsidR="00000000" w:rsidRPr="00A07BFC" w:rsidP="00A07BFC">
      <w:pPr>
        <w:pStyle w:val="AllowPageBreak"/>
      </w:pPr>
    </w:p>
    <w:p w:rsidR="00000000" w:rsidRPr="00A07BFC" w:rsidP="00A07BFC">
      <w:pPr>
        <w:pStyle w:val="Heading1"/>
      </w:pPr>
      <w:bookmarkStart w:id="8" w:name="O_94990"/>
      <w:bookmarkEnd w:id="8"/>
      <w:r w:rsidRPr="00A07BFC">
        <w:t>Elements and Performance Criteria</w:t>
      </w:r>
    </w:p>
    <w:tbl>
      <w:tblPr>
        <w:tblW w:w="0" w:type="auto"/>
        <w:tblLayout w:type="fixed"/>
        <w:tblCellMar>
          <w:left w:w="62" w:type="dxa"/>
          <w:right w:w="62" w:type="dxa"/>
        </w:tblCellMar>
        <w:tblLook w:val="0000"/>
      </w:tblPr>
      <w:tblGrid>
        <w:gridCol w:w="2269"/>
        <w:gridCol w:w="6803"/>
      </w:tblGrid>
      <w:tr w:rsidTr="00CF3880">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A07BFC" w:rsidP="00A07BFC">
            <w:pPr>
              <w:pStyle w:val="BodyText"/>
            </w:pPr>
            <w:r w:rsidRPr="00A07BFC">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A07BFC">
            <w:pPr>
              <w:pStyle w:val="BodyText"/>
              <w:rPr>
                <w:lang w:val="en-NZ"/>
              </w:rPr>
            </w:pPr>
            <w:r w:rsidRPr="00A07BFC">
              <w:rPr>
                <w:rStyle w:val="SpecialBold"/>
              </w:rPr>
              <w:t>PERFORMANCE CRITERIA</w:t>
            </w:r>
          </w:p>
        </w:tc>
      </w:tr>
      <w:tr w:rsidTr="00CF388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07BFC">
            <w:pPr>
              <w:pStyle w:val="List"/>
              <w:rPr>
                <w:lang w:val="en-NZ"/>
              </w:rPr>
            </w:pPr>
            <w:r w:rsidRPr="00A07BFC">
              <w:t>1</w:t>
            </w:r>
            <w:r w:rsidRPr="00A07BFC">
              <w:tab/>
            </w:r>
            <w:r w:rsidRPr="00A07BFC">
              <w:t>Analyse business goals and industry market trends</w:t>
            </w:r>
          </w:p>
        </w:tc>
        <w:tc>
          <w:tcPr>
            <w:tcW w:w="6803" w:type="dxa"/>
            <w:tcBorders>
              <w:top w:val="nil"/>
              <w:left w:val="nil"/>
              <w:bottom w:val="nil"/>
              <w:right w:val="nil"/>
            </w:tcBorders>
            <w:tcMar>
              <w:top w:w="0" w:type="dxa"/>
              <w:left w:w="62" w:type="dxa"/>
              <w:bottom w:w="0" w:type="dxa"/>
              <w:right w:w="62" w:type="dxa"/>
            </w:tcMar>
          </w:tcPr>
          <w:p w:rsidR="00000000" w:rsidRPr="00A07BFC" w:rsidP="00A07BFC">
            <w:pPr>
              <w:pStyle w:val="List"/>
            </w:pPr>
            <w:r w:rsidRPr="00A07BFC">
              <w:t>1.1</w:t>
            </w:r>
            <w:r w:rsidRPr="00A07BFC">
              <w:tab/>
              <w:t>Business goals and objectives are defined and analysed to assist formulation of a sales and marketing plan.</w:t>
            </w:r>
          </w:p>
          <w:p w:rsidR="00000000" w:rsidRPr="00A07BFC" w:rsidP="00A07BFC">
            <w:pPr>
              <w:pStyle w:val="List"/>
            </w:pPr>
            <w:r w:rsidRPr="00A07BFC">
              <w:t>1.2</w:t>
            </w:r>
            <w:r w:rsidRPr="00A07BFC">
              <w:tab/>
            </w:r>
            <w:r w:rsidRPr="00A07BFC">
              <w:rPr>
                <w:rStyle w:val="BoldandItalics"/>
              </w:rPr>
              <w:t>Market</w:t>
            </w:r>
            <w:r w:rsidRPr="00A07BFC">
              <w:t xml:space="preserve"> trends are researched and issues related to workplace are analysed.</w:t>
            </w:r>
          </w:p>
          <w:p w:rsidR="00000000" w:rsidP="00A07BFC">
            <w:pPr>
              <w:pStyle w:val="List"/>
              <w:rPr>
                <w:lang w:val="en-NZ"/>
              </w:rPr>
            </w:pPr>
            <w:r w:rsidRPr="00A07BFC">
              <w:t>1.3</w:t>
            </w:r>
            <w:r w:rsidRPr="00A07BFC">
              <w:tab/>
            </w:r>
            <w:r w:rsidRPr="00A07BFC">
              <w:rPr>
                <w:rStyle w:val="Emphasis"/>
              </w:rPr>
              <w:t>Production</w:t>
            </w:r>
            <w:r w:rsidRPr="00A07BFC">
              <w:t xml:space="preserve"> </w:t>
            </w:r>
            <w:r w:rsidRPr="00A07BFC">
              <w:rPr>
                <w:rStyle w:val="BoldandItalics"/>
              </w:rPr>
              <w:t>and marketing practices</w:t>
            </w:r>
            <w:r w:rsidRPr="00A07BFC">
              <w:t xml:space="preserve"> and their effects on workplace are analysed.</w:t>
            </w:r>
          </w:p>
        </w:tc>
      </w:tr>
      <w:tr w:rsidTr="00CF388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07BFC">
            <w:pPr>
              <w:pStyle w:val="List"/>
              <w:rPr>
                <w:lang w:val="en-NZ"/>
              </w:rPr>
            </w:pPr>
            <w:r w:rsidRPr="00A07BFC">
              <w:t>2</w:t>
            </w:r>
            <w:r w:rsidRPr="00A07BFC">
              <w:tab/>
              <w:t>Establish strategic directions</w:t>
            </w:r>
          </w:p>
        </w:tc>
        <w:tc>
          <w:tcPr>
            <w:tcW w:w="6803" w:type="dxa"/>
            <w:tcBorders>
              <w:top w:val="nil"/>
              <w:left w:val="nil"/>
              <w:bottom w:val="nil"/>
              <w:right w:val="nil"/>
            </w:tcBorders>
            <w:tcMar>
              <w:top w:w="0" w:type="dxa"/>
              <w:left w:w="62" w:type="dxa"/>
              <w:bottom w:w="0" w:type="dxa"/>
              <w:right w:w="62" w:type="dxa"/>
            </w:tcMar>
          </w:tcPr>
          <w:p w:rsidR="00000000" w:rsidRPr="00A07BFC" w:rsidP="00A07BFC">
            <w:pPr>
              <w:pStyle w:val="List"/>
            </w:pPr>
            <w:r w:rsidRPr="00A07BFC">
              <w:t>2.1</w:t>
            </w:r>
            <w:r w:rsidRPr="00A07BFC">
              <w:tab/>
              <w:t>Directions for marketing are assessed in line with aims of business plan, customer requirements, market position, objectives, opportunities and resou</w:t>
            </w:r>
            <w:r w:rsidRPr="00A07BFC">
              <w:t>rces of the business.</w:t>
            </w:r>
          </w:p>
          <w:p w:rsidR="00000000" w:rsidP="00A07BFC">
            <w:pPr>
              <w:pStyle w:val="List"/>
              <w:rPr>
                <w:lang w:val="en-NZ"/>
              </w:rPr>
            </w:pPr>
            <w:r w:rsidRPr="00A07BFC">
              <w:t>2.2</w:t>
            </w:r>
            <w:r w:rsidRPr="00A07BFC">
              <w:tab/>
              <w:t>Sales and marketing strategies are identified and prioritised in order to optimise sales and profit.</w:t>
            </w:r>
          </w:p>
        </w:tc>
      </w:tr>
      <w:tr w:rsidTr="00CF388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07BFC">
            <w:pPr>
              <w:pStyle w:val="List"/>
              <w:rPr>
                <w:lang w:val="en-NZ"/>
              </w:rPr>
            </w:pPr>
            <w:r w:rsidRPr="00A07BFC">
              <w:t>3</w:t>
            </w:r>
            <w:r w:rsidRPr="00A07BFC">
              <w:tab/>
              <w:t>Develop a sales or marketing plan</w:t>
            </w:r>
          </w:p>
        </w:tc>
        <w:tc>
          <w:tcPr>
            <w:tcW w:w="6803" w:type="dxa"/>
            <w:tcBorders>
              <w:top w:val="nil"/>
              <w:left w:val="nil"/>
              <w:bottom w:val="nil"/>
              <w:right w:val="nil"/>
            </w:tcBorders>
            <w:tcMar>
              <w:top w:w="0" w:type="dxa"/>
              <w:left w:w="62" w:type="dxa"/>
              <w:bottom w:w="0" w:type="dxa"/>
              <w:right w:w="62" w:type="dxa"/>
            </w:tcMar>
          </w:tcPr>
          <w:p w:rsidR="00000000" w:rsidRPr="00A07BFC" w:rsidP="00A07BFC">
            <w:pPr>
              <w:pStyle w:val="List"/>
            </w:pPr>
            <w:r w:rsidRPr="00A07BFC">
              <w:t>3.1</w:t>
            </w:r>
            <w:r w:rsidRPr="00A07BFC">
              <w:tab/>
              <w:t>Business resources and appropriate personnel are identified and utilised to optimise eff</w:t>
            </w:r>
            <w:r w:rsidRPr="00A07BFC">
              <w:t>ectiveness of sales and marketing plan.</w:t>
            </w:r>
          </w:p>
          <w:p w:rsidR="00000000" w:rsidRPr="00A07BFC" w:rsidP="00A07BFC">
            <w:pPr>
              <w:pStyle w:val="List"/>
            </w:pPr>
            <w:r w:rsidRPr="00A07BFC">
              <w:t>3.2</w:t>
            </w:r>
            <w:r w:rsidRPr="00A07BFC">
              <w:tab/>
              <w:t>Liaison occurs with relevant personnel, including external specialist advice where applicable.</w:t>
            </w:r>
          </w:p>
          <w:p w:rsidR="00000000" w:rsidP="00A07BFC">
            <w:pPr>
              <w:pStyle w:val="List"/>
              <w:rPr>
                <w:lang w:val="en-NZ"/>
              </w:rPr>
            </w:pPr>
            <w:r w:rsidRPr="00A07BFC">
              <w:t>3.3</w:t>
            </w:r>
            <w:r w:rsidRPr="00A07BFC">
              <w:tab/>
              <w:t>Marketing strategy is developed which reflects overall directions and parameters relating to company business pla</w:t>
            </w:r>
            <w:r w:rsidRPr="00A07BFC">
              <w:t>n, identified long and short term objectives and budget for marketing.</w:t>
            </w:r>
          </w:p>
        </w:tc>
      </w:tr>
      <w:tr w:rsidTr="00CF388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07BFC">
            <w:pPr>
              <w:pStyle w:val="List"/>
              <w:rPr>
                <w:lang w:val="en-NZ"/>
              </w:rPr>
            </w:pPr>
            <w:r w:rsidRPr="00A07BFC">
              <w:t>4</w:t>
            </w:r>
            <w:r w:rsidRPr="00A07BFC">
              <w:tab/>
              <w:t>Implement and monitor sales and marketing plan</w:t>
            </w:r>
          </w:p>
        </w:tc>
        <w:tc>
          <w:tcPr>
            <w:tcW w:w="6803" w:type="dxa"/>
            <w:tcBorders>
              <w:top w:val="nil"/>
              <w:left w:val="nil"/>
              <w:bottom w:val="nil"/>
              <w:right w:val="nil"/>
            </w:tcBorders>
            <w:tcMar>
              <w:top w:w="0" w:type="dxa"/>
              <w:left w:w="62" w:type="dxa"/>
              <w:bottom w:w="0" w:type="dxa"/>
              <w:right w:w="62" w:type="dxa"/>
            </w:tcMar>
          </w:tcPr>
          <w:p w:rsidR="00000000" w:rsidRPr="00A07BFC" w:rsidP="00A07BFC">
            <w:pPr>
              <w:pStyle w:val="List"/>
            </w:pPr>
            <w:r w:rsidRPr="00A07BFC">
              <w:t>4.1</w:t>
            </w:r>
            <w:r w:rsidRPr="00A07BFC">
              <w:tab/>
              <w:t>Implementation of sales and marketing plan is coordinated with all relevant personnel.</w:t>
            </w:r>
          </w:p>
          <w:p w:rsidR="00000000" w:rsidRPr="00A07BFC" w:rsidP="00A07BFC">
            <w:pPr>
              <w:pStyle w:val="List"/>
            </w:pPr>
            <w:r w:rsidRPr="00A07BFC">
              <w:t>4.2</w:t>
            </w:r>
            <w:r w:rsidRPr="00A07BFC">
              <w:tab/>
              <w:t>Monitoring procedures are established.</w:t>
            </w:r>
          </w:p>
          <w:p w:rsidR="00000000" w:rsidRPr="00A07BFC" w:rsidP="00A07BFC">
            <w:pPr>
              <w:pStyle w:val="List"/>
            </w:pPr>
            <w:r w:rsidRPr="00A07BFC">
              <w:t>4.3</w:t>
            </w:r>
            <w:r w:rsidRPr="00A07BFC">
              <w:tab/>
              <w:t>Financial data is measured and monitored against objectives to ensure progress towards target is achieved.</w:t>
            </w:r>
          </w:p>
          <w:p w:rsidR="00000000" w:rsidP="00A07BFC">
            <w:pPr>
              <w:pStyle w:val="List"/>
              <w:rPr>
                <w:lang w:val="en-NZ"/>
              </w:rPr>
            </w:pPr>
            <w:r w:rsidRPr="00A07BFC">
              <w:t>4.4</w:t>
            </w:r>
            <w:r w:rsidRPr="00A07BFC">
              <w:tab/>
              <w:t>Implementation of plan is monitored to establish overall performance.</w:t>
            </w:r>
          </w:p>
        </w:tc>
      </w:tr>
      <w:tr w:rsidTr="00CF388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07BFC">
            <w:pPr>
              <w:pStyle w:val="List"/>
              <w:rPr>
                <w:lang w:val="en-NZ"/>
              </w:rPr>
            </w:pPr>
            <w:r w:rsidRPr="00A07BFC">
              <w:t>5</w:t>
            </w:r>
            <w:r w:rsidRPr="00A07BFC">
              <w:tab/>
              <w:t>Conduct plan review</w:t>
            </w:r>
          </w:p>
        </w:tc>
        <w:tc>
          <w:tcPr>
            <w:tcW w:w="6803" w:type="dxa"/>
            <w:tcBorders>
              <w:top w:val="nil"/>
              <w:left w:val="nil"/>
              <w:bottom w:val="nil"/>
              <w:right w:val="nil"/>
            </w:tcBorders>
            <w:tcMar>
              <w:top w:w="0" w:type="dxa"/>
              <w:left w:w="62" w:type="dxa"/>
              <w:bottom w:w="0" w:type="dxa"/>
              <w:right w:w="62" w:type="dxa"/>
            </w:tcMar>
          </w:tcPr>
          <w:p w:rsidR="00000000" w:rsidRPr="00A07BFC" w:rsidP="00A07BFC">
            <w:pPr>
              <w:pStyle w:val="List"/>
            </w:pPr>
            <w:r w:rsidRPr="00A07BFC">
              <w:t>5.1</w:t>
            </w:r>
            <w:r w:rsidRPr="00A07BFC">
              <w:tab/>
              <w:t>Review of sales and marketing plan is conduc</w:t>
            </w:r>
            <w:r w:rsidRPr="00A07BFC">
              <w:t>ted and results assessed.</w:t>
            </w:r>
          </w:p>
          <w:p w:rsidR="00000000" w:rsidRPr="00A07BFC" w:rsidP="00A07BFC">
            <w:pPr>
              <w:pStyle w:val="List"/>
            </w:pPr>
            <w:r w:rsidRPr="00A07BFC">
              <w:t>5.2</w:t>
            </w:r>
            <w:r w:rsidRPr="00A07BFC">
              <w:tab/>
              <w:t>Sales and marketing plan is modified, as necessary, to reflect dynamics of market place.</w:t>
            </w:r>
          </w:p>
          <w:p w:rsidR="00000000" w:rsidP="00A07BFC">
            <w:pPr>
              <w:pStyle w:val="List"/>
              <w:rPr>
                <w:lang w:val="en-NZ"/>
              </w:rPr>
            </w:pPr>
            <w:r w:rsidRPr="00A07BFC">
              <w:t>5.3</w:t>
            </w:r>
            <w:r w:rsidRPr="00A07BFC">
              <w:tab/>
              <w:t>Reporting of review outcomes is assessed.</w:t>
            </w:r>
          </w:p>
        </w:tc>
      </w:tr>
      <w:tr w:rsidTr="00CF388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07BFC">
            <w:pPr>
              <w:pStyle w:val="List"/>
              <w:rPr>
                <w:lang w:val="en-NZ"/>
              </w:rPr>
            </w:pPr>
            <w:r w:rsidRPr="00A07BFC">
              <w:t>6</w:t>
            </w:r>
            <w:r w:rsidRPr="00A07BFC">
              <w:tab/>
              <w:t>Maintain records</w:t>
            </w:r>
          </w:p>
        </w:tc>
        <w:tc>
          <w:tcPr>
            <w:tcW w:w="6803" w:type="dxa"/>
            <w:tcBorders>
              <w:top w:val="nil"/>
              <w:left w:val="nil"/>
              <w:bottom w:val="nil"/>
              <w:right w:val="nil"/>
            </w:tcBorders>
            <w:tcMar>
              <w:top w:w="0" w:type="dxa"/>
              <w:left w:w="62" w:type="dxa"/>
              <w:bottom w:w="0" w:type="dxa"/>
              <w:right w:w="62" w:type="dxa"/>
            </w:tcMar>
          </w:tcPr>
          <w:p w:rsidR="00000000" w:rsidRPr="00A07BFC" w:rsidP="00A07BFC">
            <w:pPr>
              <w:pStyle w:val="List"/>
            </w:pPr>
            <w:r w:rsidRPr="00A07BFC">
              <w:t>6.1</w:t>
            </w:r>
            <w:r w:rsidRPr="00A07BFC">
              <w:tab/>
              <w:t>Records of sales and marketing planning activities are maintained a</w:t>
            </w:r>
            <w:r w:rsidRPr="00A07BFC">
              <w:t>nd reports prepared.</w:t>
            </w:r>
          </w:p>
          <w:p w:rsidR="00000000" w:rsidRPr="00A07BFC" w:rsidP="00A07BFC">
            <w:pPr>
              <w:pStyle w:val="List"/>
            </w:pPr>
            <w:r w:rsidRPr="00A07BFC">
              <w:t>6.2</w:t>
            </w:r>
            <w:r w:rsidRPr="00A07BFC">
              <w:tab/>
              <w:t>Presentations on sales and marketing plan are made at management meetings.</w:t>
            </w:r>
          </w:p>
        </w:tc>
      </w:tr>
    </w:tbl>
    <w:p w:rsidR="00000000" w:rsidRPr="00A07BFC" w:rsidP="00A07BFC">
      <w:pPr>
        <w:pStyle w:val="BodyText"/>
      </w:pPr>
    </w:p>
    <w:p w:rsidR="00000000" w:rsidRPr="00A07BFC" w:rsidP="00A07BFC">
      <w:pPr>
        <w:pStyle w:val="AllowPageBreak"/>
      </w:pPr>
    </w:p>
    <w:p w:rsidR="00000000" w:rsidRPr="00A07BFC" w:rsidP="00A07BFC">
      <w:pPr>
        <w:pStyle w:val="Heading1"/>
      </w:pPr>
      <w:bookmarkStart w:id="9" w:name="O_94991"/>
      <w:bookmarkEnd w:id="9"/>
      <w:r w:rsidRPr="00A07BFC">
        <w:t>Required Skills and Knowledge</w:t>
      </w:r>
    </w:p>
    <w:tbl>
      <w:tblPr>
        <w:tblW w:w="0" w:type="auto"/>
        <w:tblLayout w:type="fixed"/>
        <w:tblCellMar>
          <w:left w:w="62" w:type="dxa"/>
          <w:right w:w="62" w:type="dxa"/>
        </w:tblCellMar>
        <w:tblLook w:val="0000"/>
      </w:tblPr>
      <w:tblGrid>
        <w:gridCol w:w="9072"/>
      </w:tblGrid>
      <w:tr w:rsidTr="00CF388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07BFC">
            <w:pPr>
              <w:pStyle w:val="BodyText"/>
              <w:rPr>
                <w:lang w:val="en-NZ"/>
              </w:rPr>
            </w:pPr>
            <w:r w:rsidRPr="00A07BFC">
              <w:rPr>
                <w:rStyle w:val="SpecialBold"/>
              </w:rPr>
              <w:t>REQUIRED SKILLS AND KNOWLEDGE</w:t>
            </w:r>
          </w:p>
        </w:tc>
      </w:tr>
      <w:tr w:rsidTr="00CF38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07BFC">
            <w:pPr>
              <w:pStyle w:val="BodyText"/>
              <w:rPr>
                <w:lang w:val="en-NZ"/>
              </w:rPr>
            </w:pPr>
            <w:r w:rsidRPr="00A07BFC">
              <w:t>This describes the essential skills and knowledge and their level</w:t>
            </w:r>
          </w:p>
        </w:tc>
      </w:tr>
      <w:tr w:rsidTr="00CF38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07BFC" w:rsidP="00A07BFC">
            <w:pPr>
              <w:pStyle w:val="BodyText"/>
            </w:pPr>
            <w:r w:rsidRPr="00A07BFC">
              <w:t>Demonstrates knowledge of:</w:t>
            </w:r>
          </w:p>
          <w:p w:rsidR="00000000" w:rsidRPr="00A07BFC" w:rsidP="00A07BFC">
            <w:pPr>
              <w:pStyle w:val="ListBullet"/>
            </w:pPr>
            <w:r w:rsidRPr="00A07BFC">
              <w:t>the industry, including markets, local and global trends and how these impact on the workplace</w:t>
            </w:r>
          </w:p>
          <w:p w:rsidR="00000000" w:rsidRPr="00A07BFC" w:rsidP="00A07BFC">
            <w:pPr>
              <w:pStyle w:val="ListBullet"/>
            </w:pPr>
            <w:r w:rsidRPr="00A07BFC">
              <w:t>workplace products</w:t>
            </w:r>
          </w:p>
          <w:p w:rsidR="00000000" w:rsidRPr="00A07BFC" w:rsidP="00A07BFC">
            <w:pPr>
              <w:pStyle w:val="ListBullet"/>
            </w:pPr>
            <w:r w:rsidRPr="00A07BFC">
              <w:t>key elements of production capability in terms of its implications for sales and marketing plan</w:t>
            </w:r>
          </w:p>
          <w:p w:rsidR="00000000" w:rsidRPr="00A07BFC" w:rsidP="00A07BFC">
            <w:pPr>
              <w:pStyle w:val="ListBullet"/>
            </w:pPr>
            <w:r w:rsidRPr="00A07BFC">
              <w:t>sourcing procedure</w:t>
            </w:r>
            <w:r w:rsidRPr="00A07BFC">
              <w:t>s</w:t>
            </w:r>
          </w:p>
          <w:p w:rsidR="00000000" w:rsidRPr="00A07BFC" w:rsidP="00A07BFC">
            <w:pPr>
              <w:pStyle w:val="ListBullet"/>
            </w:pPr>
            <w:r w:rsidRPr="00A07BFC">
              <w:t>range of distribution channels (eg direct marketing, chain stores, niche markets)</w:t>
            </w:r>
          </w:p>
          <w:p w:rsidR="00000000" w:rsidRPr="00A07BFC" w:rsidP="00A07BFC">
            <w:pPr>
              <w:pStyle w:val="ListBullet"/>
            </w:pPr>
            <w:r w:rsidRPr="00A07BFC">
              <w:t>SWOT analysis techniques</w:t>
            </w:r>
          </w:p>
          <w:p w:rsidR="00000000" w:rsidRPr="00A07BFC" w:rsidP="00A07BFC">
            <w:pPr>
              <w:pStyle w:val="ListBullet"/>
            </w:pPr>
            <w:r w:rsidRPr="00A07BFC">
              <w:t>workplace policies and procedures, structure and technical competency in relation to the sales and marketing plan</w:t>
            </w:r>
          </w:p>
          <w:p w:rsidR="00000000" w:rsidRPr="00A07BFC" w:rsidP="00A07BFC">
            <w:pPr>
              <w:pStyle w:val="ListBullet"/>
            </w:pPr>
            <w:r w:rsidRPr="00A07BFC">
              <w:t>quality standards and practices</w:t>
            </w:r>
          </w:p>
          <w:p w:rsidR="00000000" w:rsidRPr="00A07BFC" w:rsidP="00A07BFC">
            <w:pPr>
              <w:pStyle w:val="ListBullet"/>
            </w:pPr>
            <w:r w:rsidRPr="00A07BFC">
              <w:t>OHS practices, including hazard identification and control measures</w:t>
            </w:r>
          </w:p>
          <w:p w:rsidR="00000000" w:rsidRPr="00A07BFC" w:rsidP="00A07BFC">
            <w:pPr>
              <w:pStyle w:val="ListBullet"/>
            </w:pPr>
            <w:r w:rsidRPr="00A07BFC">
              <w:t>workplace practices</w:t>
            </w:r>
          </w:p>
          <w:p w:rsidR="00000000" w:rsidP="00A07BFC">
            <w:pPr>
              <w:pStyle w:val="ListBullet"/>
              <w:rPr>
                <w:lang w:val="en-NZ"/>
              </w:rPr>
            </w:pPr>
            <w:r w:rsidRPr="00A07BFC">
              <w:t>recording and reporting practices</w:t>
            </w:r>
          </w:p>
        </w:tc>
      </w:tr>
      <w:tr w:rsidTr="00CF38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07BFC" w:rsidP="00A07BFC">
            <w:pPr>
              <w:pStyle w:val="BodyText"/>
            </w:pPr>
            <w:r w:rsidRPr="00A07BFC">
              <w:t>Demonstrates skills to:</w:t>
            </w:r>
          </w:p>
          <w:p w:rsidR="00000000" w:rsidRPr="00A07BFC" w:rsidP="00A07BFC">
            <w:pPr>
              <w:pStyle w:val="ListBullet"/>
            </w:pPr>
            <w:r w:rsidRPr="00A07BFC">
              <w:t>appraise outcomes against business plan</w:t>
            </w:r>
          </w:p>
          <w:p w:rsidR="00000000" w:rsidRPr="00A07BFC" w:rsidP="00A07BFC">
            <w:pPr>
              <w:pStyle w:val="ListBullet"/>
            </w:pPr>
            <w:r w:rsidRPr="00A07BFC">
              <w:t>identify budget parameters</w:t>
            </w:r>
          </w:p>
          <w:p w:rsidR="00000000" w:rsidRPr="00A07BFC" w:rsidP="00A07BFC">
            <w:pPr>
              <w:pStyle w:val="ListBullet"/>
            </w:pPr>
            <w:r w:rsidRPr="00A07BFC">
              <w:t>develop and implement promotional strateg</w:t>
            </w:r>
            <w:r w:rsidRPr="00A07BFC">
              <w:t>ies</w:t>
            </w:r>
          </w:p>
          <w:p w:rsidR="00000000" w:rsidRPr="00A07BFC" w:rsidP="00A07BFC">
            <w:pPr>
              <w:pStyle w:val="ListBullet"/>
            </w:pPr>
            <w:r w:rsidRPr="00A07BFC">
              <w:t>prepare plans and reports</w:t>
            </w:r>
          </w:p>
          <w:p w:rsidR="00000000" w:rsidRPr="00A07BFC" w:rsidP="00A07BFC">
            <w:pPr>
              <w:pStyle w:val="ListBullet"/>
            </w:pPr>
            <w:r w:rsidRPr="00A07BFC">
              <w:t>communicate effectively within the workplace, including liaising with other departments</w:t>
            </w:r>
          </w:p>
          <w:p w:rsidR="00000000" w:rsidRPr="00A07BFC" w:rsidP="00A07BFC">
            <w:pPr>
              <w:pStyle w:val="ListBullet"/>
            </w:pPr>
            <w:r w:rsidRPr="00A07BFC">
              <w:t>establish or interpret procedures, where required</w:t>
            </w:r>
          </w:p>
          <w:p w:rsidR="00000000" w:rsidRPr="00A07BFC" w:rsidP="00A07BFC">
            <w:pPr>
              <w:pStyle w:val="ListBullet"/>
            </w:pPr>
            <w:r w:rsidRPr="00A07BFC">
              <w:t>determine report requirements and present information in appropriate formats</w:t>
            </w:r>
          </w:p>
          <w:p w:rsidR="00000000" w:rsidRPr="00A07BFC" w:rsidP="00A07BFC">
            <w:pPr>
              <w:pStyle w:val="ListBullet"/>
            </w:pPr>
            <w:r w:rsidRPr="00A07BFC">
              <w:t>read, inter</w:t>
            </w:r>
            <w:r w:rsidRPr="00A07BFC">
              <w:t>pret and follow information on work specifications, standard operating procedures and work instructions, and other reference material</w:t>
            </w:r>
          </w:p>
          <w:p w:rsidR="00000000" w:rsidRPr="00A07BFC" w:rsidP="00A07BFC">
            <w:pPr>
              <w:pStyle w:val="ListBullet"/>
            </w:pPr>
            <w:r w:rsidRPr="00A07BFC">
              <w:t>maintain accurate records</w:t>
            </w:r>
          </w:p>
          <w:p w:rsidR="00000000" w:rsidRPr="00A07BFC" w:rsidP="00A07BFC">
            <w:pPr>
              <w:pStyle w:val="ListBullet"/>
            </w:pPr>
            <w:r w:rsidRPr="00A07BFC">
              <w:t>communicate within the workplace</w:t>
            </w:r>
          </w:p>
          <w:p w:rsidR="00000000" w:rsidRPr="00A07BFC" w:rsidP="00A07BFC">
            <w:pPr>
              <w:pStyle w:val="ListBullet"/>
            </w:pPr>
            <w:r w:rsidRPr="00A07BFC">
              <w:t>sequence operations</w:t>
            </w:r>
          </w:p>
          <w:p w:rsidR="00000000" w:rsidRPr="00A07BFC" w:rsidP="00A07BFC">
            <w:pPr>
              <w:pStyle w:val="ListBullet"/>
            </w:pPr>
            <w:r w:rsidRPr="00A07BFC">
              <w:t>meet specifications</w:t>
            </w:r>
          </w:p>
          <w:p w:rsidR="00000000" w:rsidRPr="00A07BFC" w:rsidP="00A07BFC">
            <w:pPr>
              <w:pStyle w:val="ListBullet"/>
            </w:pPr>
            <w:r w:rsidRPr="00A07BFC">
              <w:t>clarify and check task-related information</w:t>
            </w:r>
          </w:p>
          <w:p w:rsidR="00000000" w:rsidRPr="00A07BFC" w:rsidP="00A07BFC">
            <w:pPr>
              <w:pStyle w:val="ListBullet"/>
            </w:pPr>
            <w:r w:rsidRPr="00A07BFC">
              <w:t>carry out work according to OHS practices</w:t>
            </w:r>
          </w:p>
        </w:tc>
      </w:tr>
    </w:tbl>
    <w:p w:rsidR="00000000" w:rsidRPr="00A07BFC" w:rsidP="00A07BFC">
      <w:pPr>
        <w:pStyle w:val="BodyText"/>
      </w:pPr>
    </w:p>
    <w:p w:rsidR="00000000" w:rsidRPr="00A07BFC" w:rsidP="00A07BFC">
      <w:pPr>
        <w:pStyle w:val="AllowPageBreak"/>
      </w:pPr>
    </w:p>
    <w:p w:rsidR="00000000" w:rsidRPr="00A07BFC" w:rsidP="00A07BFC">
      <w:pPr>
        <w:pStyle w:val="Heading1"/>
      </w:pPr>
      <w:bookmarkStart w:id="10" w:name="O_94992"/>
      <w:bookmarkEnd w:id="10"/>
      <w:r w:rsidRPr="00A07BFC">
        <w:t>Evidence Guide</w:t>
      </w:r>
    </w:p>
    <w:tbl>
      <w:tblPr>
        <w:tblW w:w="0" w:type="auto"/>
        <w:tblLayout w:type="fixed"/>
        <w:tblCellMar>
          <w:left w:w="62" w:type="dxa"/>
          <w:right w:w="62" w:type="dxa"/>
        </w:tblCellMar>
        <w:tblLook w:val="0000"/>
      </w:tblPr>
      <w:tblGrid>
        <w:gridCol w:w="2269"/>
        <w:gridCol w:w="6803"/>
      </w:tblGrid>
      <w:tr w:rsidTr="00CF388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A07BFC" w:rsidP="00A07BFC">
            <w:pPr>
              <w:pStyle w:val="BodyText"/>
              <w:rPr>
                <w:rStyle w:val="SpecialBold"/>
              </w:rPr>
            </w:pPr>
          </w:p>
          <w:p w:rsidR="00000000" w:rsidP="00A07BFC">
            <w:pPr>
              <w:pStyle w:val="BodyText"/>
              <w:rPr>
                <w:rFonts w:ascii="Tahoma" w:hAnsi="Tahoma"/>
                <w:lang w:val="en-NZ"/>
              </w:rPr>
            </w:pPr>
            <w:r w:rsidRPr="00A07BFC">
              <w:t>The Evidence Guide provides advice on assessment and must be read in conjunction with the Performance Criteria, Required Skills and Knowle</w:t>
            </w:r>
            <w:r w:rsidRPr="00A07BFC">
              <w:t>dge, the Range Statement and the Assessment Guidelines for the Training Package.</w:t>
            </w:r>
          </w:p>
        </w:tc>
      </w:tr>
      <w:tr w:rsidTr="00CF388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07BFC">
            <w:pPr>
              <w:pStyle w:val="BodyText"/>
              <w:rPr>
                <w:lang w:val="en-NZ"/>
              </w:rPr>
            </w:pPr>
            <w:r w:rsidRPr="00A07BFC">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A07BFC" w:rsidP="00A07BFC">
            <w:pPr>
              <w:pStyle w:val="BodyText"/>
            </w:pPr>
            <w:r w:rsidRPr="00A07BFC">
              <w:t>Demonstrates skills and knowledge to:</w:t>
            </w:r>
          </w:p>
          <w:p w:rsidR="00000000" w:rsidRPr="00A07BFC" w:rsidP="00A07BFC">
            <w:pPr>
              <w:pStyle w:val="ListBullet"/>
            </w:pPr>
            <w:r w:rsidRPr="00A07BFC">
              <w:t>interpret and analyse goals and market trends</w:t>
            </w:r>
          </w:p>
          <w:p w:rsidR="00000000" w:rsidRPr="00A07BFC" w:rsidP="00A07BFC">
            <w:pPr>
              <w:pStyle w:val="ListBullet"/>
            </w:pPr>
            <w:r w:rsidRPr="00A07BFC">
              <w:t xml:space="preserve">identify, develop and prioritise sales and marketing plans and </w:t>
            </w:r>
            <w:r w:rsidRPr="00A07BFC">
              <w:tab/>
              <w:t>strategies</w:t>
            </w:r>
          </w:p>
          <w:p w:rsidR="00000000" w:rsidRPr="00A07BFC" w:rsidP="00A07BFC">
            <w:pPr>
              <w:pStyle w:val="ListBullet"/>
            </w:pPr>
            <w:r w:rsidRPr="00A07BFC">
              <w:t>optimise sales and profits</w:t>
            </w:r>
          </w:p>
          <w:p w:rsidR="00000000" w:rsidRPr="00A07BFC" w:rsidP="00A07BFC">
            <w:pPr>
              <w:pStyle w:val="ListBullet"/>
            </w:pPr>
            <w:r w:rsidRPr="00A07BFC">
              <w:t>monitor financial information against objectives</w:t>
            </w:r>
          </w:p>
          <w:p w:rsidR="00000000" w:rsidRPr="00A07BFC" w:rsidP="00A07BFC">
            <w:pPr>
              <w:pStyle w:val="ListBullet"/>
            </w:pPr>
            <w:r w:rsidRPr="00A07BFC">
              <w:t xml:space="preserve">review, analyse and modify sales and marketing strategy and plan </w:t>
            </w:r>
            <w:r w:rsidRPr="00A07BFC">
              <w:tab/>
              <w:t>to ensure objectives are met</w:t>
            </w:r>
          </w:p>
          <w:p w:rsidR="00000000" w:rsidRPr="00A07BFC" w:rsidP="00A07BFC">
            <w:pPr>
              <w:pStyle w:val="ListBullet"/>
            </w:pPr>
            <w:r w:rsidRPr="00A07BFC">
              <w:t>ensure OHS</w:t>
            </w:r>
            <w:r w:rsidRPr="00A07BFC">
              <w:t xml:space="preserve"> practices are applied to work activities</w:t>
            </w:r>
          </w:p>
          <w:p w:rsidR="00000000" w:rsidP="00A07BFC">
            <w:pPr>
              <w:pStyle w:val="ListBullet"/>
              <w:rPr>
                <w:lang w:val="en-NZ"/>
              </w:rPr>
            </w:pPr>
            <w:r w:rsidRPr="00A07BFC">
              <w:t>maintain accurate records</w:t>
            </w:r>
          </w:p>
        </w:tc>
      </w:tr>
      <w:tr w:rsidTr="00CF388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07BFC">
            <w:pPr>
              <w:pStyle w:val="BodyText"/>
              <w:rPr>
                <w:lang w:val="en-NZ"/>
              </w:rPr>
            </w:pPr>
            <w:r w:rsidRPr="00A07BFC">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A07BFC" w:rsidP="00A07BFC">
            <w:pPr>
              <w:pStyle w:val="BodyText"/>
            </w:pPr>
            <w:r w:rsidRPr="00A07BFC">
              <w:t>Consistently applies skills and knowledge when:</w:t>
            </w:r>
          </w:p>
          <w:p w:rsidR="00000000" w:rsidRPr="00A07BFC" w:rsidP="00A07BFC">
            <w:pPr>
              <w:pStyle w:val="ListBullet"/>
            </w:pPr>
            <w:r w:rsidRPr="00A07BFC">
              <w:t>organising work</w:t>
            </w:r>
          </w:p>
          <w:p w:rsidR="00000000" w:rsidRPr="00A07BFC" w:rsidP="00A07BFC">
            <w:pPr>
              <w:pStyle w:val="ListBullet"/>
            </w:pPr>
            <w:r w:rsidRPr="00A07BFC">
              <w:t>completing tasks according to instructions</w:t>
            </w:r>
          </w:p>
          <w:p w:rsidR="00000000" w:rsidRPr="00A07BFC" w:rsidP="00A07BFC">
            <w:pPr>
              <w:pStyle w:val="ListBullet"/>
            </w:pPr>
            <w:r w:rsidRPr="00A07BFC">
              <w:t>working systematically with attention to detail</w:t>
            </w:r>
          </w:p>
          <w:p w:rsidR="00000000" w:rsidRPr="00A07BFC" w:rsidP="00A07BFC">
            <w:pPr>
              <w:pStyle w:val="ListBullet"/>
            </w:pPr>
            <w:r w:rsidRPr="00A07BFC">
              <w:t>identifying improvements and avoiding damage</w:t>
            </w:r>
          </w:p>
          <w:p w:rsidR="00000000" w:rsidRPr="00A07BFC" w:rsidP="00A07BFC">
            <w:pPr>
              <w:pStyle w:val="ListBullet"/>
            </w:pPr>
            <w:r w:rsidRPr="00A07BFC">
              <w:t>using workplace practices</w:t>
            </w:r>
          </w:p>
          <w:p w:rsidR="00000000" w:rsidRPr="00A07BFC" w:rsidP="00A07BFC">
            <w:pPr>
              <w:pStyle w:val="ListBullet"/>
            </w:pPr>
            <w:r w:rsidRPr="00A07BFC">
              <w:t>using OHS practices</w:t>
            </w:r>
          </w:p>
          <w:p w:rsidR="00000000" w:rsidRPr="00A07BFC" w:rsidP="00A07BFC">
            <w:pPr>
              <w:pStyle w:val="ListBullet"/>
            </w:pPr>
            <w:r w:rsidRPr="00A07BFC">
              <w:t>recording and reporting accidents and incidents</w:t>
            </w:r>
          </w:p>
          <w:p w:rsidR="00000000" w:rsidRPr="00A07BFC" w:rsidP="00A07BFC">
            <w:pPr>
              <w:pStyle w:val="ListBullet"/>
            </w:pPr>
            <w:r w:rsidRPr="00A07BFC">
              <w:t>assessing operational readiness of equipment</w:t>
            </w:r>
          </w:p>
          <w:p w:rsidR="00000000" w:rsidP="00A07BFC">
            <w:pPr>
              <w:pStyle w:val="ListBullet"/>
              <w:rPr>
                <w:lang w:val="en-NZ"/>
              </w:rPr>
            </w:pPr>
            <w:r w:rsidRPr="00A07BFC">
              <w:t>recognising and adapting to cultural differences in the workplace, inclu</w:t>
            </w:r>
            <w:r w:rsidRPr="00A07BFC">
              <w:t>ding modes of behaviour and interactions</w:t>
            </w:r>
          </w:p>
        </w:tc>
      </w:tr>
      <w:tr w:rsidTr="00CF388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07BFC">
            <w:pPr>
              <w:pStyle w:val="BodyText"/>
              <w:rPr>
                <w:lang w:val="en-NZ"/>
              </w:rPr>
            </w:pPr>
            <w:r w:rsidRPr="00A07BFC">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A07BFC">
            <w:pPr>
              <w:pStyle w:val="BodyText"/>
              <w:rPr>
                <w:lang w:val="en-NZ"/>
              </w:rPr>
            </w:pPr>
            <w:r w:rsidRPr="00A07BFC">
              <w:t>Access is required to real or appropriately simulated situations, including work areas, materials and equipment, and to information on workplace practices and OHS practices.</w:t>
            </w:r>
          </w:p>
        </w:tc>
      </w:tr>
      <w:tr w:rsidTr="00CF388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07BFC">
            <w:pPr>
              <w:pStyle w:val="BodyText"/>
              <w:rPr>
                <w:lang w:val="en-NZ"/>
              </w:rPr>
            </w:pPr>
            <w:r w:rsidRPr="00A07BFC">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A07BFC">
            <w:pPr>
              <w:pStyle w:val="BodyText"/>
              <w:rPr>
                <w:lang w:val="en-NZ"/>
              </w:rPr>
            </w:pPr>
            <w:r w:rsidRPr="00A07BFC">
              <w:t>Assessment may occur on the job or in an appropriately simulated environment.</w:t>
            </w:r>
          </w:p>
        </w:tc>
      </w:tr>
      <w:tr w:rsidTr="00CF388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07BFC">
            <w:pPr>
              <w:pStyle w:val="BodyText"/>
              <w:rPr>
                <w:lang w:val="en-NZ"/>
              </w:rPr>
            </w:pPr>
            <w:r w:rsidRPr="00A07BFC">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A07BFC" w:rsidP="00A07BFC">
            <w:pPr>
              <w:pStyle w:val="BodyText"/>
            </w:pPr>
            <w:r w:rsidRPr="00A07BFC">
              <w:t>This unit may be assessed independently or in combination with other relevant units.</w:t>
            </w:r>
          </w:p>
        </w:tc>
      </w:tr>
    </w:tbl>
    <w:p w:rsidR="00000000" w:rsidRPr="00A07BFC" w:rsidP="00A07BFC">
      <w:pPr>
        <w:pStyle w:val="BodyText"/>
      </w:pPr>
    </w:p>
    <w:p w:rsidR="00000000" w:rsidRPr="00A07BFC" w:rsidP="00A07BFC">
      <w:pPr>
        <w:pStyle w:val="AllowPageBreak"/>
      </w:pPr>
    </w:p>
    <w:p w:rsidR="00000000" w:rsidRPr="00A07BFC" w:rsidP="00A07BFC">
      <w:pPr>
        <w:pStyle w:val="Heading1"/>
      </w:pPr>
      <w:bookmarkStart w:id="11" w:name="O_94993"/>
      <w:bookmarkEnd w:id="11"/>
      <w:r w:rsidRPr="00A07BFC">
        <w:t>Range Statement</w:t>
      </w:r>
    </w:p>
    <w:tbl>
      <w:tblPr>
        <w:tblW w:w="0" w:type="auto"/>
        <w:tblLayout w:type="fixed"/>
        <w:tblCellMar>
          <w:left w:w="62" w:type="dxa"/>
          <w:right w:w="62" w:type="dxa"/>
        </w:tblCellMar>
        <w:tblLook w:val="0000"/>
      </w:tblPr>
      <w:tblGrid>
        <w:gridCol w:w="2269"/>
        <w:gridCol w:w="6803"/>
      </w:tblGrid>
      <w:tr w:rsidTr="00CF38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A07BFC" w:rsidP="00A07BFC">
            <w:pPr>
              <w:pStyle w:val="BodyText"/>
            </w:pPr>
            <w:r w:rsidRPr="00A07BFC">
              <w:rPr>
                <w:rStyle w:val="SpecialBold"/>
              </w:rPr>
              <w:t>RANGE STATEMENT</w:t>
            </w:r>
          </w:p>
          <w:p w:rsidR="00000000" w:rsidP="00A07BFC">
            <w:pPr>
              <w:pStyle w:val="BodyText"/>
              <w:rPr>
                <w:lang w:val="en-NZ"/>
              </w:rPr>
            </w:pPr>
            <w:r w:rsidRPr="00A07BFC">
              <w:t>The Range Statement relates to the unit of competency as a whole. It allows for different work environments and situations that may affect performance. Bold italicised wording, if used in the Performance Criteria, is detailed below. Add any</w:t>
            </w:r>
            <w:r w:rsidRPr="00A07BFC">
              <w:t xml:space="preserve"> essential operating conditions that may be present with training and assessment depending on the work situation, needs if the candidate, accessibility of the item, and local industry and regional contexts.</w:t>
            </w:r>
          </w:p>
        </w:tc>
      </w:tr>
      <w:tr w:rsidTr="00CF388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07BFC">
            <w:pPr>
              <w:pStyle w:val="BodyText"/>
              <w:rPr>
                <w:lang w:val="en-NZ"/>
              </w:rPr>
            </w:pPr>
            <w:r w:rsidRPr="00A07BFC">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A07BFC">
            <w:pPr>
              <w:pStyle w:val="BodyText"/>
              <w:rPr>
                <w:lang w:val="en-NZ"/>
              </w:rPr>
            </w:pPr>
            <w:r w:rsidRPr="00A07BFC">
              <w:t>All work mu</w:t>
            </w:r>
            <w:r w:rsidRPr="00A07BFC">
              <w:t>st comply with relevant Federal and State or Territory legislative or regulatory requirements.</w:t>
            </w:r>
          </w:p>
        </w:tc>
      </w:tr>
      <w:tr w:rsidTr="00CF388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07BFC">
            <w:pPr>
              <w:pStyle w:val="BodyText"/>
              <w:rPr>
                <w:lang w:val="en-NZ"/>
              </w:rPr>
            </w:pPr>
            <w:r w:rsidRPr="00A07BFC">
              <w:t>Market may include:</w:t>
            </w:r>
          </w:p>
        </w:tc>
        <w:tc>
          <w:tcPr>
            <w:tcW w:w="6803" w:type="dxa"/>
            <w:tcBorders>
              <w:top w:val="nil"/>
              <w:left w:val="nil"/>
              <w:bottom w:val="nil"/>
              <w:right w:val="nil"/>
            </w:tcBorders>
            <w:tcMar>
              <w:top w:w="0" w:type="dxa"/>
              <w:left w:w="62" w:type="dxa"/>
              <w:bottom w:w="0" w:type="dxa"/>
              <w:right w:w="62" w:type="dxa"/>
            </w:tcMar>
          </w:tcPr>
          <w:p w:rsidR="00000000" w:rsidRPr="00A07BFC" w:rsidP="00A07BFC">
            <w:pPr>
              <w:pStyle w:val="ListBullet"/>
            </w:pPr>
            <w:r w:rsidRPr="00A07BFC">
              <w:t>local markets</w:t>
            </w:r>
          </w:p>
          <w:p w:rsidR="00000000" w:rsidRPr="00A07BFC" w:rsidP="00A07BFC">
            <w:pPr>
              <w:pStyle w:val="ListBullet"/>
            </w:pPr>
            <w:r w:rsidRPr="00A07BFC">
              <w:t>national markets</w:t>
            </w:r>
          </w:p>
          <w:p w:rsidR="00000000" w:rsidP="00A07BFC">
            <w:pPr>
              <w:pStyle w:val="ListBullet"/>
              <w:rPr>
                <w:lang w:val="en-NZ"/>
              </w:rPr>
            </w:pPr>
            <w:r w:rsidRPr="00A07BFC">
              <w:t>global markets</w:t>
            </w:r>
          </w:p>
        </w:tc>
      </w:tr>
      <w:tr w:rsidTr="00CF388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07BFC">
            <w:pPr>
              <w:pStyle w:val="BodyText"/>
              <w:rPr>
                <w:lang w:val="en-NZ"/>
              </w:rPr>
            </w:pPr>
            <w:r w:rsidRPr="00A07BFC">
              <w:t>Production and marketing practices may include:</w:t>
            </w:r>
          </w:p>
        </w:tc>
        <w:tc>
          <w:tcPr>
            <w:tcW w:w="6803" w:type="dxa"/>
            <w:tcBorders>
              <w:top w:val="nil"/>
              <w:left w:val="nil"/>
              <w:bottom w:val="nil"/>
              <w:right w:val="nil"/>
            </w:tcBorders>
            <w:tcMar>
              <w:top w:w="0" w:type="dxa"/>
              <w:left w:w="62" w:type="dxa"/>
              <w:bottom w:w="0" w:type="dxa"/>
              <w:right w:w="62" w:type="dxa"/>
            </w:tcMar>
          </w:tcPr>
          <w:p w:rsidR="00000000" w:rsidRPr="00A07BFC" w:rsidP="00A07BFC">
            <w:pPr>
              <w:pStyle w:val="ListBullet"/>
            </w:pPr>
            <w:r w:rsidRPr="00A07BFC">
              <w:t>import and export of materials, components or complete products</w:t>
            </w:r>
          </w:p>
          <w:p w:rsidR="00000000" w:rsidRPr="00A07BFC" w:rsidP="00A07BFC">
            <w:pPr>
              <w:pStyle w:val="ListBullet"/>
            </w:pPr>
            <w:r w:rsidRPr="00A07BFC">
              <w:t>direct marketing</w:t>
            </w:r>
          </w:p>
          <w:p w:rsidR="00000000" w:rsidRPr="00A07BFC" w:rsidP="00A07BFC">
            <w:pPr>
              <w:pStyle w:val="ListBullet"/>
            </w:pPr>
            <w:r w:rsidRPr="00A07BFC">
              <w:t>wholesale and retail store distribution</w:t>
            </w:r>
          </w:p>
          <w:p w:rsidR="00000000" w:rsidP="00A07BFC">
            <w:pPr>
              <w:pStyle w:val="ListBullet"/>
              <w:rPr>
                <w:lang w:val="en-NZ"/>
              </w:rPr>
            </w:pPr>
            <w:r w:rsidRPr="00A07BFC">
              <w:t>exhibitions, shows, events</w:t>
            </w:r>
          </w:p>
        </w:tc>
      </w:tr>
      <w:tr w:rsidTr="00CF388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07BFC">
            <w:pPr>
              <w:pStyle w:val="BodyText"/>
              <w:rPr>
                <w:lang w:val="en-NZ"/>
              </w:rPr>
            </w:pPr>
            <w:r w:rsidRPr="00A07BFC">
              <w:t>Develop a sales and marketing plan may include:</w:t>
            </w:r>
          </w:p>
        </w:tc>
        <w:tc>
          <w:tcPr>
            <w:tcW w:w="6803" w:type="dxa"/>
            <w:tcBorders>
              <w:top w:val="nil"/>
              <w:left w:val="nil"/>
              <w:bottom w:val="nil"/>
              <w:right w:val="nil"/>
            </w:tcBorders>
            <w:tcMar>
              <w:top w:w="0" w:type="dxa"/>
              <w:left w:w="62" w:type="dxa"/>
              <w:bottom w:w="0" w:type="dxa"/>
              <w:right w:w="62" w:type="dxa"/>
            </w:tcMar>
          </w:tcPr>
          <w:p w:rsidR="00000000" w:rsidRPr="00A07BFC" w:rsidP="00A07BFC">
            <w:pPr>
              <w:pStyle w:val="ListBullet"/>
            </w:pPr>
            <w:r w:rsidRPr="00A07BFC">
              <w:t>analysis of business goals and market trends</w:t>
            </w:r>
          </w:p>
          <w:p w:rsidR="00000000" w:rsidRPr="00A07BFC" w:rsidP="00A07BFC">
            <w:pPr>
              <w:pStyle w:val="ListBullet"/>
            </w:pPr>
            <w:r w:rsidRPr="00A07BFC">
              <w:t>marketing str</w:t>
            </w:r>
            <w:r w:rsidRPr="00A07BFC">
              <w:t>ategy options</w:t>
            </w:r>
          </w:p>
          <w:p w:rsidR="00000000" w:rsidRPr="00A07BFC" w:rsidP="00A07BFC">
            <w:pPr>
              <w:pStyle w:val="ListBullet"/>
            </w:pPr>
            <w:r w:rsidRPr="00A07BFC">
              <w:t>monitoring and measuring of financial data</w:t>
            </w:r>
          </w:p>
          <w:p w:rsidR="00000000" w:rsidP="00A07BFC">
            <w:pPr>
              <w:pStyle w:val="ListBullet"/>
              <w:rPr>
                <w:lang w:val="en-NZ"/>
              </w:rPr>
            </w:pPr>
            <w:r w:rsidRPr="00A07BFC">
              <w:t>review procedures and liaison with other departments</w:t>
            </w:r>
          </w:p>
        </w:tc>
      </w:tr>
      <w:tr w:rsidTr="00CF388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07BFC">
            <w:pPr>
              <w:pStyle w:val="BodyText"/>
              <w:rPr>
                <w:lang w:val="en-NZ"/>
              </w:rPr>
            </w:pPr>
            <w:r w:rsidRPr="00A07BFC">
              <w:t>OHS practices</w:t>
            </w:r>
          </w:p>
        </w:tc>
        <w:tc>
          <w:tcPr>
            <w:tcW w:w="6803" w:type="dxa"/>
            <w:tcBorders>
              <w:top w:val="nil"/>
              <w:left w:val="nil"/>
              <w:bottom w:val="nil"/>
              <w:right w:val="nil"/>
            </w:tcBorders>
            <w:tcMar>
              <w:top w:w="0" w:type="dxa"/>
              <w:left w:w="62" w:type="dxa"/>
              <w:bottom w:w="0" w:type="dxa"/>
              <w:right w:w="62" w:type="dxa"/>
            </w:tcMar>
          </w:tcPr>
          <w:p w:rsidR="00000000" w:rsidRPr="00A07BFC" w:rsidP="00A07BFC">
            <w:pPr>
              <w:pStyle w:val="BodyText"/>
            </w:pPr>
            <w:r w:rsidRPr="00A07BFC">
              <w:t>OHS practices include hazard identification and control, risk assessment and implementation of risk reduction measures specific to the tasks described by this unit, and may relate to:</w:t>
            </w:r>
          </w:p>
          <w:p w:rsidR="00000000" w:rsidRPr="00A07BFC" w:rsidP="00A07BFC">
            <w:pPr>
              <w:pStyle w:val="ListBullet"/>
            </w:pPr>
            <w:r w:rsidRPr="00A07BFC">
              <w:t>manual handling techniques</w:t>
            </w:r>
          </w:p>
          <w:p w:rsidR="00000000" w:rsidRPr="00A07BFC" w:rsidP="00A07BFC">
            <w:pPr>
              <w:pStyle w:val="ListBullet"/>
            </w:pPr>
            <w:r w:rsidRPr="00A07BFC">
              <w:t>standard operating procedures</w:t>
            </w:r>
          </w:p>
          <w:p w:rsidR="00000000" w:rsidRPr="00A07BFC" w:rsidP="00A07BFC">
            <w:pPr>
              <w:pStyle w:val="ListBullet"/>
            </w:pPr>
            <w:r w:rsidRPr="00A07BFC">
              <w:t>personal prote</w:t>
            </w:r>
            <w:r w:rsidRPr="00A07BFC">
              <w:t>ctive equipment</w:t>
            </w:r>
          </w:p>
          <w:p w:rsidR="00000000" w:rsidRPr="00A07BFC" w:rsidP="00A07BFC">
            <w:pPr>
              <w:pStyle w:val="ListBullet"/>
            </w:pPr>
            <w:r w:rsidRPr="00A07BFC">
              <w:t>safe materials handling</w:t>
            </w:r>
          </w:p>
          <w:p w:rsidR="00000000" w:rsidRPr="00A07BFC" w:rsidP="00A07BFC">
            <w:pPr>
              <w:pStyle w:val="ListBullet"/>
            </w:pPr>
            <w:r w:rsidRPr="00A07BFC">
              <w:t>taking of rest breaks</w:t>
            </w:r>
          </w:p>
          <w:p w:rsidR="00000000" w:rsidRPr="00A07BFC" w:rsidP="00A07BFC">
            <w:pPr>
              <w:pStyle w:val="ListBullet"/>
            </w:pPr>
            <w:r w:rsidRPr="00A07BFC">
              <w:t>ergonomic arrangement of workplaces</w:t>
            </w:r>
          </w:p>
          <w:p w:rsidR="00000000" w:rsidRPr="00A07BFC" w:rsidP="00A07BFC">
            <w:pPr>
              <w:pStyle w:val="ListBullet"/>
            </w:pPr>
            <w:r w:rsidRPr="00A07BFC">
              <w:t>following marked walkways</w:t>
            </w:r>
          </w:p>
          <w:p w:rsidR="00000000" w:rsidRPr="00A07BFC" w:rsidP="00A07BFC">
            <w:pPr>
              <w:pStyle w:val="ListBullet"/>
            </w:pPr>
            <w:r w:rsidRPr="00A07BFC">
              <w:t>safe storage of equipment</w:t>
            </w:r>
          </w:p>
          <w:p w:rsidR="00000000" w:rsidRPr="00A07BFC" w:rsidP="00A07BFC">
            <w:pPr>
              <w:pStyle w:val="ListBullet"/>
            </w:pPr>
            <w:r w:rsidRPr="00A07BFC">
              <w:t>housekeeping</w:t>
            </w:r>
          </w:p>
          <w:p w:rsidR="00000000" w:rsidRPr="00A07BFC" w:rsidP="00A07BFC">
            <w:pPr>
              <w:pStyle w:val="ListBullet"/>
            </w:pPr>
            <w:r w:rsidRPr="00A07BFC">
              <w:t>reporting accidents and incidents</w:t>
            </w:r>
          </w:p>
          <w:p w:rsidR="00000000" w:rsidRPr="00A07BFC" w:rsidP="00A07BFC">
            <w:pPr>
              <w:pStyle w:val="ListBullet"/>
            </w:pPr>
            <w:r w:rsidRPr="00A07BFC">
              <w:t>environmental practices</w:t>
            </w:r>
          </w:p>
        </w:tc>
      </w:tr>
    </w:tbl>
    <w:p w:rsidR="00000000" w:rsidRPr="00A07BFC" w:rsidP="00A07BFC">
      <w:pPr>
        <w:pStyle w:val="BodyText"/>
      </w:pPr>
    </w:p>
    <w:p w:rsidR="00000000" w:rsidRPr="00A07BFC" w:rsidP="00A07BFC">
      <w:pPr>
        <w:pStyle w:val="AllowPageBreak"/>
      </w:pPr>
    </w:p>
    <w:p w:rsidR="00000000" w:rsidRPr="00A07BFC" w:rsidP="00A07BFC">
      <w:pPr>
        <w:pStyle w:val="Heading1"/>
      </w:pPr>
      <w:bookmarkStart w:id="12" w:name="O_94994"/>
      <w:bookmarkEnd w:id="12"/>
      <w:r w:rsidRPr="00A07BFC">
        <w:t>Unit Sector(s)</w:t>
      </w:r>
    </w:p>
    <w:tbl>
      <w:tblPr>
        <w:tblW w:w="0" w:type="auto"/>
        <w:tblLayout w:type="fixed"/>
        <w:tblCellMar>
          <w:left w:w="62" w:type="dxa"/>
          <w:right w:w="62" w:type="dxa"/>
        </w:tblCellMar>
        <w:tblLook w:val="0000"/>
      </w:tblPr>
      <w:tblGrid>
        <w:gridCol w:w="2269"/>
        <w:gridCol w:w="6803"/>
      </w:tblGrid>
      <w:tr w:rsidTr="00CF3880">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A07BFC">
            <w:pPr>
              <w:pStyle w:val="BodyText"/>
              <w:rPr>
                <w:lang w:val="en-NZ"/>
              </w:rPr>
            </w:pPr>
            <w:r w:rsidRPr="00A07BFC">
              <w:rPr>
                <w:rStyle w:val="SpecialBold"/>
              </w:rPr>
              <w:t>Sector</w:t>
            </w:r>
            <w:r w:rsidRPr="00A07BFC">
              <w:t xml:space="preserve"> </w:t>
            </w:r>
          </w:p>
        </w:tc>
        <w:tc>
          <w:tcPr>
            <w:tcW w:w="6803" w:type="dxa"/>
            <w:tcBorders>
              <w:top w:val="nil"/>
              <w:left w:val="nil"/>
              <w:bottom w:val="nil"/>
              <w:right w:val="nil"/>
            </w:tcBorders>
            <w:tcMar>
              <w:top w:w="0" w:type="dxa"/>
              <w:left w:w="62" w:type="dxa"/>
              <w:bottom w:w="0" w:type="dxa"/>
              <w:right w:w="62" w:type="dxa"/>
            </w:tcMar>
          </w:tcPr>
          <w:p w:rsidR="00000000" w:rsidP="00A07BFC">
            <w:pPr>
              <w:pStyle w:val="BodyText"/>
              <w:rPr>
                <w:lang w:val="en-NZ"/>
              </w:rPr>
            </w:pPr>
            <w:r w:rsidRPr="00A07BFC">
              <w:t>All</w:t>
            </w:r>
          </w:p>
        </w:tc>
      </w:tr>
      <w:tr w:rsidTr="00CF388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03" w:type="dxa"/>
            <w:tcBorders>
              <w:top w:val="nil"/>
              <w:left w:val="nil"/>
              <w:bottom w:val="nil"/>
              <w:right w:val="nil"/>
            </w:tcBorders>
            <w:tcMar>
              <w:top w:w="0" w:type="dxa"/>
              <w:left w:w="62" w:type="dxa"/>
              <w:bottom w:w="0" w:type="dxa"/>
              <w:right w:w="62" w:type="dxa"/>
            </w:tcMar>
          </w:tcPr>
          <w:p w:rsidR="00000000" w:rsidRPr="00A07BFC" w:rsidP="00A07BFC">
            <w:pPr>
              <w:pStyle w:val="BodyText"/>
            </w:pPr>
          </w:p>
        </w:tc>
      </w:tr>
    </w:tbl>
    <w:p w:rsidR="00000000" w:rsidRPr="00A07BFC" w:rsidP="00A07BFC">
      <w:pPr>
        <w:pStyle w:val="BodyText"/>
      </w:pPr>
    </w:p>
    <w:p w:rsidR="00000000" w:rsidRPr="00A07BFC" w:rsidP="00A07BFC"/>
    <w:sectPr w:rsidSect="00A07B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B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3880" w:rsidP="00CF38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B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880" w:rsidP="00A07B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F3880" w:rsidP="00A07B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F3880" w:rsidP="00A07B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B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3880" w:rsidP="00CF388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B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880" w:rsidP="00A07BFC">
    <w:pPr>
      <w:pStyle w:val="Header"/>
      <w:framePr w:wrap="around"/>
    </w:pPr>
    <w:r>
      <w:fldChar w:fldCharType="begin"/>
    </w:r>
    <w:r>
      <w:instrText xml:space="preserve"> TITLE   \* MERGEFORMAT </w:instrText>
    </w:r>
    <w:r>
      <w:fldChar w:fldCharType="separate"/>
    </w:r>
    <w:r>
      <w:t>LMTGN6001B Develop and implement a sales or marketing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F3880" w:rsidP="00A07B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2A0B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8616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B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7BFC"/>
    <w:pPr>
      <w:spacing w:before="360" w:after="60"/>
      <w:outlineLvl w:val="0"/>
    </w:pPr>
    <w:rPr>
      <w:sz w:val="32"/>
    </w:rPr>
  </w:style>
  <w:style w:type="paragraph" w:styleId="Heading2">
    <w:name w:val="heading 2"/>
    <w:basedOn w:val="HeadingBase"/>
    <w:next w:val="BodyText"/>
    <w:link w:val="Heading2Char"/>
    <w:qFormat/>
    <w:rsid w:val="00A07BFC"/>
    <w:pPr>
      <w:keepLines/>
      <w:spacing w:before="240" w:after="120"/>
      <w:outlineLvl w:val="1"/>
    </w:pPr>
    <w:rPr>
      <w:sz w:val="28"/>
      <w:szCs w:val="40"/>
    </w:rPr>
  </w:style>
  <w:style w:type="paragraph" w:styleId="Heading3">
    <w:name w:val="heading 3"/>
    <w:basedOn w:val="HeadingBase"/>
    <w:next w:val="BodyText"/>
    <w:link w:val="Heading3Char"/>
    <w:qFormat/>
    <w:rsid w:val="00A07BFC"/>
    <w:pPr>
      <w:spacing w:before="180" w:after="120"/>
      <w:outlineLvl w:val="2"/>
    </w:pPr>
    <w:rPr>
      <w:spacing w:val="-10"/>
      <w:kern w:val="32"/>
    </w:rPr>
  </w:style>
  <w:style w:type="paragraph" w:styleId="Heading4">
    <w:name w:val="heading 4"/>
    <w:basedOn w:val="HeadingBase"/>
    <w:next w:val="BodyText"/>
    <w:link w:val="Heading4Char"/>
    <w:qFormat/>
    <w:rsid w:val="00A07BFC"/>
    <w:pPr>
      <w:spacing w:before="160" w:after="120"/>
      <w:outlineLvl w:val="3"/>
    </w:pPr>
    <w:rPr>
      <w:sz w:val="22"/>
    </w:rPr>
  </w:style>
  <w:style w:type="paragraph" w:styleId="Heading5">
    <w:name w:val="heading 5"/>
    <w:basedOn w:val="HeadingBase"/>
    <w:next w:val="Normal"/>
    <w:link w:val="Heading5Char"/>
    <w:qFormat/>
    <w:rsid w:val="00A07BFC"/>
    <w:pPr>
      <w:spacing w:before="80"/>
      <w:outlineLvl w:val="4"/>
    </w:pPr>
    <w:rPr>
      <w:color w:val="918585"/>
      <w:sz w:val="20"/>
    </w:rPr>
  </w:style>
  <w:style w:type="paragraph" w:styleId="Heading6">
    <w:name w:val="heading 6"/>
    <w:basedOn w:val="HeadingBase"/>
    <w:next w:val="Normal"/>
    <w:link w:val="Heading6Char"/>
    <w:qFormat/>
    <w:rsid w:val="00A07BFC"/>
    <w:pPr>
      <w:spacing w:before="60"/>
      <w:outlineLvl w:val="5"/>
    </w:pPr>
    <w:rPr>
      <w:color w:val="918585"/>
      <w:sz w:val="20"/>
    </w:rPr>
  </w:style>
  <w:style w:type="paragraph" w:styleId="Heading7">
    <w:name w:val="heading 7"/>
    <w:basedOn w:val="Normal"/>
    <w:next w:val="Normal"/>
    <w:link w:val="Heading7Char"/>
    <w:qFormat/>
    <w:rsid w:val="00A07BFC"/>
    <w:pPr>
      <w:ind w:left="720"/>
      <w:outlineLvl w:val="6"/>
    </w:pPr>
    <w:rPr>
      <w:i/>
    </w:rPr>
  </w:style>
  <w:style w:type="paragraph" w:styleId="Heading8">
    <w:name w:val="heading 8"/>
    <w:basedOn w:val="Normal"/>
    <w:next w:val="Normal"/>
    <w:link w:val="Heading8Char"/>
    <w:qFormat/>
    <w:rsid w:val="00A07BFC"/>
    <w:pPr>
      <w:ind w:left="720"/>
      <w:outlineLvl w:val="7"/>
    </w:pPr>
    <w:rPr>
      <w:i/>
    </w:rPr>
  </w:style>
  <w:style w:type="paragraph" w:styleId="Heading9">
    <w:name w:val="heading 9"/>
    <w:basedOn w:val="Normal"/>
    <w:next w:val="Normal"/>
    <w:link w:val="Heading9Char"/>
    <w:qFormat/>
    <w:rsid w:val="00A07BFC"/>
    <w:pPr>
      <w:ind w:left="720"/>
      <w:outlineLvl w:val="8"/>
    </w:pPr>
    <w:rPr>
      <w:i/>
    </w:rPr>
  </w:style>
  <w:style w:type="character" w:default="1" w:styleId="DefaultParagraphFont">
    <w:name w:val="Default Paragraph Font"/>
    <w:uiPriority w:val="1"/>
    <w:unhideWhenUsed/>
    <w:rsid w:val="00A07B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7BFC"/>
  </w:style>
  <w:style w:type="character" w:customStyle="1" w:styleId="Heading1Char">
    <w:name w:val="Heading 1 Char"/>
    <w:link w:val="Heading1"/>
    <w:rsid w:val="00A07BFC"/>
    <w:rPr>
      <w:rFonts w:ascii="Times New Roman" w:eastAsia="Times New Roman" w:hAnsi="Times New Roman" w:cs="Times New Roman"/>
      <w:b/>
      <w:sz w:val="32"/>
      <w:szCs w:val="20"/>
      <w:lang w:eastAsia="en-US"/>
    </w:rPr>
  </w:style>
  <w:style w:type="paragraph" w:styleId="BodyText">
    <w:name w:val="Body Text"/>
    <w:basedOn w:val="Normal"/>
    <w:link w:val="BodyTextChar"/>
    <w:rsid w:val="00A07BFC"/>
    <w:pPr>
      <w:spacing w:before="120" w:after="120"/>
      <w:contextualSpacing/>
    </w:pPr>
    <w:rPr>
      <w:rFonts w:ascii="Times New Roman" w:hAnsi="Times New Roman"/>
      <w:sz w:val="24"/>
      <w:szCs w:val="22"/>
    </w:rPr>
  </w:style>
  <w:style w:type="character" w:customStyle="1" w:styleId="BodyTextChar">
    <w:name w:val="Body Text Char"/>
    <w:link w:val="BodyText"/>
    <w:rsid w:val="00A07BFC"/>
    <w:rPr>
      <w:rFonts w:ascii="Times New Roman" w:eastAsia="Times New Roman" w:hAnsi="Times New Roman" w:cs="Times New Roman"/>
      <w:sz w:val="24"/>
      <w:lang w:val="en-US" w:eastAsia="en-US"/>
    </w:rPr>
  </w:style>
  <w:style w:type="paragraph" w:styleId="Footer">
    <w:name w:val="footer"/>
    <w:basedOn w:val="Normal"/>
    <w:link w:val="FooterChar"/>
    <w:rsid w:val="00A07B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07BFC"/>
    <w:rPr>
      <w:rFonts w:ascii="Times New Roman" w:eastAsia="Times New Roman" w:hAnsi="Times New Roman" w:cs="Times New Roman"/>
      <w:sz w:val="16"/>
      <w:lang w:val="en-US" w:eastAsia="en-US"/>
    </w:rPr>
  </w:style>
  <w:style w:type="paragraph" w:styleId="List">
    <w:name w:val="List"/>
    <w:basedOn w:val="BodyText"/>
    <w:next w:val="BodyText"/>
    <w:rsid w:val="00A07BFC"/>
    <w:pPr>
      <w:tabs>
        <w:tab w:val="left" w:pos="340"/>
      </w:tabs>
      <w:spacing w:before="60" w:after="60"/>
      <w:ind w:left="340" w:hanging="340"/>
    </w:pPr>
  </w:style>
  <w:style w:type="paragraph" w:styleId="ListBullet">
    <w:name w:val="List Bullet"/>
    <w:basedOn w:val="List"/>
    <w:rsid w:val="00A07BFC"/>
    <w:pPr>
      <w:numPr>
        <w:numId w:val="12"/>
      </w:numPr>
      <w:tabs>
        <w:tab w:val="clear" w:pos="340"/>
      </w:tabs>
      <w:spacing w:before="40" w:after="40"/>
    </w:pPr>
  </w:style>
  <w:style w:type="character" w:customStyle="1" w:styleId="SpecialBold">
    <w:name w:val="Special Bold"/>
    <w:rsid w:val="00A07BFC"/>
    <w:rPr>
      <w:b/>
      <w:spacing w:val="0"/>
    </w:rPr>
  </w:style>
  <w:style w:type="paragraph" w:styleId="Header">
    <w:name w:val="header"/>
    <w:basedOn w:val="Normal"/>
    <w:link w:val="HeaderChar"/>
    <w:rsid w:val="00A07B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07BFC"/>
    <w:rPr>
      <w:rFonts w:ascii="Times New Roman" w:eastAsia="Times New Roman" w:hAnsi="Times New Roman" w:cs="Times New Roman"/>
      <w:sz w:val="16"/>
      <w:szCs w:val="20"/>
      <w:lang w:val="en-GB" w:eastAsia="en-US"/>
    </w:rPr>
  </w:style>
  <w:style w:type="character" w:styleId="Emphasis">
    <w:name w:val="Emphasis"/>
    <w:qFormat/>
    <w:rsid w:val="00A07BFC"/>
    <w:rPr>
      <w:i/>
    </w:rPr>
  </w:style>
  <w:style w:type="paragraph" w:customStyle="1" w:styleId="SuperHeading">
    <w:name w:val="SuperHeading"/>
    <w:basedOn w:val="Normal"/>
    <w:rsid w:val="00A07BFC"/>
    <w:pPr>
      <w:spacing w:before="240" w:after="120"/>
      <w:outlineLvl w:val="0"/>
    </w:pPr>
    <w:rPr>
      <w:rFonts w:ascii="Times New Roman" w:hAnsi="Times New Roman"/>
      <w:b/>
      <w:sz w:val="28"/>
    </w:rPr>
  </w:style>
  <w:style w:type="paragraph" w:customStyle="1" w:styleId="AllowPageBreak">
    <w:name w:val="AllowPageBreak"/>
    <w:rsid w:val="00A07B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07BFC"/>
    <w:rPr>
      <w:b/>
      <w:i/>
      <w:u w:val="none"/>
    </w:rPr>
  </w:style>
  <w:style w:type="character" w:customStyle="1" w:styleId="Heading2Char">
    <w:name w:val="Heading 2 Char"/>
    <w:link w:val="Heading2"/>
    <w:rsid w:val="00A07BFC"/>
    <w:rPr>
      <w:rFonts w:ascii="Times New Roman" w:eastAsia="Times New Roman" w:hAnsi="Times New Roman" w:cs="Times New Roman"/>
      <w:b/>
      <w:sz w:val="28"/>
      <w:szCs w:val="40"/>
      <w:lang w:eastAsia="en-US"/>
    </w:rPr>
  </w:style>
  <w:style w:type="character" w:customStyle="1" w:styleId="Heading3Char">
    <w:name w:val="Heading 3 Char"/>
    <w:link w:val="Heading3"/>
    <w:rsid w:val="00A07BF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07BFC"/>
    <w:rPr>
      <w:rFonts w:ascii="Times New Roman" w:eastAsia="Times New Roman" w:hAnsi="Times New Roman" w:cs="Times New Roman"/>
      <w:b/>
      <w:szCs w:val="20"/>
      <w:lang w:eastAsia="en-US"/>
    </w:rPr>
  </w:style>
  <w:style w:type="character" w:customStyle="1" w:styleId="Heading5Char">
    <w:name w:val="Heading 5 Char"/>
    <w:link w:val="Heading5"/>
    <w:rsid w:val="00A07BF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07B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7B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7B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7BFC"/>
    <w:rPr>
      <w:rFonts w:ascii="Courier New" w:eastAsia="Times New Roman" w:hAnsi="Courier New" w:cs="Times New Roman"/>
      <w:i/>
      <w:szCs w:val="20"/>
      <w:lang w:val="en-US" w:eastAsia="en-US"/>
    </w:rPr>
  </w:style>
  <w:style w:type="paragraph" w:customStyle="1" w:styleId="HeadingBase">
    <w:name w:val="Heading Base"/>
    <w:rsid w:val="00A07B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7BFC"/>
    <w:pPr>
      <w:tabs>
        <w:tab w:val="right" w:leader="dot" w:pos="9072"/>
      </w:tabs>
      <w:ind w:left="567"/>
    </w:pPr>
    <w:rPr>
      <w:szCs w:val="22"/>
    </w:rPr>
  </w:style>
  <w:style w:type="paragraph" w:customStyle="1" w:styleId="TOCBase">
    <w:name w:val="TOC Base"/>
    <w:rsid w:val="00A07B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7BFC"/>
    <w:pPr>
      <w:tabs>
        <w:tab w:val="right" w:leader="dot" w:pos="9072"/>
      </w:tabs>
      <w:spacing w:before="40" w:after="40"/>
      <w:ind w:left="284"/>
    </w:pPr>
    <w:rPr>
      <w:rFonts w:ascii="Times New Roman" w:hAnsi="Times New Roman"/>
    </w:rPr>
  </w:style>
  <w:style w:type="paragraph" w:styleId="TOC1">
    <w:name w:val="toc 1"/>
    <w:basedOn w:val="TOCBase"/>
    <w:next w:val="Normal"/>
    <w:rsid w:val="00A07B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7BFC"/>
    <w:pPr>
      <w:spacing w:before="5040"/>
      <w:jc w:val="center"/>
    </w:pPr>
    <w:rPr>
      <w:sz w:val="48"/>
      <w:szCs w:val="72"/>
      <w:lang w:val="en-US"/>
    </w:rPr>
  </w:style>
  <w:style w:type="character" w:customStyle="1" w:styleId="TitleChar">
    <w:name w:val="Title Char"/>
    <w:link w:val="Title"/>
    <w:rsid w:val="00A07B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7BFC"/>
    <w:pPr>
      <w:tabs>
        <w:tab w:val="left" w:pos="3600"/>
        <w:tab w:val="left" w:pos="3958"/>
      </w:tabs>
    </w:pPr>
  </w:style>
  <w:style w:type="paragraph" w:customStyle="1" w:styleId="Note">
    <w:name w:val="Note"/>
    <w:basedOn w:val="BodyText"/>
    <w:rsid w:val="00A07B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7BFC"/>
    <w:pPr>
      <w:framePr w:wrap="auto" w:hAnchor="text" w:y="6049"/>
    </w:pPr>
    <w:rPr>
      <w:color w:val="000000"/>
      <w:sz w:val="40"/>
    </w:rPr>
  </w:style>
  <w:style w:type="paragraph" w:customStyle="1" w:styleId="TOCTitle">
    <w:name w:val="TOCTitle"/>
    <w:basedOn w:val="Heading1"/>
    <w:rsid w:val="00A07BFC"/>
    <w:pPr>
      <w:spacing w:after="240"/>
      <w:jc w:val="center"/>
      <w:outlineLvl w:val="9"/>
    </w:pPr>
    <w:rPr>
      <w:caps/>
    </w:rPr>
  </w:style>
  <w:style w:type="paragraph" w:customStyle="1" w:styleId="Version">
    <w:name w:val="Version"/>
    <w:rsid w:val="00A07B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7BFC"/>
    <w:pPr>
      <w:numPr>
        <w:numId w:val="13"/>
      </w:numPr>
      <w:tabs>
        <w:tab w:val="clear" w:pos="680"/>
      </w:tabs>
    </w:pPr>
  </w:style>
  <w:style w:type="paragraph" w:styleId="Index1">
    <w:name w:val="index 1"/>
    <w:basedOn w:val="Normal"/>
    <w:next w:val="Normal"/>
    <w:semiHidden/>
    <w:rsid w:val="00A07BFC"/>
    <w:pPr>
      <w:keepNext w:val="0"/>
      <w:tabs>
        <w:tab w:val="right" w:pos="4176"/>
      </w:tabs>
      <w:ind w:left="198" w:hanging="198"/>
    </w:pPr>
    <w:rPr>
      <w:rFonts w:ascii="Garamond" w:hAnsi="Garamond"/>
    </w:rPr>
  </w:style>
  <w:style w:type="paragraph" w:styleId="IndexHeading">
    <w:name w:val="index heading"/>
    <w:basedOn w:val="Normal"/>
    <w:next w:val="Index1"/>
    <w:semiHidden/>
    <w:rsid w:val="00A07BFC"/>
    <w:pPr>
      <w:spacing w:before="120" w:after="120"/>
    </w:pPr>
    <w:rPr>
      <w:rFonts w:ascii="Arial" w:hAnsi="Arial"/>
      <w:b/>
      <w:color w:val="918585"/>
      <w:sz w:val="24"/>
    </w:rPr>
  </w:style>
  <w:style w:type="paragraph" w:customStyle="1" w:styleId="Chapter">
    <w:name w:val="Chapter"/>
    <w:basedOn w:val="Normal"/>
    <w:rsid w:val="00A07BFC"/>
    <w:pPr>
      <w:spacing w:before="240"/>
    </w:pPr>
    <w:rPr>
      <w:rFonts w:ascii="Times New Roman" w:hAnsi="Times New Roman"/>
      <w:smallCaps/>
      <w:spacing w:val="80"/>
      <w:sz w:val="28"/>
    </w:rPr>
  </w:style>
  <w:style w:type="paragraph" w:customStyle="1" w:styleId="InChapter">
    <w:name w:val="InChapter"/>
    <w:basedOn w:val="Heading3"/>
    <w:rsid w:val="00A07BFC"/>
    <w:pPr>
      <w:spacing w:after="240"/>
      <w:outlineLvl w:val="9"/>
    </w:pPr>
    <w:rPr>
      <w:noProof/>
    </w:rPr>
  </w:style>
  <w:style w:type="paragraph" w:styleId="Index2">
    <w:name w:val="index 2"/>
    <w:basedOn w:val="Normal"/>
    <w:next w:val="Normal"/>
    <w:semiHidden/>
    <w:rsid w:val="00A07BFC"/>
    <w:pPr>
      <w:tabs>
        <w:tab w:val="right" w:pos="4176"/>
      </w:tabs>
      <w:ind w:left="568" w:hanging="284"/>
    </w:pPr>
    <w:rPr>
      <w:rFonts w:ascii="Garamond" w:hAnsi="Garamond"/>
    </w:rPr>
  </w:style>
  <w:style w:type="paragraph" w:customStyle="1" w:styleId="Byline">
    <w:name w:val="Byline"/>
    <w:rsid w:val="00A07B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7BFC"/>
    <w:pPr>
      <w:tabs>
        <w:tab w:val="clear" w:pos="3600"/>
        <w:tab w:val="clear" w:pos="3958"/>
      </w:tabs>
      <w:jc w:val="right"/>
    </w:pPr>
  </w:style>
  <w:style w:type="paragraph" w:styleId="Caption">
    <w:name w:val="caption"/>
    <w:basedOn w:val="BodyText"/>
    <w:next w:val="Normal"/>
    <w:qFormat/>
    <w:rsid w:val="00A07BFC"/>
    <w:pPr>
      <w:framePr w:w="2268" w:hSpace="181" w:vSpace="181" w:wrap="around" w:vAnchor="text" w:hAnchor="page" w:x="1135" w:y="285" w:anchorLock="1"/>
    </w:pPr>
    <w:rPr>
      <w:i/>
    </w:rPr>
  </w:style>
  <w:style w:type="paragraph" w:customStyle="1" w:styleId="MiniTOCTitle">
    <w:name w:val="MiniTOCTitle"/>
    <w:basedOn w:val="Heading4"/>
    <w:rsid w:val="00A07BFC"/>
    <w:pPr>
      <w:spacing w:before="240"/>
      <w:outlineLvl w:val="9"/>
    </w:pPr>
    <w:rPr>
      <w:noProof/>
      <w:sz w:val="24"/>
    </w:rPr>
  </w:style>
  <w:style w:type="paragraph" w:customStyle="1" w:styleId="MiniTOCItem">
    <w:name w:val="MiniTOCItem"/>
    <w:basedOn w:val="ListBullet"/>
    <w:rsid w:val="00A07BFC"/>
    <w:pPr>
      <w:numPr>
        <w:numId w:val="0"/>
      </w:numPr>
      <w:tabs>
        <w:tab w:val="right" w:leader="dot" w:pos="6521"/>
      </w:tabs>
      <w:spacing w:before="0" w:after="0"/>
    </w:pPr>
  </w:style>
  <w:style w:type="paragraph" w:customStyle="1" w:styleId="TOFTitle">
    <w:name w:val="TOFTitle"/>
    <w:basedOn w:val="TOCTitle"/>
    <w:rsid w:val="00A07BFC"/>
  </w:style>
  <w:style w:type="paragraph" w:styleId="TableofFigures">
    <w:name w:val="table of figures"/>
    <w:basedOn w:val="Normal"/>
    <w:next w:val="Normal"/>
    <w:semiHidden/>
    <w:rsid w:val="00A07BFC"/>
    <w:pPr>
      <w:tabs>
        <w:tab w:val="right" w:leader="dot" w:pos="9072"/>
      </w:tabs>
      <w:ind w:left="970" w:hanging="403"/>
    </w:pPr>
    <w:rPr>
      <w:rFonts w:ascii="Times New Roman" w:hAnsi="Times New Roman"/>
      <w:b/>
    </w:rPr>
  </w:style>
  <w:style w:type="paragraph" w:styleId="ListNumber">
    <w:name w:val="List Number"/>
    <w:basedOn w:val="List"/>
    <w:rsid w:val="00A07BFC"/>
    <w:pPr>
      <w:numPr>
        <w:numId w:val="10"/>
      </w:numPr>
    </w:pPr>
  </w:style>
  <w:style w:type="character" w:customStyle="1" w:styleId="WingdingSymbols">
    <w:name w:val="Wingding Symbols"/>
    <w:rsid w:val="00A07BFC"/>
    <w:rPr>
      <w:rFonts w:ascii="Wingdings" w:hAnsi="Wingdings"/>
    </w:rPr>
  </w:style>
  <w:style w:type="paragraph" w:customStyle="1" w:styleId="TableHeading">
    <w:name w:val="Table Heading"/>
    <w:basedOn w:val="HeadingBase"/>
    <w:rsid w:val="00A07BFC"/>
    <w:pPr>
      <w:keepLines/>
      <w:pBdr>
        <w:bottom w:val="single" w:sz="6" w:space="1" w:color="918585"/>
      </w:pBdr>
      <w:spacing w:before="240"/>
    </w:pPr>
  </w:style>
  <w:style w:type="character" w:customStyle="1" w:styleId="HotSpot">
    <w:name w:val="HotSpot"/>
    <w:rsid w:val="00A07BFC"/>
    <w:rPr>
      <w:color w:val="0033CC"/>
      <w:u w:val="none"/>
    </w:rPr>
  </w:style>
  <w:style w:type="paragraph" w:customStyle="1" w:styleId="BodyTextRight">
    <w:name w:val="Body Text Right"/>
    <w:basedOn w:val="BodyText"/>
    <w:rsid w:val="00A07BFC"/>
    <w:pPr>
      <w:spacing w:before="0" w:after="0"/>
      <w:jc w:val="right"/>
    </w:pPr>
  </w:style>
  <w:style w:type="paragraph" w:styleId="Index3">
    <w:name w:val="index 3"/>
    <w:basedOn w:val="ListNumber2"/>
    <w:next w:val="Normal"/>
    <w:semiHidden/>
    <w:rsid w:val="00A07BFC"/>
    <w:pPr>
      <w:numPr>
        <w:numId w:val="0"/>
      </w:numPr>
      <w:tabs>
        <w:tab w:val="right" w:leader="dot" w:pos="4176"/>
      </w:tabs>
    </w:pPr>
  </w:style>
  <w:style w:type="paragraph" w:styleId="ListNumber2">
    <w:name w:val="List Number 2"/>
    <w:basedOn w:val="List2"/>
    <w:rsid w:val="00A07BFC"/>
    <w:pPr>
      <w:numPr>
        <w:numId w:val="9"/>
      </w:numPr>
      <w:tabs>
        <w:tab w:val="clear" w:pos="1060"/>
      </w:tabs>
    </w:pPr>
  </w:style>
  <w:style w:type="paragraph" w:customStyle="1" w:styleId="MarginNote">
    <w:name w:val="Margin Note"/>
    <w:basedOn w:val="BodyText"/>
    <w:rsid w:val="00A07B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7B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07B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7BFC"/>
    <w:rPr>
      <w:sz w:val="32"/>
    </w:rPr>
  </w:style>
  <w:style w:type="paragraph" w:customStyle="1" w:styleId="HeadingProcedure">
    <w:name w:val="Heading Procedure"/>
    <w:basedOn w:val="HeadingBase"/>
    <w:next w:val="Normal"/>
    <w:rsid w:val="00A07BFC"/>
    <w:pPr>
      <w:tabs>
        <w:tab w:val="left" w:pos="0"/>
      </w:tabs>
      <w:spacing w:before="120" w:after="60"/>
    </w:pPr>
    <w:rPr>
      <w:i/>
      <w:color w:val="918585"/>
      <w:sz w:val="22"/>
    </w:rPr>
  </w:style>
  <w:style w:type="paragraph" w:customStyle="1" w:styleId="TableBodyText">
    <w:name w:val="Table Body Text"/>
    <w:basedOn w:val="BodyText"/>
    <w:rsid w:val="00A07BFC"/>
    <w:pPr>
      <w:spacing w:before="60" w:after="60"/>
    </w:pPr>
  </w:style>
  <w:style w:type="paragraph" w:styleId="ListContinue">
    <w:name w:val="List Continue"/>
    <w:basedOn w:val="List"/>
    <w:rsid w:val="00A07BFC"/>
    <w:pPr>
      <w:ind w:firstLine="0"/>
    </w:pPr>
  </w:style>
  <w:style w:type="paragraph" w:customStyle="1" w:styleId="ListNote">
    <w:name w:val="List Note"/>
    <w:basedOn w:val="List"/>
    <w:rsid w:val="00A07BFC"/>
    <w:pPr>
      <w:pBdr>
        <w:top w:val="single" w:sz="6" w:space="2" w:color="918585"/>
        <w:bottom w:val="single" w:sz="6" w:space="2" w:color="918585"/>
      </w:pBdr>
      <w:tabs>
        <w:tab w:val="left" w:pos="1021"/>
      </w:tabs>
      <w:ind w:firstLine="0"/>
    </w:pPr>
  </w:style>
  <w:style w:type="paragraph" w:customStyle="1" w:styleId="Warning">
    <w:name w:val="Warning"/>
    <w:basedOn w:val="BodyText"/>
    <w:rsid w:val="00A07BFC"/>
    <w:pPr>
      <w:shd w:val="clear" w:color="auto" w:fill="D9D9D9"/>
      <w:tabs>
        <w:tab w:val="left" w:pos="992"/>
      </w:tabs>
      <w:ind w:left="119" w:right="119"/>
    </w:pPr>
    <w:rPr>
      <w:sz w:val="20"/>
    </w:rPr>
  </w:style>
  <w:style w:type="paragraph" w:customStyle="1" w:styleId="MarginIcons">
    <w:name w:val="Margin Icons"/>
    <w:basedOn w:val="BodyText"/>
    <w:rsid w:val="00A07BF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07BFC"/>
    <w:rPr>
      <w:rFonts w:ascii="Courier New" w:hAnsi="Courier New"/>
    </w:rPr>
  </w:style>
  <w:style w:type="paragraph" w:customStyle="1" w:styleId="NoteBullet">
    <w:name w:val="Note Bullet"/>
    <w:basedOn w:val="Note"/>
    <w:rsid w:val="00A07BFC"/>
    <w:pPr>
      <w:tabs>
        <w:tab w:val="clear" w:pos="680"/>
      </w:tabs>
      <w:spacing w:before="60" w:after="60"/>
    </w:pPr>
  </w:style>
  <w:style w:type="paragraph" w:customStyle="1" w:styleId="SubHeading2">
    <w:name w:val="SubHeading2"/>
    <w:basedOn w:val="HeadingBase"/>
    <w:rsid w:val="00A07BFC"/>
    <w:pPr>
      <w:spacing w:before="240" w:after="60"/>
    </w:pPr>
    <w:rPr>
      <w:sz w:val="20"/>
    </w:rPr>
  </w:style>
  <w:style w:type="paragraph" w:customStyle="1" w:styleId="SubHeading1">
    <w:name w:val="SubHeading1"/>
    <w:basedOn w:val="HeadingBase"/>
    <w:rsid w:val="00A07BFC"/>
    <w:pPr>
      <w:spacing w:before="240" w:after="60"/>
    </w:pPr>
    <w:rPr>
      <w:color w:val="918585"/>
      <w:sz w:val="22"/>
    </w:rPr>
  </w:style>
  <w:style w:type="paragraph" w:customStyle="1" w:styleId="SideHeading">
    <w:name w:val="Side Heading"/>
    <w:basedOn w:val="HeadingBase"/>
    <w:rsid w:val="00A07B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7BFC"/>
    <w:pPr>
      <w:tabs>
        <w:tab w:val="num" w:pos="360"/>
      </w:tabs>
    </w:pPr>
  </w:style>
  <w:style w:type="paragraph" w:styleId="PlainText">
    <w:name w:val="Plain Text"/>
    <w:basedOn w:val="Normal"/>
    <w:link w:val="PlainTextChar"/>
    <w:rsid w:val="00A07BFC"/>
    <w:rPr>
      <w:sz w:val="20"/>
    </w:rPr>
  </w:style>
  <w:style w:type="character" w:customStyle="1" w:styleId="PlainTextChar">
    <w:name w:val="Plain Text Char"/>
    <w:basedOn w:val="DefaultParagraphFont"/>
    <w:link w:val="PlainText"/>
    <w:rsid w:val="00A07BFC"/>
    <w:rPr>
      <w:rFonts w:ascii="Courier New" w:eastAsia="Times New Roman" w:hAnsi="Courier New" w:cs="Times New Roman"/>
      <w:sz w:val="20"/>
      <w:szCs w:val="20"/>
      <w:lang w:val="en-US" w:eastAsia="en-US"/>
    </w:rPr>
  </w:style>
  <w:style w:type="character" w:customStyle="1" w:styleId="MenuOption">
    <w:name w:val="Menu Option"/>
    <w:rsid w:val="00A07BFC"/>
    <w:rPr>
      <w:b/>
      <w:smallCaps/>
    </w:rPr>
  </w:style>
  <w:style w:type="paragraph" w:customStyle="1" w:styleId="TableListNumber">
    <w:name w:val="Table List Number"/>
    <w:basedOn w:val="ListNumber"/>
    <w:rsid w:val="00A07BFC"/>
    <w:pPr>
      <w:numPr>
        <w:numId w:val="0"/>
      </w:numPr>
    </w:pPr>
  </w:style>
  <w:style w:type="paragraph" w:styleId="TOC4">
    <w:name w:val="toc 4"/>
    <w:basedOn w:val="TOCBase"/>
    <w:next w:val="Normal"/>
    <w:semiHidden/>
    <w:rsid w:val="00A07BFC"/>
    <w:pPr>
      <w:tabs>
        <w:tab w:val="right" w:leader="dot" w:pos="9071"/>
      </w:tabs>
      <w:ind w:left="1701"/>
    </w:pPr>
  </w:style>
  <w:style w:type="paragraph" w:customStyle="1" w:styleId="ListAlpha">
    <w:name w:val="List Alpha"/>
    <w:basedOn w:val="List"/>
    <w:rsid w:val="00A07BFC"/>
    <w:pPr>
      <w:numPr>
        <w:numId w:val="8"/>
      </w:numPr>
    </w:pPr>
  </w:style>
  <w:style w:type="paragraph" w:customStyle="1" w:styleId="ListAlpha2">
    <w:name w:val="List Alpha 2"/>
    <w:basedOn w:val="List2"/>
    <w:rsid w:val="00A07BFC"/>
    <w:pPr>
      <w:numPr>
        <w:numId w:val="7"/>
      </w:numPr>
    </w:pPr>
  </w:style>
  <w:style w:type="paragraph" w:styleId="List2">
    <w:name w:val="List 2"/>
    <w:basedOn w:val="BodyText"/>
    <w:rsid w:val="00A07BFC"/>
    <w:pPr>
      <w:tabs>
        <w:tab w:val="left" w:pos="680"/>
      </w:tabs>
      <w:spacing w:before="60" w:after="60"/>
      <w:ind w:left="680" w:hanging="340"/>
    </w:pPr>
  </w:style>
  <w:style w:type="paragraph" w:styleId="List3">
    <w:name w:val="List 3"/>
    <w:basedOn w:val="BodyText"/>
    <w:rsid w:val="00A07BFC"/>
    <w:pPr>
      <w:tabs>
        <w:tab w:val="left" w:pos="1021"/>
      </w:tabs>
      <w:spacing w:before="60" w:after="60"/>
      <w:ind w:left="1020" w:hanging="340"/>
    </w:pPr>
  </w:style>
  <w:style w:type="paragraph" w:styleId="List4">
    <w:name w:val="List 4"/>
    <w:basedOn w:val="BodyText"/>
    <w:rsid w:val="00A07BFC"/>
    <w:pPr>
      <w:tabs>
        <w:tab w:val="left" w:pos="1361"/>
      </w:tabs>
      <w:spacing w:before="60" w:after="60"/>
      <w:ind w:left="1361" w:hanging="340"/>
    </w:pPr>
  </w:style>
  <w:style w:type="paragraph" w:styleId="List5">
    <w:name w:val="List 5"/>
    <w:basedOn w:val="BodyText"/>
    <w:rsid w:val="00A07BFC"/>
    <w:pPr>
      <w:tabs>
        <w:tab w:val="left" w:pos="1701"/>
      </w:tabs>
      <w:spacing w:before="60" w:after="60"/>
      <w:ind w:left="1701" w:hanging="340"/>
    </w:pPr>
  </w:style>
  <w:style w:type="paragraph" w:styleId="ListBullet3">
    <w:name w:val="List Bullet 3"/>
    <w:basedOn w:val="List3"/>
    <w:rsid w:val="00A07BFC"/>
    <w:pPr>
      <w:numPr>
        <w:numId w:val="14"/>
      </w:numPr>
      <w:tabs>
        <w:tab w:val="clear" w:pos="1021"/>
      </w:tabs>
      <w:ind w:left="1037" w:hanging="357"/>
    </w:pPr>
  </w:style>
  <w:style w:type="paragraph" w:styleId="ListBullet4">
    <w:name w:val="List Bullet 4"/>
    <w:basedOn w:val="List4"/>
    <w:rsid w:val="00A07BFC"/>
    <w:pPr>
      <w:numPr>
        <w:numId w:val="2"/>
      </w:numPr>
    </w:pPr>
  </w:style>
  <w:style w:type="paragraph" w:styleId="ListBullet5">
    <w:name w:val="List Bullet 5"/>
    <w:basedOn w:val="List5"/>
    <w:rsid w:val="00A07BFC"/>
    <w:pPr>
      <w:numPr>
        <w:numId w:val="3"/>
      </w:numPr>
    </w:pPr>
  </w:style>
  <w:style w:type="paragraph" w:styleId="ListContinue2">
    <w:name w:val="List Continue 2"/>
    <w:basedOn w:val="List2"/>
    <w:rsid w:val="00A07BFC"/>
    <w:pPr>
      <w:ind w:firstLine="0"/>
    </w:pPr>
  </w:style>
  <w:style w:type="paragraph" w:styleId="ListContinue3">
    <w:name w:val="List Continue 3"/>
    <w:basedOn w:val="List3"/>
    <w:rsid w:val="00A07BFC"/>
    <w:pPr>
      <w:ind w:left="1021" w:firstLine="0"/>
    </w:pPr>
  </w:style>
  <w:style w:type="paragraph" w:styleId="ListContinue4">
    <w:name w:val="List Continue 4"/>
    <w:basedOn w:val="List4"/>
    <w:rsid w:val="00A07BFC"/>
    <w:pPr>
      <w:ind w:firstLine="0"/>
    </w:pPr>
  </w:style>
  <w:style w:type="paragraph" w:styleId="ListContinue5">
    <w:name w:val="List Continue 5"/>
    <w:basedOn w:val="List5"/>
    <w:rsid w:val="00A07BFC"/>
    <w:pPr>
      <w:ind w:firstLine="0"/>
    </w:pPr>
  </w:style>
  <w:style w:type="paragraph" w:styleId="ListNumber3">
    <w:name w:val="List Number 3"/>
    <w:basedOn w:val="List3"/>
    <w:rsid w:val="00A07BFC"/>
    <w:pPr>
      <w:numPr>
        <w:numId w:val="4"/>
      </w:numPr>
    </w:pPr>
  </w:style>
  <w:style w:type="paragraph" w:styleId="ListNumber4">
    <w:name w:val="List Number 4"/>
    <w:basedOn w:val="List4"/>
    <w:rsid w:val="00A07BFC"/>
    <w:pPr>
      <w:numPr>
        <w:numId w:val="5"/>
      </w:numPr>
    </w:pPr>
  </w:style>
  <w:style w:type="paragraph" w:styleId="ListNumber5">
    <w:name w:val="List Number 5"/>
    <w:basedOn w:val="List5"/>
    <w:rsid w:val="00A07BFC"/>
    <w:pPr>
      <w:numPr>
        <w:numId w:val="6"/>
      </w:numPr>
    </w:pPr>
  </w:style>
  <w:style w:type="paragraph" w:styleId="BlockText">
    <w:name w:val="Block Text"/>
    <w:basedOn w:val="Normal"/>
    <w:rsid w:val="00A07BFC"/>
    <w:pPr>
      <w:spacing w:after="120"/>
      <w:ind w:left="1440" w:right="1440"/>
    </w:pPr>
  </w:style>
  <w:style w:type="character" w:customStyle="1" w:styleId="Subscript">
    <w:name w:val="Subscript"/>
    <w:rsid w:val="00A07BFC"/>
    <w:rPr>
      <w:sz w:val="16"/>
      <w:vertAlign w:val="subscript"/>
    </w:rPr>
  </w:style>
  <w:style w:type="character" w:customStyle="1" w:styleId="Superscript">
    <w:name w:val="Superscript"/>
    <w:rsid w:val="00A07BFC"/>
    <w:rPr>
      <w:sz w:val="16"/>
      <w:vertAlign w:val="superscript"/>
    </w:rPr>
  </w:style>
  <w:style w:type="character" w:customStyle="1" w:styleId="Symbols">
    <w:name w:val="Symbols"/>
    <w:rsid w:val="00A07BFC"/>
    <w:rPr>
      <w:rFonts w:ascii="Symbol" w:hAnsi="Symbol"/>
    </w:rPr>
  </w:style>
  <w:style w:type="character" w:customStyle="1" w:styleId="MenuOptions">
    <w:name w:val="Menu Options"/>
    <w:rsid w:val="00A07BFC"/>
    <w:rPr>
      <w:rFonts w:ascii="Arial Narrow" w:hAnsi="Arial Narrow"/>
      <w:smallCaps/>
    </w:rPr>
  </w:style>
  <w:style w:type="character" w:customStyle="1" w:styleId="Buttons">
    <w:name w:val="Buttons"/>
    <w:rsid w:val="00A07BFC"/>
    <w:rPr>
      <w:b/>
    </w:rPr>
  </w:style>
  <w:style w:type="character" w:customStyle="1" w:styleId="Underlined">
    <w:name w:val="Underlined"/>
    <w:rsid w:val="00A07BFC"/>
    <w:rPr>
      <w:u w:val="single"/>
    </w:rPr>
  </w:style>
  <w:style w:type="paragraph" w:customStyle="1" w:styleId="TableBodyTextRight">
    <w:name w:val="Table Body Text Right"/>
    <w:basedOn w:val="TableBodyText"/>
    <w:rsid w:val="00A07BFC"/>
    <w:pPr>
      <w:widowControl w:val="0"/>
      <w:autoSpaceDE w:val="0"/>
      <w:autoSpaceDN w:val="0"/>
      <w:adjustRightInd w:val="0"/>
      <w:jc w:val="right"/>
    </w:pPr>
    <w:rPr>
      <w:rFonts w:cs="Arial"/>
      <w:szCs w:val="18"/>
    </w:rPr>
  </w:style>
  <w:style w:type="paragraph" w:customStyle="1" w:styleId="CopyrightText">
    <w:name w:val="Copyright Text"/>
    <w:basedOn w:val="BodyText"/>
    <w:rsid w:val="00A07BFC"/>
    <w:rPr>
      <w:sz w:val="18"/>
    </w:rPr>
  </w:style>
  <w:style w:type="paragraph" w:customStyle="1" w:styleId="BodySmallRight">
    <w:name w:val="Body Small Right"/>
    <w:basedOn w:val="BodyTextRight"/>
    <w:rsid w:val="00A07BFC"/>
    <w:rPr>
      <w:sz w:val="18"/>
      <w:szCs w:val="18"/>
    </w:rPr>
  </w:style>
  <w:style w:type="paragraph" w:customStyle="1" w:styleId="MarginEdition">
    <w:name w:val="Margin Edition"/>
    <w:basedOn w:val="MarginNote"/>
    <w:rsid w:val="00A07BFC"/>
    <w:pPr>
      <w:spacing w:before="0" w:after="0"/>
    </w:pPr>
    <w:rPr>
      <w:rFonts w:ascii="Times New Roman" w:hAnsi="Times New Roman"/>
      <w:color w:val="999999"/>
    </w:rPr>
  </w:style>
  <w:style w:type="paragraph" w:customStyle="1" w:styleId="Spacer">
    <w:name w:val="Spacer"/>
    <w:basedOn w:val="Normal"/>
    <w:rsid w:val="00A07BFC"/>
    <w:rPr>
      <w:sz w:val="2"/>
      <w:szCs w:val="2"/>
    </w:rPr>
  </w:style>
  <w:style w:type="character" w:customStyle="1" w:styleId="Small">
    <w:name w:val="Small"/>
    <w:rsid w:val="00A07BFC"/>
    <w:rPr>
      <w:sz w:val="16"/>
    </w:rPr>
  </w:style>
  <w:style w:type="paragraph" w:customStyle="1" w:styleId="WideTable">
    <w:name w:val="Wide Table"/>
    <w:basedOn w:val="Normal"/>
    <w:rsid w:val="00A07BFC"/>
    <w:pPr>
      <w:ind w:left="-1418"/>
    </w:pPr>
    <w:rPr>
      <w:sz w:val="2"/>
      <w:szCs w:val="2"/>
    </w:rPr>
  </w:style>
  <w:style w:type="character" w:styleId="PageNumber">
    <w:name w:val="page number"/>
    <w:rsid w:val="00A07BFC"/>
  </w:style>
  <w:style w:type="paragraph" w:styleId="Quote">
    <w:name w:val="Quote"/>
    <w:basedOn w:val="Heading1"/>
    <w:link w:val="QuoteChar"/>
    <w:qFormat/>
    <w:rsid w:val="00A07BFC"/>
    <w:rPr>
      <w:b w:val="0"/>
      <w:sz w:val="72"/>
      <w:szCs w:val="72"/>
      <w:lang w:val="en-NZ"/>
    </w:rPr>
  </w:style>
  <w:style w:type="character" w:customStyle="1" w:styleId="QuoteChar">
    <w:name w:val="Quote Char"/>
    <w:link w:val="Quote"/>
    <w:rsid w:val="00A07B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7BFC"/>
    <w:pPr>
      <w:pageBreakBefore/>
    </w:pPr>
  </w:style>
  <w:style w:type="paragraph" w:customStyle="1" w:styleId="Border">
    <w:name w:val="Border"/>
    <w:basedOn w:val="Normal"/>
    <w:qFormat/>
    <w:rsid w:val="00A07BFC"/>
    <w:pPr>
      <w:pBdr>
        <w:top w:val="single" w:sz="18" w:space="1" w:color="auto"/>
      </w:pBdr>
    </w:pPr>
    <w:rPr>
      <w:rFonts w:ascii="Times New Roman" w:hAnsi="Times New Roman"/>
      <w:color w:val="FFFFFF"/>
      <w:sz w:val="2"/>
    </w:rPr>
  </w:style>
  <w:style w:type="character" w:styleId="IntenseEmphasis">
    <w:name w:val="Intense Emphasis"/>
    <w:uiPriority w:val="21"/>
    <w:qFormat/>
    <w:rsid w:val="00A07BFC"/>
    <w:rPr>
      <w:b/>
      <w:bCs/>
      <w:i/>
      <w:iCs/>
      <w:color w:val="auto"/>
    </w:rPr>
  </w:style>
  <w:style w:type="paragraph" w:styleId="IntenseQuote">
    <w:name w:val="Intense Quote"/>
    <w:basedOn w:val="Normal"/>
    <w:next w:val="Normal"/>
    <w:link w:val="IntenseQuoteChar"/>
    <w:uiPriority w:val="30"/>
    <w:qFormat/>
    <w:rsid w:val="00A07BF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07BFC"/>
    <w:rPr>
      <w:rFonts w:ascii="Courier New" w:eastAsia="Times New Roman" w:hAnsi="Courier New" w:cs="Times New Roman"/>
      <w:b/>
      <w:bCs/>
      <w:i/>
      <w:iCs/>
      <w:szCs w:val="20"/>
      <w:lang w:val="en-US" w:eastAsia="en-US"/>
    </w:rPr>
  </w:style>
  <w:style w:type="character" w:styleId="SubtleReference">
    <w:name w:val="Subtle Reference"/>
    <w:uiPriority w:val="31"/>
    <w:qFormat/>
    <w:rsid w:val="00A07BFC"/>
    <w:rPr>
      <w:smallCaps/>
      <w:color w:val="auto"/>
      <w:u w:val="single"/>
    </w:rPr>
  </w:style>
  <w:style w:type="character" w:styleId="IntenseReference">
    <w:name w:val="Intense Reference"/>
    <w:uiPriority w:val="32"/>
    <w:qFormat/>
    <w:rsid w:val="00A07BFC"/>
    <w:rPr>
      <w:b/>
      <w:bCs/>
      <w:smallCaps/>
      <w:color w:val="auto"/>
      <w:spacing w:val="5"/>
      <w:u w:val="single"/>
    </w:rPr>
  </w:style>
  <w:style w:type="paragraph" w:customStyle="1" w:styleId="2ColumnHeading">
    <w:name w:val="2Column Heading"/>
    <w:basedOn w:val="BodyText"/>
    <w:qFormat/>
    <w:rsid w:val="00A07BFC"/>
    <w:pPr>
      <w:spacing w:after="60"/>
      <w:ind w:left="-2268"/>
    </w:pPr>
    <w:rPr>
      <w:b/>
    </w:rPr>
  </w:style>
  <w:style w:type="paragraph" w:customStyle="1" w:styleId="Heading1TOC">
    <w:name w:val="Heading1 TOC"/>
    <w:basedOn w:val="Normal"/>
    <w:qFormat/>
    <w:rsid w:val="00A07BFC"/>
    <w:pPr>
      <w:spacing w:before="240" w:after="120"/>
    </w:pPr>
    <w:rPr>
      <w:rFonts w:ascii="Times New Roman" w:hAnsi="Times New Roman"/>
      <w:b/>
      <w:sz w:val="32"/>
    </w:rPr>
  </w:style>
  <w:style w:type="paragraph" w:customStyle="1" w:styleId="Heading2TOC">
    <w:name w:val="Heading2 TOC"/>
    <w:basedOn w:val="Normal"/>
    <w:qFormat/>
    <w:rsid w:val="00A07BFC"/>
    <w:pPr>
      <w:spacing w:before="240" w:after="60"/>
    </w:pPr>
    <w:rPr>
      <w:rFonts w:ascii="Times New Roman" w:hAnsi="Times New Roman"/>
      <w:b/>
      <w:sz w:val="28"/>
    </w:rPr>
  </w:style>
  <w:style w:type="character" w:customStyle="1" w:styleId="Underline">
    <w:name w:val="Underline"/>
    <w:qFormat/>
    <w:rsid w:val="00A07BFC"/>
    <w:rPr>
      <w:u w:val="single"/>
    </w:rPr>
  </w:style>
  <w:style w:type="paragraph" w:styleId="BalloonText">
    <w:name w:val="Balloon Text"/>
    <w:basedOn w:val="Normal"/>
    <w:link w:val="BalloonTextChar"/>
    <w:rsid w:val="00A07BFC"/>
    <w:rPr>
      <w:rFonts w:ascii="Tahoma" w:hAnsi="Tahoma" w:cs="Tahoma"/>
      <w:sz w:val="16"/>
      <w:szCs w:val="16"/>
    </w:rPr>
  </w:style>
  <w:style w:type="character" w:customStyle="1" w:styleId="BalloonTextChar">
    <w:name w:val="Balloon Text Char"/>
    <w:link w:val="BalloonText"/>
    <w:rsid w:val="00A07B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7BF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07BF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1164</Words>
  <Characters>7430</Characters>
  <Application>Microsoft Office Word</Application>
  <DocSecurity>0</DocSecurity>
  <Lines>248</Lines>
  <Paragraphs>150</Paragraphs>
  <ScaleCrop>false</ScaleCrop>
  <Company>Author-it Software Corporation Ltd.</Company>
  <LinksUpToDate>false</LinksUpToDate>
  <CharactersWithSpaces>8518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LMTGN6001B Develop and implement a sales or marketing plan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2012-05-26T18:04:00Z</dcterms:created>
  <dcterms:modified xsi:type="dcterms:W3CDTF">2012-05-26T18:04:00Z</dcterms:modified>
</cp:coreProperties>
</file>