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FB3" w:rsidP="00CC7FB3">
      <w:pPr>
        <w:pStyle w:val="Title"/>
      </w:pPr>
      <w:r>
        <w:fldChar w:fldCharType="begin"/>
      </w:r>
      <w:r>
        <w:instrText xml:space="preserve"> TITLE   \* MERGEFORMAT </w:instrText>
      </w:r>
      <w:r>
        <w:fldChar w:fldCharType="separate"/>
      </w:r>
      <w:r>
        <w:t>LMTGN2008B Coordinate work of team or section</w:t>
      </w:r>
      <w:r>
        <w:fldChar w:fldCharType="end"/>
      </w:r>
    </w:p>
    <w:p w:rsidR="00CC7FB3" w:rsidP="00CC7FB3">
      <w:pPr>
        <w:pStyle w:val="Version"/>
        <w:sectPr w:rsidSect="00C920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2030" w:rsidP="00C92030">
      <w:pPr>
        <w:pStyle w:val="SuperHeading"/>
      </w:pPr>
      <w:r w:rsidRPr="00C92030">
        <w:t xml:space="preserve">LMTGN2008B Coordinate work of team or section </w:t>
      </w:r>
    </w:p>
    <w:p w:rsidR="00000000" w:rsidRPr="00C92030" w:rsidP="00C92030">
      <w:pPr>
        <w:pStyle w:val="SuperHeading"/>
      </w:pPr>
    </w:p>
    <w:p w:rsidR="00000000" w:rsidRPr="00C92030" w:rsidP="00C92030">
      <w:pPr>
        <w:pStyle w:val="Heading1"/>
      </w:pPr>
      <w:bookmarkStart w:id="1" w:name="O_94563"/>
      <w:bookmarkEnd w:id="1"/>
      <w:r w:rsidRPr="00C92030">
        <w:t>Modification History</w:t>
      </w:r>
    </w:p>
    <w:p w:rsidR="00000000" w:rsidRPr="00C92030" w:rsidP="00C92030">
      <w:pPr>
        <w:pStyle w:val="BodyText"/>
      </w:pPr>
      <w:r w:rsidRPr="00C92030">
        <w:t>Not applicable.</w:t>
      </w:r>
    </w:p>
    <w:p w:rsidR="00000000" w:rsidRPr="00C92030" w:rsidP="00C92030">
      <w:pPr>
        <w:pStyle w:val="AllowPageBreak"/>
      </w:pPr>
    </w:p>
    <w:p w:rsidR="00000000" w:rsidRPr="00C92030" w:rsidP="00C92030">
      <w:pPr>
        <w:pStyle w:val="Heading1"/>
      </w:pPr>
      <w:bookmarkStart w:id="2" w:name="O_94564"/>
      <w:bookmarkEnd w:id="2"/>
      <w:r w:rsidRPr="00C92030">
        <w:t>Unit Descriptor</w:t>
      </w:r>
    </w:p>
    <w:tbl>
      <w:tblPr>
        <w:tblW w:w="0" w:type="auto"/>
        <w:tblLayout w:type="fixed"/>
        <w:tblCellMar>
          <w:left w:w="62" w:type="dxa"/>
          <w:right w:w="62" w:type="dxa"/>
        </w:tblCellMar>
        <w:tblLook w:val="0000"/>
      </w:tblPr>
      <w:tblGrid>
        <w:gridCol w:w="2269"/>
        <w:gridCol w:w="6803"/>
      </w:tblGrid>
      <w:tr w:rsidTr="00CC7FB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C92030" w:rsidP="00C92030">
            <w:pPr>
              <w:pStyle w:val="BodyText"/>
            </w:pPr>
            <w:r w:rsidRPr="00C92030">
              <w:t>This unit covers the skills and knowledge to coordinate work of a team or section.</w:t>
            </w:r>
          </w:p>
        </w:tc>
      </w:tr>
    </w:tbl>
    <w:p w:rsidR="00000000" w:rsidRPr="00C92030" w:rsidP="00C92030">
      <w:pPr>
        <w:pStyle w:val="BodyText"/>
      </w:pPr>
    </w:p>
    <w:p w:rsidR="00000000" w:rsidRPr="00C92030" w:rsidP="00C92030">
      <w:pPr>
        <w:pStyle w:val="AllowPageBreak"/>
      </w:pPr>
    </w:p>
    <w:p w:rsidR="00000000" w:rsidRPr="00C92030" w:rsidP="00C92030">
      <w:pPr>
        <w:pStyle w:val="Heading1"/>
      </w:pPr>
      <w:bookmarkStart w:id="3" w:name="O_94565"/>
      <w:bookmarkEnd w:id="3"/>
      <w:r w:rsidRPr="00C92030">
        <w:t>Application of the Unit</w:t>
      </w:r>
    </w:p>
    <w:tbl>
      <w:tblPr>
        <w:tblW w:w="0" w:type="auto"/>
        <w:tblLayout w:type="fixed"/>
        <w:tblCellMar>
          <w:left w:w="62" w:type="dxa"/>
          <w:right w:w="62" w:type="dxa"/>
        </w:tblCellMar>
        <w:tblLook w:val="0000"/>
      </w:tblPr>
      <w:tblGrid>
        <w:gridCol w:w="2269"/>
        <w:gridCol w:w="6803"/>
      </w:tblGrid>
      <w:tr w:rsidTr="00CC7F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C92030" w:rsidP="00C92030">
            <w:pPr>
              <w:pStyle w:val="BodyText"/>
            </w:pPr>
            <w:r w:rsidRPr="00C92030">
              <w:t>The unit applies to coordination and monitoring of the work of a team or section.</w:t>
            </w:r>
          </w:p>
          <w:p w:rsidR="00000000" w:rsidRPr="00C92030" w:rsidP="00C92030">
            <w:pPr>
              <w:pStyle w:val="BodyText"/>
            </w:pPr>
            <w:r w:rsidRPr="00C92030">
              <w:t>Work requires discretion, initiative and judgement on the job in own work. Work may be conducted in a variety of enviro</w:t>
            </w:r>
            <w:r w:rsidRPr="00C92030">
              <w:t>nments, such as operational workplace activities, restricted space, and hazardous, controlled or exposed conditions.</w:t>
            </w:r>
          </w:p>
          <w:p w:rsidR="00000000" w:rsidRPr="00C92030" w:rsidP="00C92030">
            <w:pPr>
              <w:pStyle w:val="BodyText"/>
            </w:pPr>
            <w:r w:rsidRPr="00C92030">
              <w:t>Work may be conducted in small to large scale enterprises and may involve individual and team activities.</w:t>
            </w:r>
          </w:p>
          <w:p w:rsidR="00000000" w:rsidRPr="00C92030" w:rsidP="00C92030">
            <w:pPr>
              <w:pStyle w:val="BodyText"/>
            </w:pPr>
            <w:r w:rsidRPr="00C92030">
              <w:t>The application of this unit is a</w:t>
            </w:r>
            <w:r w:rsidRPr="00C92030">
              <w:t>ccording to OHS practices of the enterprise and workplace practices, which may include:</w:t>
            </w:r>
          </w:p>
          <w:p w:rsidR="00000000" w:rsidRPr="00C92030" w:rsidP="00C92030">
            <w:pPr>
              <w:pStyle w:val="ListBullet"/>
            </w:pPr>
            <w:r w:rsidRPr="00C92030">
              <w:t>requirements prescribed by legislation, awards, agreements and conditions of employment</w:t>
            </w:r>
          </w:p>
          <w:p w:rsidR="00000000" w:rsidRPr="00C92030" w:rsidP="00C92030">
            <w:pPr>
              <w:pStyle w:val="ListBullet"/>
            </w:pPr>
            <w:r w:rsidRPr="00C92030">
              <w:t>standard operating procedures</w:t>
            </w:r>
          </w:p>
          <w:p w:rsidR="00000000" w:rsidRPr="00C92030" w:rsidP="00C92030">
            <w:pPr>
              <w:pStyle w:val="ListBullet"/>
            </w:pPr>
            <w:r w:rsidRPr="00C92030">
              <w:t>work instructions</w:t>
            </w:r>
          </w:p>
          <w:p w:rsidR="00000000" w:rsidRPr="00C92030" w:rsidP="00C92030">
            <w:pPr>
              <w:pStyle w:val="ListBullet"/>
            </w:pPr>
            <w:r w:rsidRPr="00C92030">
              <w:t>oral, written and visual commun</w:t>
            </w:r>
            <w:r w:rsidRPr="00C92030">
              <w:t>ication</w:t>
            </w:r>
          </w:p>
          <w:p w:rsidR="00000000" w:rsidRPr="00C92030" w:rsidP="00C92030">
            <w:pPr>
              <w:pStyle w:val="ListBullet"/>
            </w:pPr>
            <w:r w:rsidRPr="00C92030">
              <w:t>quality practices, including responsibility for maintenance of own work quality and contribution to quality improvement of team or section output</w:t>
            </w:r>
          </w:p>
          <w:p w:rsidR="00000000" w:rsidRPr="00C92030" w:rsidP="00C92030">
            <w:pPr>
              <w:pStyle w:val="ListBullet"/>
            </w:pPr>
            <w:r w:rsidRPr="00C92030">
              <w:t>housekeeping</w:t>
            </w:r>
          </w:p>
          <w:p w:rsidR="00000000" w:rsidRPr="00C92030" w:rsidP="00C92030">
            <w:pPr>
              <w:pStyle w:val="ListBullet"/>
            </w:pPr>
            <w:r w:rsidRPr="00C92030">
              <w:t xml:space="preserve">tasks related to environmental </w:t>
            </w:r>
            <w:r w:rsidRPr="00C92030">
              <w:t>protection, waste disposal, pollution control and recycling</w:t>
            </w:r>
          </w:p>
          <w:p w:rsidR="00000000" w:rsidRPr="00C92030" w:rsidP="00C92030">
            <w:pPr>
              <w:pStyle w:val="BodyText"/>
            </w:pPr>
            <w:r w:rsidRPr="00C92030">
              <w:t>Team work and communication skills are central to this unit to ensure team performance meets production and organisational requirements.  This unit also requires planning and organising skills and</w:t>
            </w:r>
            <w:r w:rsidRPr="00C92030">
              <w:t xml:space="preserve"> an ability to apply problem solving strategies to identify and address team problems. </w:t>
            </w:r>
          </w:p>
        </w:tc>
      </w:tr>
    </w:tbl>
    <w:p w:rsidR="00000000" w:rsidRPr="00C92030" w:rsidP="00C92030">
      <w:pPr>
        <w:pStyle w:val="BodyText"/>
      </w:pPr>
    </w:p>
    <w:p w:rsidR="00000000" w:rsidRPr="00C92030" w:rsidP="00C92030">
      <w:pPr>
        <w:pStyle w:val="AllowPageBreak"/>
      </w:pPr>
    </w:p>
    <w:p w:rsidR="00000000" w:rsidRPr="00C92030" w:rsidP="00C92030">
      <w:pPr>
        <w:pStyle w:val="Heading1"/>
      </w:pPr>
      <w:bookmarkStart w:id="4" w:name="O_94566"/>
      <w:bookmarkEnd w:id="4"/>
      <w:r w:rsidRPr="00C92030">
        <w:t>Licensing/Regulatory Information</w:t>
      </w:r>
    </w:p>
    <w:p w:rsidR="00000000" w:rsidRPr="00C92030" w:rsidP="00C92030">
      <w:pPr>
        <w:pStyle w:val="BodyText"/>
      </w:pPr>
      <w:r w:rsidRPr="00C92030">
        <w:t>Not applicable.</w:t>
      </w:r>
    </w:p>
    <w:p w:rsidR="00000000" w:rsidRPr="00C92030" w:rsidP="00C92030">
      <w:pPr>
        <w:pStyle w:val="AllowPageBreak"/>
      </w:pPr>
    </w:p>
    <w:p w:rsidR="00000000" w:rsidRPr="00C92030" w:rsidP="00C92030">
      <w:pPr>
        <w:pStyle w:val="Heading1"/>
      </w:pPr>
      <w:bookmarkStart w:id="5" w:name="O_94567"/>
      <w:bookmarkEnd w:id="5"/>
      <w:r w:rsidRPr="00C92030">
        <w:t>Pre-Requisites</w:t>
      </w:r>
    </w:p>
    <w:tbl>
      <w:tblPr>
        <w:tblW w:w="0" w:type="auto"/>
        <w:tblLayout w:type="fixed"/>
        <w:tblCellMar>
          <w:left w:w="62" w:type="dxa"/>
          <w:right w:w="62" w:type="dxa"/>
        </w:tblCellMar>
        <w:tblLook w:val="0000"/>
      </w:tblPr>
      <w:tblGrid>
        <w:gridCol w:w="2604"/>
        <w:gridCol w:w="6468"/>
      </w:tblGrid>
      <w:tr w:rsidTr="00CC7FB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rPr>
                <w:rStyle w:val="SpecialBold"/>
              </w:rPr>
              <w:t>Prerequisites</w:t>
            </w:r>
            <w:r w:rsidRPr="00C92030">
              <w:t xml:space="preserve"> </w:t>
            </w:r>
          </w:p>
        </w:tc>
        <w:tc>
          <w:tcPr>
            <w:tcW w:w="6468" w:type="dxa"/>
            <w:tcBorders>
              <w:top w:val="nil"/>
              <w:left w:val="nil"/>
              <w:bottom w:val="nil"/>
              <w:right w:val="nil"/>
            </w:tcBorders>
            <w:tcMar>
              <w:top w:w="0" w:type="dxa"/>
              <w:left w:w="62" w:type="dxa"/>
              <w:bottom w:w="0" w:type="dxa"/>
              <w:right w:w="62" w:type="dxa"/>
            </w:tcMar>
          </w:tcPr>
          <w:p w:rsidR="00000000" w:rsidRPr="00C92030" w:rsidP="00C92030">
            <w:pPr>
              <w:pStyle w:val="BodyText"/>
            </w:pPr>
          </w:p>
        </w:tc>
      </w:tr>
    </w:tbl>
    <w:p w:rsidR="00000000" w:rsidRPr="00C92030" w:rsidP="00C92030">
      <w:pPr>
        <w:pStyle w:val="BodyText"/>
      </w:pPr>
    </w:p>
    <w:p w:rsidR="00000000" w:rsidRPr="00C92030" w:rsidP="00C92030">
      <w:pPr>
        <w:pStyle w:val="AllowPageBreak"/>
      </w:pPr>
    </w:p>
    <w:p w:rsidR="00000000" w:rsidRPr="00C92030" w:rsidP="00C92030">
      <w:pPr>
        <w:pStyle w:val="Heading1"/>
      </w:pPr>
      <w:bookmarkStart w:id="6" w:name="O_94568"/>
      <w:bookmarkEnd w:id="6"/>
      <w:r w:rsidRPr="00C92030">
        <w:t>Employability Skills Information</w:t>
      </w:r>
    </w:p>
    <w:tbl>
      <w:tblPr>
        <w:tblW w:w="0" w:type="auto"/>
        <w:tblLayout w:type="fixed"/>
        <w:tblCellMar>
          <w:left w:w="62" w:type="dxa"/>
          <w:right w:w="62" w:type="dxa"/>
        </w:tblCellMar>
        <w:tblLook w:val="0000"/>
      </w:tblPr>
      <w:tblGrid>
        <w:gridCol w:w="2269"/>
        <w:gridCol w:w="6803"/>
      </w:tblGrid>
      <w:tr w:rsidTr="00CC7FB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C92030" w:rsidP="00C92030">
            <w:pPr>
              <w:pStyle w:val="BodyText"/>
            </w:pPr>
            <w:r w:rsidRPr="00C92030">
              <w:t>This unit contains employability skills.</w:t>
            </w:r>
          </w:p>
        </w:tc>
      </w:tr>
    </w:tbl>
    <w:p w:rsidR="00000000" w:rsidRPr="00C92030" w:rsidP="00C92030">
      <w:pPr>
        <w:pStyle w:val="BodyText"/>
      </w:pPr>
    </w:p>
    <w:p w:rsidR="00000000" w:rsidRPr="00C92030" w:rsidP="00C92030">
      <w:pPr>
        <w:pStyle w:val="AllowPageBreak"/>
      </w:pPr>
    </w:p>
    <w:p w:rsidR="00000000" w:rsidRPr="00C92030" w:rsidP="00C92030">
      <w:pPr>
        <w:pStyle w:val="Heading1"/>
      </w:pPr>
      <w:bookmarkStart w:id="7" w:name="O_94569"/>
      <w:bookmarkEnd w:id="7"/>
      <w:r w:rsidRPr="00C92030">
        <w:t>Elements and Performance Criteria Pre-Content</w:t>
      </w:r>
    </w:p>
    <w:p w:rsidR="00000000" w:rsidRPr="00C92030" w:rsidP="00C92030">
      <w:pPr>
        <w:pStyle w:val="BodyText"/>
      </w:pPr>
      <w:r w:rsidRPr="00C92030">
        <w:t>Not applicable.</w:t>
      </w:r>
    </w:p>
    <w:p w:rsidR="00000000" w:rsidRPr="00C92030" w:rsidP="00C92030">
      <w:pPr>
        <w:pStyle w:val="AllowPageBreak"/>
      </w:pPr>
    </w:p>
    <w:p w:rsidR="00000000" w:rsidRPr="00C92030" w:rsidP="00C92030">
      <w:pPr>
        <w:pStyle w:val="Heading1"/>
      </w:pPr>
      <w:bookmarkStart w:id="8" w:name="O_94570"/>
      <w:bookmarkEnd w:id="8"/>
      <w:r w:rsidRPr="00C92030">
        <w:t>Elements and Performance Criteria</w:t>
      </w:r>
    </w:p>
    <w:tbl>
      <w:tblPr>
        <w:tblW w:w="0" w:type="auto"/>
        <w:tblLayout w:type="fixed"/>
        <w:tblCellMar>
          <w:left w:w="62" w:type="dxa"/>
          <w:right w:w="62" w:type="dxa"/>
        </w:tblCellMar>
        <w:tblLook w:val="0000"/>
      </w:tblPr>
      <w:tblGrid>
        <w:gridCol w:w="2269"/>
        <w:gridCol w:w="6803"/>
      </w:tblGrid>
      <w:tr w:rsidTr="00CC7FB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C92030" w:rsidP="00C92030">
            <w:pPr>
              <w:pStyle w:val="BodyText"/>
            </w:pPr>
            <w:r w:rsidRPr="00C92030">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rPr>
                <w:rStyle w:val="SpecialBold"/>
              </w:rPr>
              <w:t>PERFORMANCE CRITERIA</w:t>
            </w:r>
          </w:p>
        </w:tc>
      </w:tr>
      <w:tr w:rsidTr="00CC7F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92030">
            <w:pPr>
              <w:pStyle w:val="List"/>
              <w:rPr>
                <w:lang w:val="en-NZ"/>
              </w:rPr>
            </w:pPr>
            <w:r w:rsidRPr="00C92030">
              <w:t>1</w:t>
            </w:r>
            <w:r w:rsidRPr="00C92030">
              <w:tab/>
              <w:t>Plan and coordinate work schedules</w:t>
            </w:r>
          </w:p>
        </w:tc>
        <w:tc>
          <w:tcPr>
            <w:tcW w:w="6803" w:type="dxa"/>
            <w:tcBorders>
              <w:top w:val="nil"/>
              <w:left w:val="nil"/>
              <w:bottom w:val="nil"/>
              <w:right w:val="nil"/>
            </w:tcBorders>
            <w:tcMar>
              <w:top w:w="0" w:type="dxa"/>
              <w:left w:w="62" w:type="dxa"/>
              <w:bottom w:w="0" w:type="dxa"/>
              <w:right w:w="62" w:type="dxa"/>
            </w:tcMar>
          </w:tcPr>
          <w:p w:rsidR="00000000" w:rsidRPr="00C92030" w:rsidP="00C92030">
            <w:pPr>
              <w:pStyle w:val="List"/>
            </w:pPr>
            <w:r w:rsidRPr="00C92030">
              <w:t>1.1</w:t>
            </w:r>
            <w:r w:rsidRPr="00C92030">
              <w:tab/>
              <w:t>Tasks, jobs and work priorities are confirmed with supervisor or manager.</w:t>
            </w:r>
          </w:p>
          <w:p w:rsidR="00000000" w:rsidRPr="00C92030" w:rsidP="00C92030">
            <w:pPr>
              <w:pStyle w:val="List"/>
            </w:pPr>
            <w:r w:rsidRPr="00C92030">
              <w:t>1.2</w:t>
            </w:r>
            <w:r w:rsidRPr="00C92030">
              <w:tab/>
              <w:t>Tasks are assigned to team, section and individuals.</w:t>
            </w:r>
          </w:p>
          <w:p w:rsidR="00000000" w:rsidRPr="00C92030" w:rsidP="00C92030">
            <w:pPr>
              <w:pStyle w:val="List"/>
            </w:pPr>
            <w:r w:rsidRPr="00C92030">
              <w:t>1.3</w:t>
            </w:r>
            <w:r w:rsidRPr="00C92030">
              <w:tab/>
              <w:t>Priority of tasks is communicated to team, section or individuals.</w:t>
            </w:r>
          </w:p>
          <w:p w:rsidR="00000000" w:rsidP="00C92030">
            <w:pPr>
              <w:pStyle w:val="List"/>
              <w:rPr>
                <w:lang w:val="en-NZ"/>
              </w:rPr>
            </w:pPr>
            <w:r w:rsidRPr="00C92030">
              <w:t>1.4</w:t>
            </w:r>
            <w:r w:rsidRPr="00C92030">
              <w:tab/>
              <w:t>Materials are organised to meet work requirem</w:t>
            </w:r>
            <w:r w:rsidRPr="00C92030">
              <w:t>ents.</w:t>
            </w:r>
          </w:p>
        </w:tc>
      </w:tr>
      <w:tr w:rsidTr="00CC7F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92030">
            <w:pPr>
              <w:pStyle w:val="List"/>
              <w:rPr>
                <w:lang w:val="en-NZ"/>
              </w:rPr>
            </w:pPr>
            <w:r w:rsidRPr="00C92030">
              <w:t>2</w:t>
            </w:r>
            <w:r w:rsidRPr="00C92030">
              <w:tab/>
              <w:t>Monitor performance and quality</w:t>
            </w:r>
          </w:p>
        </w:tc>
        <w:tc>
          <w:tcPr>
            <w:tcW w:w="6803" w:type="dxa"/>
            <w:tcBorders>
              <w:top w:val="nil"/>
              <w:left w:val="nil"/>
              <w:bottom w:val="nil"/>
              <w:right w:val="nil"/>
            </w:tcBorders>
            <w:tcMar>
              <w:top w:w="0" w:type="dxa"/>
              <w:left w:w="62" w:type="dxa"/>
              <w:bottom w:w="0" w:type="dxa"/>
              <w:right w:w="62" w:type="dxa"/>
            </w:tcMar>
          </w:tcPr>
          <w:p w:rsidR="00000000" w:rsidRPr="00C92030" w:rsidP="00C92030">
            <w:pPr>
              <w:pStyle w:val="List"/>
            </w:pPr>
            <w:r w:rsidRPr="00C92030">
              <w:t>2.1</w:t>
            </w:r>
            <w:r w:rsidRPr="00C92030">
              <w:tab/>
              <w:t>Required work standard is communicated to team, section or individuals to ensure understanding of task requirements.</w:t>
            </w:r>
          </w:p>
          <w:p w:rsidR="00000000" w:rsidRPr="00C92030" w:rsidP="00C92030">
            <w:pPr>
              <w:pStyle w:val="List"/>
            </w:pPr>
            <w:r w:rsidRPr="00C92030">
              <w:t>2.2</w:t>
            </w:r>
            <w:r w:rsidRPr="00C92030">
              <w:tab/>
              <w:t xml:space="preserve">Standard of performance, including quality standards, of team, section or individuals, is </w:t>
            </w:r>
            <w:r w:rsidRPr="00C92030">
              <w:t>monitored to ensure achievement of outcomes and is reported.</w:t>
            </w:r>
          </w:p>
          <w:p w:rsidR="00000000" w:rsidRPr="00C92030" w:rsidP="00C92030">
            <w:pPr>
              <w:pStyle w:val="List"/>
            </w:pPr>
            <w:r w:rsidRPr="00C92030">
              <w:t>2.3</w:t>
            </w:r>
            <w:r w:rsidRPr="00C92030">
              <w:tab/>
              <w:t>Instruction and support are provided, as required, in order to achieve standards and outcomes.</w:t>
            </w:r>
          </w:p>
          <w:p w:rsidR="00000000" w:rsidP="00C92030">
            <w:pPr>
              <w:pStyle w:val="List"/>
              <w:rPr>
                <w:lang w:val="en-NZ"/>
              </w:rPr>
            </w:pPr>
            <w:r w:rsidRPr="00C92030">
              <w:t>2.4</w:t>
            </w:r>
            <w:r w:rsidRPr="00C92030">
              <w:tab/>
              <w:t>Proposals for improvements to work processes, efficiency and organisation are communicated a</w:t>
            </w:r>
            <w:r w:rsidRPr="00C92030">
              <w:t xml:space="preserve">nd reported to </w:t>
            </w:r>
            <w:r w:rsidRPr="00C92030">
              <w:rPr>
                <w:rStyle w:val="BoldandItalics"/>
              </w:rPr>
              <w:t>appropriate personnel</w:t>
            </w:r>
            <w:r w:rsidRPr="00C92030">
              <w:t>.</w:t>
            </w:r>
          </w:p>
        </w:tc>
      </w:tr>
      <w:tr w:rsidTr="00CC7F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92030">
            <w:pPr>
              <w:pStyle w:val="List"/>
              <w:rPr>
                <w:lang w:val="en-NZ"/>
              </w:rPr>
            </w:pPr>
            <w:r w:rsidRPr="00C92030">
              <w:t>3</w:t>
            </w:r>
            <w:r w:rsidRPr="00C92030">
              <w:tab/>
              <w:t>Monitor application of OHS</w:t>
            </w:r>
          </w:p>
        </w:tc>
        <w:tc>
          <w:tcPr>
            <w:tcW w:w="6803" w:type="dxa"/>
            <w:tcBorders>
              <w:top w:val="nil"/>
              <w:left w:val="nil"/>
              <w:bottom w:val="nil"/>
              <w:right w:val="nil"/>
            </w:tcBorders>
            <w:tcMar>
              <w:top w:w="0" w:type="dxa"/>
              <w:left w:w="62" w:type="dxa"/>
              <w:bottom w:w="0" w:type="dxa"/>
              <w:right w:w="62" w:type="dxa"/>
            </w:tcMar>
          </w:tcPr>
          <w:p w:rsidR="00000000" w:rsidRPr="00C92030" w:rsidP="00C92030">
            <w:pPr>
              <w:pStyle w:val="List"/>
            </w:pPr>
            <w:r w:rsidRPr="00C92030">
              <w:t>3.1</w:t>
            </w:r>
            <w:r w:rsidRPr="00C92030">
              <w:tab/>
              <w:t>Implementation of OHS and environmental standards and procedures are monitored to achieve safety standards and requirements in the workplace.</w:t>
            </w:r>
          </w:p>
          <w:p w:rsidR="00000000" w:rsidP="00C92030">
            <w:pPr>
              <w:pStyle w:val="List"/>
              <w:rPr>
                <w:lang w:val="en-NZ"/>
              </w:rPr>
            </w:pPr>
            <w:r w:rsidRPr="00C92030">
              <w:t>3.2</w:t>
            </w:r>
            <w:r w:rsidRPr="00C92030">
              <w:tab/>
              <w:t>Proposals for prevention or correction</w:t>
            </w:r>
            <w:r w:rsidRPr="00C92030">
              <w:t xml:space="preserve"> of problems are identified and communicated and reported to appropriate personnel, according to </w:t>
            </w:r>
            <w:r w:rsidRPr="00C92030">
              <w:rPr>
                <w:rStyle w:val="BoldandItalics"/>
              </w:rPr>
              <w:t>OHS practices</w:t>
            </w:r>
            <w:r w:rsidRPr="00C92030">
              <w:t>.</w:t>
            </w:r>
          </w:p>
        </w:tc>
      </w:tr>
      <w:tr w:rsidTr="00CC7F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92030">
            <w:pPr>
              <w:pStyle w:val="List"/>
              <w:rPr>
                <w:lang w:val="en-NZ"/>
              </w:rPr>
            </w:pPr>
            <w:r w:rsidRPr="00C92030">
              <w:t>4</w:t>
            </w:r>
            <w:r w:rsidRPr="00C92030">
              <w:tab/>
              <w:t>Communicate with work team, section, individuals</w:t>
            </w:r>
          </w:p>
        </w:tc>
        <w:tc>
          <w:tcPr>
            <w:tcW w:w="6803" w:type="dxa"/>
            <w:tcBorders>
              <w:top w:val="nil"/>
              <w:left w:val="nil"/>
              <w:bottom w:val="nil"/>
              <w:right w:val="nil"/>
            </w:tcBorders>
            <w:tcMar>
              <w:top w:w="0" w:type="dxa"/>
              <w:left w:w="62" w:type="dxa"/>
              <w:bottom w:w="0" w:type="dxa"/>
              <w:right w:w="62" w:type="dxa"/>
            </w:tcMar>
          </w:tcPr>
          <w:p w:rsidR="00000000" w:rsidRPr="00C92030" w:rsidP="00C92030">
            <w:pPr>
              <w:pStyle w:val="List"/>
            </w:pPr>
            <w:r w:rsidRPr="00C92030">
              <w:t>4.1</w:t>
            </w:r>
            <w:r w:rsidRPr="00C92030">
              <w:tab/>
            </w:r>
            <w:r w:rsidRPr="00C92030">
              <w:t>All information affecting work, including OHS and quality standards is explained logically in an easily understood manner to individuals and teams, as required.</w:t>
            </w:r>
          </w:p>
          <w:p w:rsidR="00000000" w:rsidP="00C92030">
            <w:pPr>
              <w:pStyle w:val="List"/>
              <w:rPr>
                <w:lang w:val="en-NZ"/>
              </w:rPr>
            </w:pPr>
            <w:r w:rsidRPr="00C92030">
              <w:t>4.2</w:t>
            </w:r>
            <w:r w:rsidRPr="00C92030">
              <w:tab/>
              <w:t>Feedback from team, section members and individuals is sought to assist in effective operat</w:t>
            </w:r>
            <w:r w:rsidRPr="00C92030">
              <w:t>ion of team or section.</w:t>
            </w:r>
          </w:p>
        </w:tc>
      </w:tr>
      <w:tr w:rsidTr="00CC7F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92030">
            <w:pPr>
              <w:pStyle w:val="List"/>
              <w:rPr>
                <w:lang w:val="en-NZ"/>
              </w:rPr>
            </w:pPr>
            <w:r w:rsidRPr="00C92030">
              <w:t>5</w:t>
            </w:r>
            <w:r w:rsidRPr="00C92030">
              <w:tab/>
              <w:t>Report work of team or section</w:t>
            </w:r>
          </w:p>
        </w:tc>
        <w:tc>
          <w:tcPr>
            <w:tcW w:w="6803" w:type="dxa"/>
            <w:tcBorders>
              <w:top w:val="nil"/>
              <w:left w:val="nil"/>
              <w:bottom w:val="nil"/>
              <w:right w:val="nil"/>
            </w:tcBorders>
            <w:tcMar>
              <w:top w:w="0" w:type="dxa"/>
              <w:left w:w="62" w:type="dxa"/>
              <w:bottom w:w="0" w:type="dxa"/>
              <w:right w:w="62" w:type="dxa"/>
            </w:tcMar>
          </w:tcPr>
          <w:p w:rsidR="00000000" w:rsidRPr="00C92030" w:rsidP="00C92030">
            <w:pPr>
              <w:pStyle w:val="List"/>
            </w:pPr>
            <w:r w:rsidRPr="00C92030">
              <w:t>5.1</w:t>
            </w:r>
            <w:r w:rsidRPr="00C92030">
              <w:tab/>
              <w:t>Reports and documentation on team or section performance and outcomes are provided to line supervisor and management, as required.</w:t>
            </w:r>
          </w:p>
          <w:p w:rsidR="00000000" w:rsidRPr="00C92030" w:rsidP="00C92030">
            <w:pPr>
              <w:pStyle w:val="List"/>
            </w:pPr>
            <w:r w:rsidRPr="00C92030">
              <w:t>5.2</w:t>
            </w:r>
            <w:r w:rsidRPr="00C92030">
              <w:tab/>
              <w:t>Team or section performance and outcomes, which impact on o</w:t>
            </w:r>
            <w:r w:rsidRPr="00C92030">
              <w:t>perations of other sections, are communicated effectively and promptly, as required, to appropriate personnel.</w:t>
            </w:r>
          </w:p>
        </w:tc>
      </w:tr>
    </w:tbl>
    <w:p w:rsidR="00000000" w:rsidRPr="00C92030" w:rsidP="00C92030">
      <w:pPr>
        <w:pStyle w:val="BodyText"/>
      </w:pPr>
    </w:p>
    <w:p w:rsidR="00000000" w:rsidRPr="00C92030" w:rsidP="00C92030">
      <w:pPr>
        <w:pStyle w:val="AllowPageBreak"/>
      </w:pPr>
    </w:p>
    <w:p w:rsidR="00000000" w:rsidRPr="00C92030" w:rsidP="00C92030">
      <w:pPr>
        <w:pStyle w:val="Heading1"/>
      </w:pPr>
      <w:bookmarkStart w:id="9" w:name="O_94571"/>
      <w:bookmarkEnd w:id="9"/>
      <w:r w:rsidRPr="00C92030">
        <w:t>Required Skills and Knowledge</w:t>
      </w:r>
    </w:p>
    <w:tbl>
      <w:tblPr>
        <w:tblW w:w="0" w:type="auto"/>
        <w:tblLayout w:type="fixed"/>
        <w:tblCellMar>
          <w:left w:w="62" w:type="dxa"/>
          <w:right w:w="62" w:type="dxa"/>
        </w:tblCellMar>
        <w:tblLook w:val="0000"/>
      </w:tblPr>
      <w:tblGrid>
        <w:gridCol w:w="9072"/>
      </w:tblGrid>
      <w:tr w:rsidTr="00CC7FB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rPr>
                <w:rStyle w:val="SpecialBold"/>
              </w:rPr>
              <w:t>REQUIRED SKILLS AND KNOWLEDGE</w:t>
            </w:r>
          </w:p>
        </w:tc>
      </w:tr>
      <w:tr w:rsidTr="00CC7F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t>This describes the essential skills and knowledge and their level, required for this unit</w:t>
            </w:r>
          </w:p>
        </w:tc>
      </w:tr>
      <w:tr w:rsidTr="00CC7F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2030" w:rsidP="00C92030">
            <w:pPr>
              <w:pStyle w:val="BodyText"/>
            </w:pPr>
            <w:r w:rsidRPr="00C92030">
              <w:t>Demonstrates knowledge of:</w:t>
            </w:r>
          </w:p>
          <w:p w:rsidR="00000000" w:rsidRPr="00C92030" w:rsidP="00C92030">
            <w:pPr>
              <w:pStyle w:val="ListBullet"/>
            </w:pPr>
            <w:r w:rsidRPr="00C92030">
              <w:t>production and workflow system in the team</w:t>
            </w:r>
          </w:p>
          <w:p w:rsidR="00000000" w:rsidRPr="00C92030" w:rsidP="00C92030">
            <w:pPr>
              <w:pStyle w:val="ListBullet"/>
            </w:pPr>
            <w:r w:rsidRPr="00C92030">
              <w:t>factors and constraints that impact on effective workflow</w:t>
            </w:r>
          </w:p>
          <w:p w:rsidR="00000000" w:rsidRPr="00C92030" w:rsidP="00C92030">
            <w:pPr>
              <w:pStyle w:val="ListBullet"/>
            </w:pPr>
            <w:r w:rsidRPr="00C92030">
              <w:t>effective work methods to achieve pr</w:t>
            </w:r>
            <w:r w:rsidRPr="00C92030">
              <w:t>oduction objectives and timelines</w:t>
            </w:r>
          </w:p>
          <w:p w:rsidR="00000000" w:rsidRPr="00C92030" w:rsidP="00C92030">
            <w:pPr>
              <w:pStyle w:val="ListBullet"/>
            </w:pPr>
            <w:r w:rsidRPr="00C92030">
              <w:t>methods for monitoring and coordinating the use of resources</w:t>
            </w:r>
          </w:p>
          <w:p w:rsidR="00000000" w:rsidRPr="00C92030" w:rsidP="00C92030">
            <w:pPr>
              <w:pStyle w:val="ListBullet"/>
            </w:pPr>
            <w:r w:rsidRPr="00C92030">
              <w:t>quality assurance standards and practices</w:t>
            </w:r>
          </w:p>
          <w:p w:rsidR="00000000" w:rsidRPr="00C92030" w:rsidP="00C92030">
            <w:pPr>
              <w:pStyle w:val="ListBullet"/>
            </w:pPr>
            <w:r w:rsidRPr="00C92030">
              <w:t>OHS practices, including hazard identification and control measures</w:t>
            </w:r>
          </w:p>
          <w:p w:rsidR="00000000" w:rsidRPr="00C92030" w:rsidP="00C92030">
            <w:pPr>
              <w:pStyle w:val="ListBullet"/>
            </w:pPr>
            <w:r w:rsidRPr="00C92030">
              <w:t>workplace practices</w:t>
            </w:r>
          </w:p>
          <w:p w:rsidR="00000000" w:rsidP="00C92030">
            <w:pPr>
              <w:pStyle w:val="ListBullet"/>
              <w:rPr>
                <w:lang w:val="en-NZ"/>
              </w:rPr>
            </w:pPr>
            <w:r w:rsidRPr="00C92030">
              <w:t xml:space="preserve">recording and reporting practices </w:t>
            </w:r>
          </w:p>
        </w:tc>
      </w:tr>
      <w:tr w:rsidTr="00CC7F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2030" w:rsidP="00C92030">
            <w:pPr>
              <w:pStyle w:val="BodyText"/>
            </w:pPr>
            <w:r w:rsidRPr="00C92030">
              <w:t>Demonstrates skills to:</w:t>
            </w:r>
          </w:p>
          <w:p w:rsidR="00000000" w:rsidRPr="00C92030" w:rsidP="00C92030">
            <w:pPr>
              <w:pStyle w:val="ListBullet"/>
            </w:pPr>
            <w:r w:rsidRPr="00C92030">
              <w:t>prioritise resources (machines, staff, materials and production processes)</w:t>
            </w:r>
          </w:p>
          <w:p w:rsidR="00000000" w:rsidRPr="00C92030" w:rsidP="00C92030">
            <w:pPr>
              <w:pStyle w:val="ListBullet"/>
            </w:pPr>
            <w:r w:rsidRPr="00C92030">
              <w:t>allocate work to team or section members</w:t>
            </w:r>
          </w:p>
          <w:p w:rsidR="00000000" w:rsidRPr="00C92030" w:rsidP="00C92030">
            <w:pPr>
              <w:pStyle w:val="ListBullet"/>
            </w:pPr>
            <w:r w:rsidRPr="00C92030">
              <w:t>identify and report problems with workflow</w:t>
            </w:r>
          </w:p>
          <w:p w:rsidR="00000000" w:rsidRPr="00C92030" w:rsidP="00C92030">
            <w:pPr>
              <w:pStyle w:val="ListBullet"/>
            </w:pPr>
            <w:r w:rsidRPr="00C92030">
              <w:t>maintain and update monitoring proce</w:t>
            </w:r>
            <w:r w:rsidRPr="00C92030">
              <w:t>dures</w:t>
            </w:r>
          </w:p>
          <w:p w:rsidR="00000000" w:rsidRPr="00C92030" w:rsidP="00C92030">
            <w:pPr>
              <w:pStyle w:val="ListBullet"/>
            </w:pPr>
            <w:r w:rsidRPr="00C92030">
              <w:t>analyse and record results according to workplace practices</w:t>
            </w:r>
          </w:p>
          <w:p w:rsidR="00000000" w:rsidRPr="00C92030" w:rsidP="00C92030">
            <w:pPr>
              <w:pStyle w:val="ListBullet"/>
            </w:pPr>
            <w:r w:rsidRPr="00C92030">
              <w:t>read, interpret and follow information on work specifications, standard operating procedures and work instructions, and other reference material</w:t>
            </w:r>
          </w:p>
          <w:p w:rsidR="00000000" w:rsidRPr="00C92030" w:rsidP="00C92030">
            <w:pPr>
              <w:pStyle w:val="ListBullet"/>
            </w:pPr>
            <w:r w:rsidRPr="00C92030">
              <w:t>maintain accurate records</w:t>
            </w:r>
          </w:p>
          <w:p w:rsidR="00000000" w:rsidRPr="00C92030" w:rsidP="00C92030">
            <w:pPr>
              <w:pStyle w:val="ListBullet"/>
            </w:pPr>
            <w:r w:rsidRPr="00C92030">
              <w:t xml:space="preserve">communicate within </w:t>
            </w:r>
            <w:r w:rsidRPr="00C92030">
              <w:t>the workplace</w:t>
            </w:r>
          </w:p>
          <w:p w:rsidR="00000000" w:rsidRPr="00C92030" w:rsidP="00C92030">
            <w:pPr>
              <w:pStyle w:val="ListBullet"/>
            </w:pPr>
            <w:r w:rsidRPr="00C92030">
              <w:t>sequence operations</w:t>
            </w:r>
          </w:p>
          <w:p w:rsidR="00000000" w:rsidRPr="00C92030" w:rsidP="00C92030">
            <w:pPr>
              <w:pStyle w:val="ListBullet"/>
            </w:pPr>
            <w:r w:rsidRPr="00C92030">
              <w:t>meet specifications</w:t>
            </w:r>
          </w:p>
          <w:p w:rsidR="00000000" w:rsidRPr="00C92030" w:rsidP="00C92030">
            <w:pPr>
              <w:pStyle w:val="ListBullet"/>
            </w:pPr>
            <w:r w:rsidRPr="00C92030">
              <w:t>clarify and check task-related information</w:t>
            </w:r>
          </w:p>
          <w:p w:rsidR="00000000" w:rsidRPr="00C92030" w:rsidP="00C92030">
            <w:pPr>
              <w:pStyle w:val="ListBullet"/>
            </w:pPr>
            <w:r w:rsidRPr="00C92030">
              <w:t>carry out work according to OHS practices</w:t>
            </w:r>
          </w:p>
        </w:tc>
      </w:tr>
    </w:tbl>
    <w:p w:rsidR="00000000" w:rsidRPr="00C92030" w:rsidP="00C92030">
      <w:pPr>
        <w:pStyle w:val="BodyText"/>
      </w:pPr>
    </w:p>
    <w:p w:rsidR="00000000" w:rsidRPr="00C92030" w:rsidP="00C92030">
      <w:pPr>
        <w:pStyle w:val="AllowPageBreak"/>
      </w:pPr>
    </w:p>
    <w:p w:rsidR="00000000" w:rsidRPr="00C92030" w:rsidP="00C92030">
      <w:pPr>
        <w:pStyle w:val="Heading1"/>
      </w:pPr>
      <w:bookmarkStart w:id="10" w:name="O_94572"/>
      <w:bookmarkEnd w:id="10"/>
      <w:r w:rsidRPr="00C92030">
        <w:t>Evidence Guide</w:t>
      </w:r>
    </w:p>
    <w:tbl>
      <w:tblPr>
        <w:tblW w:w="0" w:type="auto"/>
        <w:tblLayout w:type="fixed"/>
        <w:tblCellMar>
          <w:left w:w="62" w:type="dxa"/>
          <w:right w:w="62" w:type="dxa"/>
        </w:tblCellMar>
        <w:tblLook w:val="0000"/>
      </w:tblPr>
      <w:tblGrid>
        <w:gridCol w:w="2269"/>
        <w:gridCol w:w="6803"/>
      </w:tblGrid>
      <w:tr w:rsidTr="00CC7FB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C92030" w:rsidP="00C92030">
            <w:pPr>
              <w:pStyle w:val="BodyText"/>
              <w:rPr>
                <w:rStyle w:val="SpecialBold"/>
              </w:rPr>
            </w:pPr>
          </w:p>
          <w:p w:rsidR="00000000" w:rsidP="00C92030">
            <w:pPr>
              <w:pStyle w:val="BodyText"/>
              <w:rPr>
                <w:rFonts w:ascii="Tahoma" w:hAnsi="Tahoma"/>
                <w:lang w:val="en-NZ"/>
              </w:rPr>
            </w:pPr>
            <w:r w:rsidRPr="00C92030">
              <w:t>The Evidence Guide provides advice on assessment and must be read in conjunction with the Performance Criteria, Required Skills and Knowledge, the Range Statement and the Assessment Guidelines for the Training Package.</w:t>
            </w:r>
          </w:p>
        </w:tc>
      </w:tr>
      <w:tr w:rsidTr="00CC7F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C92030" w:rsidP="00C92030">
            <w:pPr>
              <w:pStyle w:val="BodyText"/>
            </w:pPr>
            <w:r w:rsidRPr="00C92030">
              <w:t>Demonstrates skills and knowledge to:</w:t>
            </w:r>
          </w:p>
          <w:p w:rsidR="00000000" w:rsidRPr="00C92030" w:rsidP="00C92030">
            <w:pPr>
              <w:pStyle w:val="ListBullet"/>
            </w:pPr>
            <w:r w:rsidRPr="00C92030">
              <w:t>organise work tasks, work processes and staff</w:t>
            </w:r>
          </w:p>
          <w:p w:rsidR="00000000" w:rsidRPr="00C92030" w:rsidP="00C92030">
            <w:pPr>
              <w:pStyle w:val="ListBullet"/>
            </w:pPr>
            <w:r w:rsidRPr="00C92030">
              <w:t>meet efficiency standards</w:t>
            </w:r>
          </w:p>
          <w:p w:rsidR="00000000" w:rsidRPr="00C92030" w:rsidP="00C92030">
            <w:pPr>
              <w:pStyle w:val="ListBullet"/>
            </w:pPr>
            <w:r w:rsidRPr="00C92030">
              <w:t>advise appropriate ways of correcting non-compliance and inefficiencies</w:t>
            </w:r>
          </w:p>
          <w:p w:rsidR="00000000" w:rsidRPr="00C92030" w:rsidP="00C92030">
            <w:pPr>
              <w:pStyle w:val="ListBullet"/>
            </w:pPr>
            <w:r w:rsidRPr="00C92030">
              <w:t>apply techniques to monitor work</w:t>
            </w:r>
          </w:p>
          <w:p w:rsidR="00000000" w:rsidRPr="00C92030" w:rsidP="00C92030">
            <w:pPr>
              <w:pStyle w:val="ListBullet"/>
            </w:pPr>
            <w:r w:rsidRPr="00C92030">
              <w:t>apply OHS practices in work operations</w:t>
            </w:r>
          </w:p>
          <w:p w:rsidR="00000000" w:rsidP="00C92030">
            <w:pPr>
              <w:pStyle w:val="ListBullet"/>
              <w:rPr>
                <w:lang w:val="en-NZ"/>
              </w:rPr>
            </w:pPr>
            <w:r w:rsidRPr="00C92030">
              <w:t>m</w:t>
            </w:r>
            <w:r w:rsidRPr="00C92030">
              <w:t>aintain accurate records</w:t>
            </w:r>
          </w:p>
        </w:tc>
      </w:tr>
      <w:tr w:rsidTr="00CC7F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C92030" w:rsidP="00C92030">
            <w:pPr>
              <w:pStyle w:val="BodyText"/>
            </w:pPr>
            <w:r w:rsidRPr="00C92030">
              <w:t>Consistently applies skills and knowledge when:</w:t>
            </w:r>
          </w:p>
          <w:p w:rsidR="00000000" w:rsidRPr="00C92030" w:rsidP="00C92030">
            <w:pPr>
              <w:pStyle w:val="ListBullet"/>
            </w:pPr>
            <w:r w:rsidRPr="00C92030">
              <w:t>organising work</w:t>
            </w:r>
          </w:p>
          <w:p w:rsidR="00000000" w:rsidRPr="00C92030" w:rsidP="00C92030">
            <w:pPr>
              <w:pStyle w:val="ListBullet"/>
            </w:pPr>
            <w:r w:rsidRPr="00C92030">
              <w:t>completing tasks according to instructions</w:t>
            </w:r>
          </w:p>
          <w:p w:rsidR="00000000" w:rsidRPr="00C92030" w:rsidP="00C92030">
            <w:pPr>
              <w:pStyle w:val="ListBullet"/>
            </w:pPr>
            <w:r w:rsidRPr="00C92030">
              <w:t>working systematically with attention to detail</w:t>
            </w:r>
          </w:p>
          <w:p w:rsidR="00000000" w:rsidRPr="00C92030" w:rsidP="00C92030">
            <w:pPr>
              <w:pStyle w:val="ListBullet"/>
            </w:pPr>
            <w:r w:rsidRPr="00C92030">
              <w:t>identifying improvements and avoiding damage</w:t>
            </w:r>
          </w:p>
          <w:p w:rsidR="00000000" w:rsidRPr="00C92030" w:rsidP="00C92030">
            <w:pPr>
              <w:pStyle w:val="ListBullet"/>
            </w:pPr>
            <w:r w:rsidRPr="00C92030">
              <w:t>using workplace practices</w:t>
            </w:r>
          </w:p>
          <w:p w:rsidR="00000000" w:rsidRPr="00C92030" w:rsidP="00C92030">
            <w:pPr>
              <w:pStyle w:val="ListBullet"/>
            </w:pPr>
            <w:r w:rsidRPr="00C92030">
              <w:t>using OHS practices</w:t>
            </w:r>
          </w:p>
          <w:p w:rsidR="00000000" w:rsidRPr="00C92030" w:rsidP="00C92030">
            <w:pPr>
              <w:pStyle w:val="ListBullet"/>
            </w:pPr>
            <w:r w:rsidRPr="00C92030">
              <w:t>recording and reporting accidents and incidents</w:t>
            </w:r>
          </w:p>
          <w:p w:rsidR="00000000" w:rsidRPr="00C92030" w:rsidP="00C92030">
            <w:pPr>
              <w:pStyle w:val="ListBullet"/>
            </w:pPr>
            <w:r w:rsidRPr="00C92030">
              <w:t>assessing operational readiness of equipment</w:t>
            </w:r>
          </w:p>
          <w:p w:rsidR="00000000" w:rsidP="00C92030">
            <w:pPr>
              <w:pStyle w:val="ListBullet"/>
              <w:rPr>
                <w:lang w:val="en-NZ"/>
              </w:rPr>
            </w:pPr>
            <w:r w:rsidRPr="00C92030">
              <w:t>recognising and adapting to cultural differences in the workplace, including modes of behaviour and interactions</w:t>
            </w:r>
          </w:p>
        </w:tc>
      </w:tr>
      <w:tr w:rsidTr="00CC7F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rPr>
                <w:rStyle w:val="SpecialBold"/>
              </w:rPr>
              <w:t>Res</w:t>
            </w:r>
            <w:r w:rsidRPr="00C92030">
              <w:rPr>
                <w:rStyle w:val="SpecialBold"/>
              </w:rPr>
              <w:t>ource implications</w:t>
            </w:r>
          </w:p>
        </w:tc>
        <w:tc>
          <w:tcPr>
            <w:tcW w:w="6803"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t>Access is required to real or appropriately simulated situations, including work areas, materials and equipment, and to information on workplace practices and OHS practices.</w:t>
            </w:r>
          </w:p>
        </w:tc>
      </w:tr>
      <w:tr w:rsidTr="00CC7F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t>Assessment may occur on the job or in an appropriately simulated environment.</w:t>
            </w:r>
          </w:p>
        </w:tc>
      </w:tr>
      <w:tr w:rsidTr="00CC7F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C92030" w:rsidP="00C92030">
            <w:pPr>
              <w:pStyle w:val="BodyText"/>
            </w:pPr>
            <w:r w:rsidRPr="00C92030">
              <w:t>This unit may be assessed independently or in combination with other relevant units.</w:t>
            </w:r>
          </w:p>
        </w:tc>
      </w:tr>
    </w:tbl>
    <w:p w:rsidR="00000000" w:rsidRPr="00C92030" w:rsidP="00C92030">
      <w:pPr>
        <w:pStyle w:val="BodyText"/>
      </w:pPr>
    </w:p>
    <w:p w:rsidR="00000000" w:rsidRPr="00C92030" w:rsidP="00C92030">
      <w:pPr>
        <w:pStyle w:val="AllowPageBreak"/>
      </w:pPr>
    </w:p>
    <w:p w:rsidR="00000000" w:rsidRPr="00C92030" w:rsidP="00C92030">
      <w:pPr>
        <w:pStyle w:val="Heading1"/>
      </w:pPr>
      <w:bookmarkStart w:id="11" w:name="O_94573"/>
      <w:bookmarkEnd w:id="11"/>
      <w:r w:rsidRPr="00C92030">
        <w:t>Range Statement</w:t>
      </w:r>
    </w:p>
    <w:tbl>
      <w:tblPr>
        <w:tblW w:w="0" w:type="auto"/>
        <w:tblLayout w:type="fixed"/>
        <w:tblCellMar>
          <w:left w:w="62" w:type="dxa"/>
          <w:right w:w="62" w:type="dxa"/>
        </w:tblCellMar>
        <w:tblLook w:val="0000"/>
      </w:tblPr>
      <w:tblGrid>
        <w:gridCol w:w="2269"/>
        <w:gridCol w:w="6803"/>
      </w:tblGrid>
      <w:tr w:rsidTr="00CC7F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C92030" w:rsidP="00C92030">
            <w:pPr>
              <w:pStyle w:val="BodyText"/>
            </w:pPr>
            <w:r w:rsidRPr="00C92030">
              <w:rPr>
                <w:rStyle w:val="SpecialBold"/>
              </w:rPr>
              <w:t>RANGE STATEMENT</w:t>
            </w:r>
          </w:p>
          <w:p w:rsidR="00000000" w:rsidP="00C92030">
            <w:pPr>
              <w:pStyle w:val="BodyText"/>
              <w:rPr>
                <w:lang w:val="en-NZ"/>
              </w:rPr>
            </w:pPr>
            <w:r w:rsidRPr="00C92030">
              <w:t>The Range Stateme</w:t>
            </w:r>
            <w:r w:rsidRPr="00C92030">
              <w:t>nt relates to the unit of competency as a whole. It allows for different work environments and situations that may affect performance. Bold italicised wording, if used in the Performance Criteria, is detailed below. Add any essential operating conditions t</w:t>
            </w:r>
            <w:r w:rsidRPr="00C92030">
              <w:t>hat may be present with training and assessment depending on the work situation, needs if the candidate, accessibility of the item, and local industry and regional contexts.</w:t>
            </w:r>
          </w:p>
        </w:tc>
      </w:tr>
      <w:tr w:rsidTr="00CC7F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t>All work must comply with relevant Federal a</w:t>
            </w:r>
            <w:r w:rsidRPr="00C92030">
              <w:t>nd State or Territory legislative or regulatory requirements.</w:t>
            </w:r>
          </w:p>
        </w:tc>
      </w:tr>
      <w:tr w:rsidTr="00CC7F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t>Appropriate personnel may include:</w:t>
            </w:r>
          </w:p>
        </w:tc>
        <w:tc>
          <w:tcPr>
            <w:tcW w:w="6803" w:type="dxa"/>
            <w:tcBorders>
              <w:top w:val="nil"/>
              <w:left w:val="nil"/>
              <w:bottom w:val="nil"/>
              <w:right w:val="nil"/>
            </w:tcBorders>
            <w:tcMar>
              <w:top w:w="0" w:type="dxa"/>
              <w:left w:w="62" w:type="dxa"/>
              <w:bottom w:w="0" w:type="dxa"/>
              <w:right w:w="62" w:type="dxa"/>
            </w:tcMar>
          </w:tcPr>
          <w:p w:rsidR="00000000" w:rsidRPr="00C92030" w:rsidP="00C92030">
            <w:pPr>
              <w:pStyle w:val="ListBullet"/>
            </w:pPr>
            <w:r w:rsidRPr="00C92030">
              <w:t>line supervisor or manager</w:t>
            </w:r>
          </w:p>
          <w:p w:rsidR="00000000" w:rsidRPr="00C92030" w:rsidP="00C92030">
            <w:pPr>
              <w:pStyle w:val="ListBullet"/>
            </w:pPr>
            <w:r w:rsidRPr="00C92030">
              <w:t>team or section leaders</w:t>
            </w:r>
          </w:p>
          <w:p w:rsidR="00000000" w:rsidRPr="00C92030" w:rsidP="00C92030">
            <w:pPr>
              <w:pStyle w:val="ListBullet"/>
            </w:pPr>
            <w:r w:rsidRPr="00C92030">
              <w:t>supervisors or managers in other sections</w:t>
            </w:r>
          </w:p>
          <w:p w:rsidR="00000000" w:rsidP="00C92030">
            <w:pPr>
              <w:pStyle w:val="ListBullet"/>
              <w:rPr>
                <w:lang w:val="en-NZ"/>
              </w:rPr>
            </w:pPr>
            <w:r w:rsidRPr="00C92030">
              <w:t>technical specialists</w:t>
            </w:r>
          </w:p>
        </w:tc>
      </w:tr>
      <w:tr w:rsidTr="00CC7F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t>OHS practices</w:t>
            </w:r>
          </w:p>
        </w:tc>
        <w:tc>
          <w:tcPr>
            <w:tcW w:w="6803" w:type="dxa"/>
            <w:tcBorders>
              <w:top w:val="nil"/>
              <w:left w:val="nil"/>
              <w:bottom w:val="nil"/>
              <w:right w:val="nil"/>
            </w:tcBorders>
            <w:tcMar>
              <w:top w:w="0" w:type="dxa"/>
              <w:left w:w="62" w:type="dxa"/>
              <w:bottom w:w="0" w:type="dxa"/>
              <w:right w:w="62" w:type="dxa"/>
            </w:tcMar>
          </w:tcPr>
          <w:p w:rsidR="00000000" w:rsidRPr="00C92030" w:rsidP="00C92030">
            <w:pPr>
              <w:pStyle w:val="BodyText"/>
            </w:pPr>
            <w:r w:rsidRPr="00C92030">
              <w:t>OHS practices include hazard identification and control, risk assessment and implementation of risk reduction measures specific to the tasks described by this unit, and may relate to:</w:t>
            </w:r>
          </w:p>
          <w:p w:rsidR="00000000" w:rsidRPr="00C92030" w:rsidP="00C92030">
            <w:pPr>
              <w:pStyle w:val="ListBullet"/>
            </w:pPr>
            <w:r w:rsidRPr="00C92030">
              <w:t>manual handling techniques</w:t>
            </w:r>
          </w:p>
          <w:p w:rsidR="00000000" w:rsidRPr="00C92030" w:rsidP="00C92030">
            <w:pPr>
              <w:pStyle w:val="ListBullet"/>
            </w:pPr>
            <w:r w:rsidRPr="00C92030">
              <w:t>standard operating procedures</w:t>
            </w:r>
          </w:p>
          <w:p w:rsidR="00000000" w:rsidRPr="00C92030" w:rsidP="00C92030">
            <w:pPr>
              <w:pStyle w:val="ListBullet"/>
            </w:pPr>
            <w:r w:rsidRPr="00C92030">
              <w:t>personal prote</w:t>
            </w:r>
            <w:r w:rsidRPr="00C92030">
              <w:t>ctive equipment</w:t>
            </w:r>
          </w:p>
          <w:p w:rsidR="00000000" w:rsidRPr="00C92030" w:rsidP="00C92030">
            <w:pPr>
              <w:pStyle w:val="ListBullet"/>
            </w:pPr>
            <w:r w:rsidRPr="00C92030">
              <w:t>safe materials handling</w:t>
            </w:r>
          </w:p>
          <w:p w:rsidR="00000000" w:rsidRPr="00C92030" w:rsidP="00C92030">
            <w:pPr>
              <w:pStyle w:val="ListBullet"/>
            </w:pPr>
            <w:r w:rsidRPr="00C92030">
              <w:t>taking of rest breaks</w:t>
            </w:r>
          </w:p>
          <w:p w:rsidR="00000000" w:rsidRPr="00C92030" w:rsidP="00C92030">
            <w:pPr>
              <w:pStyle w:val="ListBullet"/>
            </w:pPr>
            <w:r w:rsidRPr="00C92030">
              <w:t>ergonomic arrangement of workplaces</w:t>
            </w:r>
          </w:p>
          <w:p w:rsidR="00000000" w:rsidRPr="00C92030" w:rsidP="00C92030">
            <w:pPr>
              <w:pStyle w:val="ListBullet"/>
            </w:pPr>
            <w:r w:rsidRPr="00C92030">
              <w:t>following marked walkways</w:t>
            </w:r>
          </w:p>
          <w:p w:rsidR="00000000" w:rsidRPr="00C92030" w:rsidP="00C92030">
            <w:pPr>
              <w:pStyle w:val="ListBullet"/>
            </w:pPr>
            <w:r w:rsidRPr="00C92030">
              <w:t>safe storage of equipment</w:t>
            </w:r>
          </w:p>
          <w:p w:rsidR="00000000" w:rsidRPr="00C92030" w:rsidP="00C92030">
            <w:pPr>
              <w:pStyle w:val="ListBullet"/>
            </w:pPr>
            <w:r w:rsidRPr="00C92030">
              <w:t>housekeeping</w:t>
            </w:r>
          </w:p>
          <w:p w:rsidR="00000000" w:rsidRPr="00C92030" w:rsidP="00C92030">
            <w:pPr>
              <w:pStyle w:val="ListBullet"/>
            </w:pPr>
            <w:r w:rsidRPr="00C92030">
              <w:t>reporting accidents and incidents</w:t>
            </w:r>
          </w:p>
          <w:p w:rsidR="00000000" w:rsidRPr="00C92030" w:rsidP="00C92030">
            <w:pPr>
              <w:pStyle w:val="ListBullet"/>
            </w:pPr>
            <w:r w:rsidRPr="00C92030">
              <w:t>environmental practices</w:t>
            </w:r>
          </w:p>
        </w:tc>
      </w:tr>
    </w:tbl>
    <w:p w:rsidR="00000000" w:rsidRPr="00C92030" w:rsidP="00C92030">
      <w:pPr>
        <w:pStyle w:val="BodyText"/>
      </w:pPr>
    </w:p>
    <w:p w:rsidR="00000000" w:rsidRPr="00C92030" w:rsidP="00C92030">
      <w:pPr>
        <w:pStyle w:val="AllowPageBreak"/>
      </w:pPr>
    </w:p>
    <w:p w:rsidR="00000000" w:rsidRPr="00C92030" w:rsidP="00C92030">
      <w:pPr>
        <w:pStyle w:val="Heading1"/>
      </w:pPr>
      <w:bookmarkStart w:id="12" w:name="O_94574"/>
      <w:bookmarkEnd w:id="12"/>
      <w:r w:rsidRPr="00C92030">
        <w:t>Unit Sector(s)</w:t>
      </w:r>
    </w:p>
    <w:tbl>
      <w:tblPr>
        <w:tblW w:w="0" w:type="auto"/>
        <w:tblLayout w:type="fixed"/>
        <w:tblCellMar>
          <w:left w:w="62" w:type="dxa"/>
          <w:right w:w="62" w:type="dxa"/>
        </w:tblCellMar>
        <w:tblLook w:val="0000"/>
      </w:tblPr>
      <w:tblGrid>
        <w:gridCol w:w="2269"/>
        <w:gridCol w:w="6803"/>
      </w:tblGrid>
      <w:tr w:rsidTr="00CC7FB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rPr>
                <w:rStyle w:val="SpecialBold"/>
              </w:rPr>
              <w:t>Sector</w:t>
            </w:r>
            <w:r w:rsidRPr="00C92030">
              <w:t xml:space="preserve"> </w:t>
            </w:r>
          </w:p>
        </w:tc>
        <w:tc>
          <w:tcPr>
            <w:tcW w:w="6803" w:type="dxa"/>
            <w:tcBorders>
              <w:top w:val="nil"/>
              <w:left w:val="nil"/>
              <w:bottom w:val="nil"/>
              <w:right w:val="nil"/>
            </w:tcBorders>
            <w:tcMar>
              <w:top w:w="0" w:type="dxa"/>
              <w:left w:w="62" w:type="dxa"/>
              <w:bottom w:w="0" w:type="dxa"/>
              <w:right w:w="62" w:type="dxa"/>
            </w:tcMar>
          </w:tcPr>
          <w:p w:rsidR="00000000" w:rsidP="00C92030">
            <w:pPr>
              <w:pStyle w:val="BodyText"/>
              <w:rPr>
                <w:lang w:val="en-NZ"/>
              </w:rPr>
            </w:pPr>
            <w:r w:rsidRPr="00C92030">
              <w:t>All</w:t>
            </w:r>
          </w:p>
        </w:tc>
      </w:tr>
      <w:tr w:rsidTr="00CC7F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3" w:type="dxa"/>
            <w:tcBorders>
              <w:top w:val="nil"/>
              <w:left w:val="nil"/>
              <w:bottom w:val="nil"/>
              <w:right w:val="nil"/>
            </w:tcBorders>
            <w:tcMar>
              <w:top w:w="0" w:type="dxa"/>
              <w:left w:w="62" w:type="dxa"/>
              <w:bottom w:w="0" w:type="dxa"/>
              <w:right w:w="62" w:type="dxa"/>
            </w:tcMar>
          </w:tcPr>
          <w:p w:rsidR="00000000" w:rsidRPr="00C92030" w:rsidP="00C92030">
            <w:pPr>
              <w:pStyle w:val="BodyText"/>
            </w:pPr>
          </w:p>
        </w:tc>
      </w:tr>
    </w:tbl>
    <w:p w:rsidR="00000000" w:rsidRPr="00C92030" w:rsidP="00C92030">
      <w:pPr>
        <w:pStyle w:val="BodyText"/>
      </w:pPr>
    </w:p>
    <w:p w:rsidR="00000000" w:rsidRPr="00C92030" w:rsidP="00C92030"/>
    <w:sectPr w:rsidSect="00C920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0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7FB3" w:rsidP="00CC7F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0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B3" w:rsidP="00C920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C7FB3" w:rsidP="00C920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C7FB3" w:rsidP="00C920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0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7FB3" w:rsidP="00CC7F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0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B3" w:rsidP="00C92030">
    <w:pPr>
      <w:pStyle w:val="Header"/>
      <w:framePr w:wrap="around"/>
    </w:pPr>
    <w:r>
      <w:fldChar w:fldCharType="begin"/>
    </w:r>
    <w:r>
      <w:instrText xml:space="preserve"> TITLE   \* MERGEFORMAT </w:instrText>
    </w:r>
    <w:r>
      <w:fldChar w:fldCharType="separate"/>
    </w:r>
    <w:r>
      <w:t>LMTGN2008B Coordinate work of team or section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7FB3" w:rsidP="00C920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FEFF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60CB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0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2030"/>
    <w:pPr>
      <w:spacing w:before="360" w:after="60"/>
      <w:outlineLvl w:val="0"/>
    </w:pPr>
    <w:rPr>
      <w:sz w:val="32"/>
    </w:rPr>
  </w:style>
  <w:style w:type="paragraph" w:styleId="Heading2">
    <w:name w:val="heading 2"/>
    <w:basedOn w:val="HeadingBase"/>
    <w:next w:val="BodyText"/>
    <w:link w:val="Heading2Char"/>
    <w:qFormat/>
    <w:rsid w:val="00C92030"/>
    <w:pPr>
      <w:keepLines/>
      <w:spacing w:before="240" w:after="120"/>
      <w:outlineLvl w:val="1"/>
    </w:pPr>
    <w:rPr>
      <w:sz w:val="28"/>
      <w:szCs w:val="40"/>
    </w:rPr>
  </w:style>
  <w:style w:type="paragraph" w:styleId="Heading3">
    <w:name w:val="heading 3"/>
    <w:basedOn w:val="HeadingBase"/>
    <w:next w:val="BodyText"/>
    <w:link w:val="Heading3Char"/>
    <w:qFormat/>
    <w:rsid w:val="00C92030"/>
    <w:pPr>
      <w:spacing w:before="180" w:after="120"/>
      <w:outlineLvl w:val="2"/>
    </w:pPr>
    <w:rPr>
      <w:spacing w:val="-10"/>
      <w:kern w:val="32"/>
    </w:rPr>
  </w:style>
  <w:style w:type="paragraph" w:styleId="Heading4">
    <w:name w:val="heading 4"/>
    <w:basedOn w:val="HeadingBase"/>
    <w:next w:val="BodyText"/>
    <w:link w:val="Heading4Char"/>
    <w:qFormat/>
    <w:rsid w:val="00C92030"/>
    <w:pPr>
      <w:spacing w:before="160" w:after="120"/>
      <w:outlineLvl w:val="3"/>
    </w:pPr>
    <w:rPr>
      <w:sz w:val="22"/>
    </w:rPr>
  </w:style>
  <w:style w:type="paragraph" w:styleId="Heading5">
    <w:name w:val="heading 5"/>
    <w:basedOn w:val="HeadingBase"/>
    <w:next w:val="Normal"/>
    <w:link w:val="Heading5Char"/>
    <w:qFormat/>
    <w:rsid w:val="00C92030"/>
    <w:pPr>
      <w:spacing w:before="80"/>
      <w:outlineLvl w:val="4"/>
    </w:pPr>
    <w:rPr>
      <w:color w:val="918585"/>
      <w:sz w:val="20"/>
    </w:rPr>
  </w:style>
  <w:style w:type="paragraph" w:styleId="Heading6">
    <w:name w:val="heading 6"/>
    <w:basedOn w:val="HeadingBase"/>
    <w:next w:val="Normal"/>
    <w:link w:val="Heading6Char"/>
    <w:qFormat/>
    <w:rsid w:val="00C92030"/>
    <w:pPr>
      <w:spacing w:before="60"/>
      <w:outlineLvl w:val="5"/>
    </w:pPr>
    <w:rPr>
      <w:color w:val="918585"/>
      <w:sz w:val="20"/>
    </w:rPr>
  </w:style>
  <w:style w:type="paragraph" w:styleId="Heading7">
    <w:name w:val="heading 7"/>
    <w:basedOn w:val="Normal"/>
    <w:next w:val="Normal"/>
    <w:link w:val="Heading7Char"/>
    <w:qFormat/>
    <w:rsid w:val="00C92030"/>
    <w:pPr>
      <w:ind w:left="720"/>
      <w:outlineLvl w:val="6"/>
    </w:pPr>
    <w:rPr>
      <w:i/>
    </w:rPr>
  </w:style>
  <w:style w:type="paragraph" w:styleId="Heading8">
    <w:name w:val="heading 8"/>
    <w:basedOn w:val="Normal"/>
    <w:next w:val="Normal"/>
    <w:link w:val="Heading8Char"/>
    <w:qFormat/>
    <w:rsid w:val="00C92030"/>
    <w:pPr>
      <w:ind w:left="720"/>
      <w:outlineLvl w:val="7"/>
    </w:pPr>
    <w:rPr>
      <w:i/>
    </w:rPr>
  </w:style>
  <w:style w:type="paragraph" w:styleId="Heading9">
    <w:name w:val="heading 9"/>
    <w:basedOn w:val="Normal"/>
    <w:next w:val="Normal"/>
    <w:link w:val="Heading9Char"/>
    <w:qFormat/>
    <w:rsid w:val="00C92030"/>
    <w:pPr>
      <w:ind w:left="720"/>
      <w:outlineLvl w:val="8"/>
    </w:pPr>
    <w:rPr>
      <w:i/>
    </w:rPr>
  </w:style>
  <w:style w:type="character" w:default="1" w:styleId="DefaultParagraphFont">
    <w:name w:val="Default Paragraph Font"/>
    <w:uiPriority w:val="1"/>
    <w:unhideWhenUsed/>
    <w:rsid w:val="00C920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030"/>
  </w:style>
  <w:style w:type="character" w:customStyle="1" w:styleId="Heading1Char">
    <w:name w:val="Heading 1 Char"/>
    <w:basedOn w:val="DefaultParagraphFont"/>
    <w:link w:val="Heading1"/>
    <w:rsid w:val="00C92030"/>
    <w:rPr>
      <w:rFonts w:ascii="Times New Roman" w:eastAsia="Times New Roman" w:hAnsi="Times New Roman" w:cs="Times New Roman"/>
      <w:b/>
      <w:sz w:val="32"/>
      <w:szCs w:val="20"/>
      <w:lang w:eastAsia="en-US"/>
    </w:rPr>
  </w:style>
  <w:style w:type="paragraph" w:styleId="BodyText">
    <w:name w:val="Body Text"/>
    <w:basedOn w:val="Normal"/>
    <w:link w:val="BodyTextChar"/>
    <w:rsid w:val="00C920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2030"/>
    <w:rPr>
      <w:rFonts w:ascii="Times New Roman" w:eastAsia="Times New Roman" w:hAnsi="Times New Roman" w:cs="Times New Roman"/>
      <w:sz w:val="24"/>
      <w:lang w:val="en-US" w:eastAsia="en-US"/>
    </w:rPr>
  </w:style>
  <w:style w:type="paragraph" w:styleId="Footer">
    <w:name w:val="footer"/>
    <w:basedOn w:val="Normal"/>
    <w:link w:val="FooterChar"/>
    <w:rsid w:val="00C920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030"/>
    <w:rPr>
      <w:rFonts w:ascii="Times New Roman" w:eastAsia="Times New Roman" w:hAnsi="Times New Roman" w:cs="Times New Roman"/>
      <w:sz w:val="16"/>
      <w:lang w:val="en-US" w:eastAsia="en-US"/>
    </w:rPr>
  </w:style>
  <w:style w:type="paragraph" w:styleId="List">
    <w:name w:val="List"/>
    <w:basedOn w:val="BodyText"/>
    <w:next w:val="BodyText"/>
    <w:rsid w:val="00C92030"/>
    <w:pPr>
      <w:tabs>
        <w:tab w:val="left" w:pos="340"/>
      </w:tabs>
      <w:spacing w:before="60" w:after="60"/>
      <w:ind w:left="340" w:hanging="340"/>
    </w:pPr>
  </w:style>
  <w:style w:type="paragraph" w:styleId="ListBullet">
    <w:name w:val="List Bullet"/>
    <w:basedOn w:val="List"/>
    <w:rsid w:val="00C92030"/>
    <w:pPr>
      <w:numPr>
        <w:numId w:val="12"/>
      </w:numPr>
      <w:tabs>
        <w:tab w:val="clear" w:pos="340"/>
      </w:tabs>
      <w:spacing w:before="40" w:after="40"/>
    </w:pPr>
  </w:style>
  <w:style w:type="character" w:customStyle="1" w:styleId="SpecialBold">
    <w:name w:val="Special Bold"/>
    <w:basedOn w:val="DefaultParagraphFont"/>
    <w:rsid w:val="00C92030"/>
    <w:rPr>
      <w:b/>
      <w:spacing w:val="0"/>
    </w:rPr>
  </w:style>
  <w:style w:type="paragraph" w:styleId="Header">
    <w:name w:val="header"/>
    <w:basedOn w:val="Normal"/>
    <w:link w:val="HeaderChar"/>
    <w:rsid w:val="00C920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0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2030"/>
    <w:pPr>
      <w:spacing w:before="240" w:after="120"/>
      <w:outlineLvl w:val="0"/>
    </w:pPr>
    <w:rPr>
      <w:rFonts w:ascii="Times New Roman" w:hAnsi="Times New Roman"/>
      <w:b/>
      <w:sz w:val="28"/>
    </w:rPr>
  </w:style>
  <w:style w:type="paragraph" w:customStyle="1" w:styleId="AllowPageBreak">
    <w:name w:val="AllowPageBreak"/>
    <w:rsid w:val="00C920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2030"/>
    <w:rPr>
      <w:b/>
      <w:i/>
      <w:u w:val="none"/>
    </w:rPr>
  </w:style>
  <w:style w:type="character" w:customStyle="1" w:styleId="Heading2Char">
    <w:name w:val="Heading 2 Char"/>
    <w:basedOn w:val="DefaultParagraphFont"/>
    <w:link w:val="Heading2"/>
    <w:rsid w:val="00C920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0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0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0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0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0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20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2030"/>
    <w:rPr>
      <w:rFonts w:ascii="Courier New" w:eastAsia="Times New Roman" w:hAnsi="Courier New" w:cs="Times New Roman"/>
      <w:i/>
      <w:szCs w:val="20"/>
      <w:lang w:val="en-US" w:eastAsia="en-US"/>
    </w:rPr>
  </w:style>
  <w:style w:type="paragraph" w:customStyle="1" w:styleId="HeadingBase">
    <w:name w:val="Heading Base"/>
    <w:rsid w:val="00C920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030"/>
    <w:pPr>
      <w:tabs>
        <w:tab w:val="right" w:leader="dot" w:pos="9072"/>
      </w:tabs>
      <w:ind w:left="567"/>
    </w:pPr>
    <w:rPr>
      <w:szCs w:val="22"/>
    </w:rPr>
  </w:style>
  <w:style w:type="paragraph" w:customStyle="1" w:styleId="TOCBase">
    <w:name w:val="TOC Base"/>
    <w:rsid w:val="00C920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030"/>
    <w:pPr>
      <w:tabs>
        <w:tab w:val="right" w:leader="dot" w:pos="9072"/>
      </w:tabs>
      <w:spacing w:before="40" w:after="40"/>
      <w:ind w:left="284"/>
    </w:pPr>
    <w:rPr>
      <w:rFonts w:ascii="Times New Roman" w:hAnsi="Times New Roman"/>
    </w:rPr>
  </w:style>
  <w:style w:type="paragraph" w:styleId="TOC1">
    <w:name w:val="toc 1"/>
    <w:basedOn w:val="TOCBase"/>
    <w:next w:val="Normal"/>
    <w:rsid w:val="00C920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2030"/>
    <w:pPr>
      <w:spacing w:before="5040"/>
      <w:jc w:val="center"/>
    </w:pPr>
    <w:rPr>
      <w:sz w:val="48"/>
      <w:szCs w:val="72"/>
      <w:lang w:val="en-US"/>
    </w:rPr>
  </w:style>
  <w:style w:type="character" w:customStyle="1" w:styleId="TitleChar">
    <w:name w:val="Title Char"/>
    <w:basedOn w:val="DefaultParagraphFont"/>
    <w:link w:val="Title"/>
    <w:rsid w:val="00C920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030"/>
    <w:pPr>
      <w:tabs>
        <w:tab w:val="left" w:pos="3600"/>
        <w:tab w:val="left" w:pos="3958"/>
      </w:tabs>
    </w:pPr>
  </w:style>
  <w:style w:type="paragraph" w:customStyle="1" w:styleId="Note">
    <w:name w:val="Note"/>
    <w:basedOn w:val="BodyText"/>
    <w:rsid w:val="00C920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030"/>
    <w:pPr>
      <w:framePr w:wrap="auto" w:hAnchor="text" w:y="6049"/>
    </w:pPr>
    <w:rPr>
      <w:color w:val="000000"/>
      <w:sz w:val="40"/>
    </w:rPr>
  </w:style>
  <w:style w:type="paragraph" w:customStyle="1" w:styleId="TOCTitle">
    <w:name w:val="TOCTitle"/>
    <w:basedOn w:val="Heading1"/>
    <w:rsid w:val="00C92030"/>
    <w:pPr>
      <w:spacing w:after="240"/>
      <w:jc w:val="center"/>
      <w:outlineLvl w:val="9"/>
    </w:pPr>
    <w:rPr>
      <w:caps/>
    </w:rPr>
  </w:style>
  <w:style w:type="paragraph" w:customStyle="1" w:styleId="Version">
    <w:name w:val="Version"/>
    <w:rsid w:val="00C920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2030"/>
    <w:pPr>
      <w:numPr>
        <w:numId w:val="13"/>
      </w:numPr>
      <w:tabs>
        <w:tab w:val="clear" w:pos="680"/>
      </w:tabs>
    </w:pPr>
  </w:style>
  <w:style w:type="paragraph" w:styleId="Index1">
    <w:name w:val="index 1"/>
    <w:basedOn w:val="Normal"/>
    <w:next w:val="Normal"/>
    <w:semiHidden/>
    <w:rsid w:val="00C92030"/>
    <w:pPr>
      <w:keepNext w:val="0"/>
      <w:tabs>
        <w:tab w:val="right" w:pos="4176"/>
      </w:tabs>
      <w:ind w:left="198" w:hanging="198"/>
    </w:pPr>
    <w:rPr>
      <w:rFonts w:ascii="Garamond" w:hAnsi="Garamond"/>
    </w:rPr>
  </w:style>
  <w:style w:type="paragraph" w:styleId="IndexHeading">
    <w:name w:val="index heading"/>
    <w:basedOn w:val="Normal"/>
    <w:next w:val="Index1"/>
    <w:semiHidden/>
    <w:rsid w:val="00C92030"/>
    <w:pPr>
      <w:spacing w:before="120" w:after="120"/>
    </w:pPr>
    <w:rPr>
      <w:rFonts w:ascii="Arial" w:hAnsi="Arial"/>
      <w:b/>
      <w:color w:val="918585"/>
      <w:sz w:val="24"/>
    </w:rPr>
  </w:style>
  <w:style w:type="paragraph" w:customStyle="1" w:styleId="Chapter">
    <w:name w:val="Chapter"/>
    <w:basedOn w:val="Normal"/>
    <w:rsid w:val="00C92030"/>
    <w:pPr>
      <w:spacing w:before="240"/>
    </w:pPr>
    <w:rPr>
      <w:rFonts w:ascii="Times New Roman" w:hAnsi="Times New Roman"/>
      <w:smallCaps/>
      <w:spacing w:val="80"/>
      <w:sz w:val="28"/>
    </w:rPr>
  </w:style>
  <w:style w:type="paragraph" w:customStyle="1" w:styleId="InChapter">
    <w:name w:val="InChapter"/>
    <w:basedOn w:val="Heading3"/>
    <w:rsid w:val="00C92030"/>
    <w:pPr>
      <w:spacing w:after="240"/>
      <w:outlineLvl w:val="9"/>
    </w:pPr>
    <w:rPr>
      <w:noProof/>
    </w:rPr>
  </w:style>
  <w:style w:type="paragraph" w:styleId="Index2">
    <w:name w:val="index 2"/>
    <w:basedOn w:val="Normal"/>
    <w:next w:val="Normal"/>
    <w:semiHidden/>
    <w:rsid w:val="00C92030"/>
    <w:pPr>
      <w:tabs>
        <w:tab w:val="right" w:pos="4176"/>
      </w:tabs>
      <w:ind w:left="568" w:hanging="284"/>
    </w:pPr>
    <w:rPr>
      <w:rFonts w:ascii="Garamond" w:hAnsi="Garamond"/>
    </w:rPr>
  </w:style>
  <w:style w:type="paragraph" w:customStyle="1" w:styleId="Byline">
    <w:name w:val="Byline"/>
    <w:rsid w:val="00C920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030"/>
    <w:pPr>
      <w:tabs>
        <w:tab w:val="clear" w:pos="3600"/>
        <w:tab w:val="clear" w:pos="3958"/>
      </w:tabs>
      <w:jc w:val="right"/>
    </w:pPr>
  </w:style>
  <w:style w:type="character" w:styleId="Emphasis">
    <w:name w:val="Emphasis"/>
    <w:basedOn w:val="DefaultParagraphFont"/>
    <w:qFormat/>
    <w:rsid w:val="00C92030"/>
    <w:rPr>
      <w:i/>
    </w:rPr>
  </w:style>
  <w:style w:type="paragraph" w:styleId="Caption">
    <w:name w:val="caption"/>
    <w:basedOn w:val="BodyText"/>
    <w:next w:val="Normal"/>
    <w:qFormat/>
    <w:rsid w:val="00C92030"/>
    <w:pPr>
      <w:framePr w:w="2268" w:hSpace="181" w:vSpace="181" w:wrap="around" w:vAnchor="text" w:hAnchor="page" w:x="1135" w:y="285" w:anchorLock="1"/>
    </w:pPr>
    <w:rPr>
      <w:i/>
    </w:rPr>
  </w:style>
  <w:style w:type="paragraph" w:customStyle="1" w:styleId="MiniTOCTitle">
    <w:name w:val="MiniTOCTitle"/>
    <w:basedOn w:val="Heading4"/>
    <w:rsid w:val="00C92030"/>
    <w:pPr>
      <w:spacing w:before="240"/>
      <w:outlineLvl w:val="9"/>
    </w:pPr>
    <w:rPr>
      <w:noProof/>
      <w:sz w:val="24"/>
    </w:rPr>
  </w:style>
  <w:style w:type="paragraph" w:customStyle="1" w:styleId="MiniTOCItem">
    <w:name w:val="MiniTOCItem"/>
    <w:basedOn w:val="ListBullet"/>
    <w:rsid w:val="00C92030"/>
    <w:pPr>
      <w:numPr>
        <w:numId w:val="0"/>
      </w:numPr>
      <w:tabs>
        <w:tab w:val="right" w:leader="dot" w:pos="6521"/>
      </w:tabs>
      <w:spacing w:before="0" w:after="0"/>
    </w:pPr>
  </w:style>
  <w:style w:type="paragraph" w:customStyle="1" w:styleId="TOFTitle">
    <w:name w:val="TOFTitle"/>
    <w:basedOn w:val="TOCTitle"/>
    <w:rsid w:val="00C92030"/>
  </w:style>
  <w:style w:type="paragraph" w:styleId="TableofFigures">
    <w:name w:val="table of figures"/>
    <w:basedOn w:val="Normal"/>
    <w:next w:val="Normal"/>
    <w:semiHidden/>
    <w:rsid w:val="00C92030"/>
    <w:pPr>
      <w:tabs>
        <w:tab w:val="right" w:leader="dot" w:pos="9072"/>
      </w:tabs>
      <w:ind w:left="970" w:hanging="403"/>
    </w:pPr>
    <w:rPr>
      <w:rFonts w:ascii="Times New Roman" w:hAnsi="Times New Roman"/>
      <w:b/>
    </w:rPr>
  </w:style>
  <w:style w:type="paragraph" w:styleId="ListNumber">
    <w:name w:val="List Number"/>
    <w:basedOn w:val="List"/>
    <w:rsid w:val="00C92030"/>
    <w:pPr>
      <w:numPr>
        <w:numId w:val="10"/>
      </w:numPr>
    </w:pPr>
  </w:style>
  <w:style w:type="character" w:customStyle="1" w:styleId="WingdingSymbols">
    <w:name w:val="Wingding Symbols"/>
    <w:rsid w:val="00C92030"/>
    <w:rPr>
      <w:rFonts w:ascii="Wingdings" w:hAnsi="Wingdings"/>
    </w:rPr>
  </w:style>
  <w:style w:type="paragraph" w:customStyle="1" w:styleId="TableHeading">
    <w:name w:val="Table Heading"/>
    <w:basedOn w:val="HeadingBase"/>
    <w:rsid w:val="00C92030"/>
    <w:pPr>
      <w:keepLines/>
      <w:pBdr>
        <w:bottom w:val="single" w:sz="6" w:space="1" w:color="918585"/>
      </w:pBdr>
      <w:spacing w:before="240"/>
    </w:pPr>
  </w:style>
  <w:style w:type="character" w:customStyle="1" w:styleId="HotSpot">
    <w:name w:val="HotSpot"/>
    <w:rsid w:val="00C92030"/>
    <w:rPr>
      <w:color w:val="0033CC"/>
      <w:u w:val="none"/>
    </w:rPr>
  </w:style>
  <w:style w:type="paragraph" w:customStyle="1" w:styleId="BodyTextRight">
    <w:name w:val="Body Text Right"/>
    <w:basedOn w:val="BodyText"/>
    <w:rsid w:val="00C92030"/>
    <w:pPr>
      <w:spacing w:before="0" w:after="0"/>
      <w:jc w:val="right"/>
    </w:pPr>
  </w:style>
  <w:style w:type="paragraph" w:styleId="Index3">
    <w:name w:val="index 3"/>
    <w:basedOn w:val="ListNumber2"/>
    <w:next w:val="Normal"/>
    <w:semiHidden/>
    <w:rsid w:val="00C92030"/>
    <w:pPr>
      <w:numPr>
        <w:numId w:val="0"/>
      </w:numPr>
      <w:tabs>
        <w:tab w:val="right" w:leader="dot" w:pos="4176"/>
      </w:tabs>
    </w:pPr>
  </w:style>
  <w:style w:type="paragraph" w:styleId="ListNumber2">
    <w:name w:val="List Number 2"/>
    <w:basedOn w:val="List2"/>
    <w:rsid w:val="00C92030"/>
    <w:pPr>
      <w:numPr>
        <w:numId w:val="9"/>
      </w:numPr>
      <w:tabs>
        <w:tab w:val="clear" w:pos="1060"/>
      </w:tabs>
    </w:pPr>
  </w:style>
  <w:style w:type="paragraph" w:customStyle="1" w:styleId="MarginNote">
    <w:name w:val="Margin Note"/>
    <w:basedOn w:val="BodyText"/>
    <w:rsid w:val="00C920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0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0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2030"/>
    <w:rPr>
      <w:sz w:val="32"/>
    </w:rPr>
  </w:style>
  <w:style w:type="paragraph" w:customStyle="1" w:styleId="HeadingProcedure">
    <w:name w:val="Heading Procedure"/>
    <w:basedOn w:val="HeadingBase"/>
    <w:next w:val="Normal"/>
    <w:rsid w:val="00C92030"/>
    <w:pPr>
      <w:tabs>
        <w:tab w:val="left" w:pos="0"/>
      </w:tabs>
      <w:spacing w:before="120" w:after="60"/>
    </w:pPr>
    <w:rPr>
      <w:i/>
      <w:color w:val="918585"/>
      <w:sz w:val="22"/>
    </w:rPr>
  </w:style>
  <w:style w:type="paragraph" w:customStyle="1" w:styleId="TableBodyText">
    <w:name w:val="Table Body Text"/>
    <w:basedOn w:val="BodyText"/>
    <w:rsid w:val="00C92030"/>
    <w:pPr>
      <w:spacing w:before="60" w:after="60"/>
    </w:pPr>
  </w:style>
  <w:style w:type="paragraph" w:styleId="ListContinue">
    <w:name w:val="List Continue"/>
    <w:basedOn w:val="List"/>
    <w:rsid w:val="00C92030"/>
    <w:pPr>
      <w:ind w:firstLine="0"/>
    </w:pPr>
  </w:style>
  <w:style w:type="paragraph" w:customStyle="1" w:styleId="ListNote">
    <w:name w:val="List Note"/>
    <w:basedOn w:val="List"/>
    <w:rsid w:val="00C92030"/>
    <w:pPr>
      <w:pBdr>
        <w:top w:val="single" w:sz="6" w:space="2" w:color="918585"/>
        <w:bottom w:val="single" w:sz="6" w:space="2" w:color="918585"/>
      </w:pBdr>
      <w:tabs>
        <w:tab w:val="left" w:pos="1021"/>
      </w:tabs>
      <w:ind w:firstLine="0"/>
    </w:pPr>
  </w:style>
  <w:style w:type="paragraph" w:customStyle="1" w:styleId="Warning">
    <w:name w:val="Warning"/>
    <w:basedOn w:val="BodyText"/>
    <w:rsid w:val="00C92030"/>
    <w:pPr>
      <w:shd w:val="clear" w:color="auto" w:fill="D9D9D9"/>
      <w:tabs>
        <w:tab w:val="left" w:pos="992"/>
      </w:tabs>
      <w:ind w:left="119" w:right="119"/>
    </w:pPr>
    <w:rPr>
      <w:sz w:val="20"/>
    </w:rPr>
  </w:style>
  <w:style w:type="paragraph" w:customStyle="1" w:styleId="MarginIcons">
    <w:name w:val="Margin Icons"/>
    <w:basedOn w:val="BodyText"/>
    <w:rsid w:val="00C920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030"/>
    <w:rPr>
      <w:rFonts w:ascii="Courier New" w:hAnsi="Courier New"/>
    </w:rPr>
  </w:style>
  <w:style w:type="paragraph" w:customStyle="1" w:styleId="NoteBullet">
    <w:name w:val="Note Bullet"/>
    <w:basedOn w:val="Note"/>
    <w:rsid w:val="00C92030"/>
    <w:pPr>
      <w:tabs>
        <w:tab w:val="clear" w:pos="680"/>
      </w:tabs>
      <w:spacing w:before="60" w:after="60"/>
    </w:pPr>
  </w:style>
  <w:style w:type="paragraph" w:customStyle="1" w:styleId="SubHeading2">
    <w:name w:val="SubHeading2"/>
    <w:basedOn w:val="HeadingBase"/>
    <w:rsid w:val="00C92030"/>
    <w:pPr>
      <w:spacing w:before="240" w:after="60"/>
    </w:pPr>
    <w:rPr>
      <w:sz w:val="20"/>
    </w:rPr>
  </w:style>
  <w:style w:type="paragraph" w:customStyle="1" w:styleId="SubHeading1">
    <w:name w:val="SubHeading1"/>
    <w:basedOn w:val="HeadingBase"/>
    <w:rsid w:val="00C92030"/>
    <w:pPr>
      <w:spacing w:before="240" w:after="60"/>
    </w:pPr>
    <w:rPr>
      <w:color w:val="918585"/>
      <w:sz w:val="22"/>
    </w:rPr>
  </w:style>
  <w:style w:type="paragraph" w:customStyle="1" w:styleId="SideHeading">
    <w:name w:val="Side Heading"/>
    <w:basedOn w:val="HeadingBase"/>
    <w:rsid w:val="00C920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030"/>
    <w:pPr>
      <w:tabs>
        <w:tab w:val="num" w:pos="360"/>
      </w:tabs>
    </w:pPr>
  </w:style>
  <w:style w:type="paragraph" w:styleId="PlainText">
    <w:name w:val="Plain Text"/>
    <w:basedOn w:val="Normal"/>
    <w:link w:val="PlainTextChar"/>
    <w:rsid w:val="00C92030"/>
    <w:rPr>
      <w:sz w:val="20"/>
    </w:rPr>
  </w:style>
  <w:style w:type="character" w:customStyle="1" w:styleId="PlainTextChar">
    <w:name w:val="Plain Text Char"/>
    <w:basedOn w:val="DefaultParagraphFont"/>
    <w:link w:val="PlainText"/>
    <w:rsid w:val="00C920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2030"/>
    <w:rPr>
      <w:b/>
      <w:smallCaps/>
    </w:rPr>
  </w:style>
  <w:style w:type="paragraph" w:customStyle="1" w:styleId="TableListNumber">
    <w:name w:val="Table List Number"/>
    <w:basedOn w:val="ListNumber"/>
    <w:rsid w:val="00C92030"/>
    <w:pPr>
      <w:numPr>
        <w:numId w:val="0"/>
      </w:numPr>
    </w:pPr>
  </w:style>
  <w:style w:type="paragraph" w:styleId="TOC4">
    <w:name w:val="toc 4"/>
    <w:basedOn w:val="TOCBase"/>
    <w:next w:val="Normal"/>
    <w:semiHidden/>
    <w:rsid w:val="00C92030"/>
    <w:pPr>
      <w:tabs>
        <w:tab w:val="right" w:leader="dot" w:pos="9071"/>
      </w:tabs>
      <w:ind w:left="1701"/>
    </w:pPr>
  </w:style>
  <w:style w:type="paragraph" w:customStyle="1" w:styleId="ListAlpha">
    <w:name w:val="List Alpha"/>
    <w:basedOn w:val="List"/>
    <w:rsid w:val="00C92030"/>
    <w:pPr>
      <w:numPr>
        <w:numId w:val="8"/>
      </w:numPr>
    </w:pPr>
  </w:style>
  <w:style w:type="paragraph" w:customStyle="1" w:styleId="ListAlpha2">
    <w:name w:val="List Alpha 2"/>
    <w:basedOn w:val="List2"/>
    <w:rsid w:val="00C92030"/>
    <w:pPr>
      <w:numPr>
        <w:numId w:val="7"/>
      </w:numPr>
    </w:pPr>
  </w:style>
  <w:style w:type="paragraph" w:styleId="List2">
    <w:name w:val="List 2"/>
    <w:basedOn w:val="BodyText"/>
    <w:rsid w:val="00C92030"/>
    <w:pPr>
      <w:tabs>
        <w:tab w:val="left" w:pos="680"/>
      </w:tabs>
      <w:spacing w:before="60" w:after="60"/>
      <w:ind w:left="680" w:hanging="340"/>
    </w:pPr>
  </w:style>
  <w:style w:type="paragraph" w:styleId="List3">
    <w:name w:val="List 3"/>
    <w:basedOn w:val="BodyText"/>
    <w:rsid w:val="00C92030"/>
    <w:pPr>
      <w:tabs>
        <w:tab w:val="left" w:pos="1021"/>
      </w:tabs>
      <w:spacing w:before="60" w:after="60"/>
      <w:ind w:left="1020" w:hanging="340"/>
    </w:pPr>
  </w:style>
  <w:style w:type="paragraph" w:styleId="List4">
    <w:name w:val="List 4"/>
    <w:basedOn w:val="BodyText"/>
    <w:rsid w:val="00C92030"/>
    <w:pPr>
      <w:tabs>
        <w:tab w:val="left" w:pos="1361"/>
      </w:tabs>
      <w:spacing w:before="60" w:after="60"/>
      <w:ind w:left="1361" w:hanging="340"/>
    </w:pPr>
  </w:style>
  <w:style w:type="paragraph" w:styleId="List5">
    <w:name w:val="List 5"/>
    <w:basedOn w:val="BodyText"/>
    <w:rsid w:val="00C92030"/>
    <w:pPr>
      <w:tabs>
        <w:tab w:val="left" w:pos="1701"/>
      </w:tabs>
      <w:spacing w:before="60" w:after="60"/>
      <w:ind w:left="1701" w:hanging="340"/>
    </w:pPr>
  </w:style>
  <w:style w:type="paragraph" w:styleId="ListBullet3">
    <w:name w:val="List Bullet 3"/>
    <w:basedOn w:val="List3"/>
    <w:rsid w:val="00C92030"/>
    <w:pPr>
      <w:numPr>
        <w:numId w:val="14"/>
      </w:numPr>
      <w:tabs>
        <w:tab w:val="clear" w:pos="1021"/>
      </w:tabs>
      <w:ind w:left="1037" w:hanging="357"/>
    </w:pPr>
  </w:style>
  <w:style w:type="paragraph" w:styleId="ListBullet4">
    <w:name w:val="List Bullet 4"/>
    <w:basedOn w:val="List4"/>
    <w:rsid w:val="00C92030"/>
    <w:pPr>
      <w:numPr>
        <w:numId w:val="2"/>
      </w:numPr>
    </w:pPr>
  </w:style>
  <w:style w:type="paragraph" w:styleId="ListBullet5">
    <w:name w:val="List Bullet 5"/>
    <w:basedOn w:val="List5"/>
    <w:rsid w:val="00C92030"/>
    <w:pPr>
      <w:numPr>
        <w:numId w:val="3"/>
      </w:numPr>
    </w:pPr>
  </w:style>
  <w:style w:type="paragraph" w:styleId="ListContinue2">
    <w:name w:val="List Continue 2"/>
    <w:basedOn w:val="List2"/>
    <w:rsid w:val="00C92030"/>
    <w:pPr>
      <w:ind w:firstLine="0"/>
    </w:pPr>
  </w:style>
  <w:style w:type="paragraph" w:styleId="ListContinue3">
    <w:name w:val="List Continue 3"/>
    <w:basedOn w:val="List3"/>
    <w:rsid w:val="00C92030"/>
    <w:pPr>
      <w:ind w:left="1021" w:firstLine="0"/>
    </w:pPr>
  </w:style>
  <w:style w:type="paragraph" w:styleId="ListContinue4">
    <w:name w:val="List Continue 4"/>
    <w:basedOn w:val="List4"/>
    <w:rsid w:val="00C92030"/>
    <w:pPr>
      <w:ind w:firstLine="0"/>
    </w:pPr>
  </w:style>
  <w:style w:type="paragraph" w:styleId="ListContinue5">
    <w:name w:val="List Continue 5"/>
    <w:basedOn w:val="List5"/>
    <w:rsid w:val="00C92030"/>
    <w:pPr>
      <w:ind w:firstLine="0"/>
    </w:pPr>
  </w:style>
  <w:style w:type="paragraph" w:styleId="ListNumber3">
    <w:name w:val="List Number 3"/>
    <w:basedOn w:val="List3"/>
    <w:rsid w:val="00C92030"/>
    <w:pPr>
      <w:numPr>
        <w:numId w:val="4"/>
      </w:numPr>
    </w:pPr>
  </w:style>
  <w:style w:type="paragraph" w:styleId="ListNumber4">
    <w:name w:val="List Number 4"/>
    <w:basedOn w:val="List4"/>
    <w:rsid w:val="00C92030"/>
    <w:pPr>
      <w:numPr>
        <w:numId w:val="5"/>
      </w:numPr>
    </w:pPr>
  </w:style>
  <w:style w:type="paragraph" w:styleId="ListNumber5">
    <w:name w:val="List Number 5"/>
    <w:basedOn w:val="List5"/>
    <w:rsid w:val="00C92030"/>
    <w:pPr>
      <w:numPr>
        <w:numId w:val="6"/>
      </w:numPr>
    </w:pPr>
  </w:style>
  <w:style w:type="paragraph" w:styleId="BlockText">
    <w:name w:val="Block Text"/>
    <w:basedOn w:val="Normal"/>
    <w:rsid w:val="00C92030"/>
    <w:pPr>
      <w:spacing w:after="120"/>
      <w:ind w:left="1440" w:right="1440"/>
    </w:pPr>
  </w:style>
  <w:style w:type="character" w:customStyle="1" w:styleId="Subscript">
    <w:name w:val="Subscript"/>
    <w:basedOn w:val="DefaultParagraphFont"/>
    <w:rsid w:val="00C92030"/>
    <w:rPr>
      <w:sz w:val="16"/>
      <w:vertAlign w:val="subscript"/>
    </w:rPr>
  </w:style>
  <w:style w:type="character" w:customStyle="1" w:styleId="Superscript">
    <w:name w:val="Superscript"/>
    <w:basedOn w:val="DefaultParagraphFont"/>
    <w:rsid w:val="00C92030"/>
    <w:rPr>
      <w:sz w:val="16"/>
      <w:vertAlign w:val="superscript"/>
    </w:rPr>
  </w:style>
  <w:style w:type="character" w:customStyle="1" w:styleId="Symbols">
    <w:name w:val="Symbols"/>
    <w:basedOn w:val="DefaultParagraphFont"/>
    <w:rsid w:val="00C92030"/>
    <w:rPr>
      <w:rFonts w:ascii="Symbol" w:hAnsi="Symbol"/>
    </w:rPr>
  </w:style>
  <w:style w:type="character" w:customStyle="1" w:styleId="MenuOptions">
    <w:name w:val="Menu Options"/>
    <w:basedOn w:val="DefaultParagraphFont"/>
    <w:rsid w:val="00C92030"/>
    <w:rPr>
      <w:rFonts w:ascii="Arial Narrow" w:hAnsi="Arial Narrow"/>
      <w:smallCaps/>
    </w:rPr>
  </w:style>
  <w:style w:type="character" w:customStyle="1" w:styleId="Buttons">
    <w:name w:val="Buttons"/>
    <w:basedOn w:val="DefaultParagraphFont"/>
    <w:rsid w:val="00C92030"/>
    <w:rPr>
      <w:b/>
    </w:rPr>
  </w:style>
  <w:style w:type="character" w:customStyle="1" w:styleId="Underlined">
    <w:name w:val="Underlined"/>
    <w:basedOn w:val="DefaultParagraphFont"/>
    <w:rsid w:val="00C92030"/>
    <w:rPr>
      <w:u w:val="single"/>
    </w:rPr>
  </w:style>
  <w:style w:type="paragraph" w:customStyle="1" w:styleId="TableBodyTextRight">
    <w:name w:val="Table Body Text Right"/>
    <w:basedOn w:val="TableBodyText"/>
    <w:rsid w:val="00C92030"/>
    <w:pPr>
      <w:widowControl w:val="0"/>
      <w:autoSpaceDE w:val="0"/>
      <w:autoSpaceDN w:val="0"/>
      <w:adjustRightInd w:val="0"/>
      <w:jc w:val="right"/>
    </w:pPr>
    <w:rPr>
      <w:rFonts w:cs="Arial"/>
      <w:szCs w:val="18"/>
    </w:rPr>
  </w:style>
  <w:style w:type="paragraph" w:customStyle="1" w:styleId="CopyrightText">
    <w:name w:val="Copyright Text"/>
    <w:basedOn w:val="BodyText"/>
    <w:rsid w:val="00C92030"/>
    <w:rPr>
      <w:sz w:val="18"/>
    </w:rPr>
  </w:style>
  <w:style w:type="paragraph" w:customStyle="1" w:styleId="BodySmallRight">
    <w:name w:val="Body Small Right"/>
    <w:basedOn w:val="BodyTextRight"/>
    <w:rsid w:val="00C92030"/>
    <w:rPr>
      <w:sz w:val="18"/>
      <w:szCs w:val="18"/>
    </w:rPr>
  </w:style>
  <w:style w:type="paragraph" w:customStyle="1" w:styleId="MarginEdition">
    <w:name w:val="Margin Edition"/>
    <w:basedOn w:val="MarginNote"/>
    <w:rsid w:val="00C92030"/>
    <w:pPr>
      <w:spacing w:before="0" w:after="0"/>
    </w:pPr>
    <w:rPr>
      <w:rFonts w:ascii="Times New Roman" w:hAnsi="Times New Roman"/>
      <w:color w:val="999999"/>
    </w:rPr>
  </w:style>
  <w:style w:type="paragraph" w:customStyle="1" w:styleId="Spacer">
    <w:name w:val="Spacer"/>
    <w:basedOn w:val="Normal"/>
    <w:rsid w:val="00C92030"/>
    <w:rPr>
      <w:sz w:val="2"/>
      <w:szCs w:val="2"/>
    </w:rPr>
  </w:style>
  <w:style w:type="character" w:customStyle="1" w:styleId="Small">
    <w:name w:val="Small"/>
    <w:basedOn w:val="DefaultParagraphFont"/>
    <w:rsid w:val="00C92030"/>
    <w:rPr>
      <w:sz w:val="16"/>
    </w:rPr>
  </w:style>
  <w:style w:type="paragraph" w:customStyle="1" w:styleId="WideTable">
    <w:name w:val="Wide Table"/>
    <w:basedOn w:val="Normal"/>
    <w:rsid w:val="00C92030"/>
    <w:pPr>
      <w:ind w:left="-1418"/>
    </w:pPr>
    <w:rPr>
      <w:sz w:val="2"/>
      <w:szCs w:val="2"/>
    </w:rPr>
  </w:style>
  <w:style w:type="character" w:styleId="PageNumber">
    <w:name w:val="page number"/>
    <w:basedOn w:val="DefaultParagraphFont"/>
    <w:rsid w:val="00C92030"/>
  </w:style>
  <w:style w:type="paragraph" w:styleId="Quote">
    <w:name w:val="Quote"/>
    <w:basedOn w:val="Heading1"/>
    <w:link w:val="QuoteChar"/>
    <w:qFormat/>
    <w:rsid w:val="00C92030"/>
    <w:rPr>
      <w:b w:val="0"/>
      <w:sz w:val="72"/>
      <w:szCs w:val="72"/>
      <w:lang w:val="en-NZ"/>
    </w:rPr>
  </w:style>
  <w:style w:type="character" w:customStyle="1" w:styleId="QuoteChar">
    <w:name w:val="Quote Char"/>
    <w:basedOn w:val="DefaultParagraphFont"/>
    <w:link w:val="Quote"/>
    <w:rsid w:val="00C920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030"/>
    <w:pPr>
      <w:pageBreakBefore/>
    </w:pPr>
  </w:style>
  <w:style w:type="paragraph" w:customStyle="1" w:styleId="Border">
    <w:name w:val="Border"/>
    <w:basedOn w:val="Normal"/>
    <w:qFormat/>
    <w:rsid w:val="00C920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030"/>
    <w:rPr>
      <w:b/>
      <w:bCs/>
      <w:i/>
      <w:iCs/>
      <w:color w:val="auto"/>
    </w:rPr>
  </w:style>
  <w:style w:type="paragraph" w:styleId="IntenseQuote">
    <w:name w:val="Intense Quote"/>
    <w:basedOn w:val="Normal"/>
    <w:next w:val="Normal"/>
    <w:link w:val="IntenseQuoteChar"/>
    <w:uiPriority w:val="30"/>
    <w:qFormat/>
    <w:rsid w:val="00C920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0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2030"/>
    <w:rPr>
      <w:smallCaps/>
      <w:color w:val="auto"/>
      <w:u w:val="single"/>
    </w:rPr>
  </w:style>
  <w:style w:type="character" w:styleId="IntenseReference">
    <w:name w:val="Intense Reference"/>
    <w:basedOn w:val="DefaultParagraphFont"/>
    <w:uiPriority w:val="32"/>
    <w:qFormat/>
    <w:rsid w:val="00C92030"/>
    <w:rPr>
      <w:b/>
      <w:bCs/>
      <w:smallCaps/>
      <w:color w:val="auto"/>
      <w:spacing w:val="5"/>
      <w:u w:val="single"/>
    </w:rPr>
  </w:style>
  <w:style w:type="paragraph" w:customStyle="1" w:styleId="2ColumnHeading">
    <w:name w:val="2Column Heading"/>
    <w:basedOn w:val="BodyText"/>
    <w:qFormat/>
    <w:rsid w:val="00C92030"/>
    <w:pPr>
      <w:spacing w:after="60"/>
      <w:ind w:left="-2268"/>
    </w:pPr>
    <w:rPr>
      <w:b/>
    </w:rPr>
  </w:style>
  <w:style w:type="paragraph" w:customStyle="1" w:styleId="Heading1TOC">
    <w:name w:val="Heading1 TOC"/>
    <w:basedOn w:val="Normal"/>
    <w:qFormat/>
    <w:rsid w:val="00C92030"/>
    <w:pPr>
      <w:spacing w:before="240" w:after="120"/>
    </w:pPr>
    <w:rPr>
      <w:rFonts w:ascii="Times New Roman" w:hAnsi="Times New Roman"/>
      <w:b/>
      <w:sz w:val="32"/>
    </w:rPr>
  </w:style>
  <w:style w:type="paragraph" w:customStyle="1" w:styleId="Heading2TOC">
    <w:name w:val="Heading2 TOC"/>
    <w:basedOn w:val="Normal"/>
    <w:qFormat/>
    <w:rsid w:val="00C92030"/>
    <w:pPr>
      <w:spacing w:before="240" w:after="60"/>
    </w:pPr>
    <w:rPr>
      <w:rFonts w:ascii="Times New Roman" w:hAnsi="Times New Roman"/>
      <w:b/>
      <w:sz w:val="28"/>
    </w:rPr>
  </w:style>
  <w:style w:type="character" w:customStyle="1" w:styleId="Underline">
    <w:name w:val="Underline"/>
    <w:basedOn w:val="DefaultParagraphFont"/>
    <w:qFormat/>
    <w:rsid w:val="00C92030"/>
    <w:rPr>
      <w:u w:val="single"/>
    </w:rPr>
  </w:style>
  <w:style w:type="paragraph" w:styleId="BalloonText">
    <w:name w:val="Balloon Text"/>
    <w:basedOn w:val="Normal"/>
    <w:link w:val="BalloonTextChar"/>
    <w:rsid w:val="00C92030"/>
    <w:rPr>
      <w:rFonts w:ascii="Tahoma" w:hAnsi="Tahoma" w:cs="Tahoma"/>
      <w:sz w:val="16"/>
      <w:szCs w:val="16"/>
    </w:rPr>
  </w:style>
  <w:style w:type="character" w:customStyle="1" w:styleId="BalloonTextChar">
    <w:name w:val="Balloon Text Char"/>
    <w:basedOn w:val="DefaultParagraphFont"/>
    <w:link w:val="BalloonText"/>
    <w:rsid w:val="00C920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20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20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1046</Words>
  <Characters>6623</Characters>
  <Application>Microsoft Office Word</Application>
  <DocSecurity>0</DocSecurity>
  <Lines>226</Lines>
  <Paragraphs>131</Paragraphs>
  <ScaleCrop>false</ScaleCrop>
  <Company>Author-it Software Corporation Ltd.</Company>
  <LinksUpToDate>false</LinksUpToDate>
  <CharactersWithSpaces>7600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LMTGN2008B Coordinate work of team or section</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2012-05-26T18:01:00Z</dcterms:created>
  <dcterms:modified xsi:type="dcterms:W3CDTF">2012-05-26T18:01:00Z</dcterms:modified>
</cp:coreProperties>
</file>