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7C7" w:rsidP="000D07C7">
      <w:pPr>
        <w:pStyle w:val="Title"/>
      </w:pPr>
      <w:r>
        <w:fldChar w:fldCharType="begin"/>
      </w:r>
      <w:r>
        <w:instrText xml:space="preserve"> TITLE   \* MERGEFORMAT </w:instrText>
      </w:r>
      <w:r>
        <w:fldChar w:fldCharType="separate"/>
      </w:r>
      <w:r>
        <w:t>LMTFP2007B Last shoe by machine</w:t>
      </w:r>
      <w:r>
        <w:fldChar w:fldCharType="end"/>
      </w:r>
    </w:p>
    <w:p w:rsidR="000D07C7" w:rsidP="000D07C7">
      <w:pPr>
        <w:pStyle w:val="Version"/>
        <w:sectPr w:rsidSect="00F222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2221A" w:rsidP="00F2221A">
      <w:pPr>
        <w:pStyle w:val="SuperHeading"/>
      </w:pPr>
      <w:r w:rsidRPr="00F2221A">
        <w:t>LMTFP2007B Last shoe by machine</w:t>
      </w:r>
    </w:p>
    <w:p w:rsidR="00000000" w:rsidRPr="00F2221A" w:rsidP="00F2221A">
      <w:pPr>
        <w:pStyle w:val="SuperHeading"/>
      </w:pPr>
    </w:p>
    <w:p w:rsidR="00000000" w:rsidRPr="00F2221A" w:rsidP="00F2221A">
      <w:pPr>
        <w:pStyle w:val="Heading1"/>
      </w:pPr>
      <w:bookmarkStart w:id="1" w:name="O_94155"/>
      <w:bookmarkEnd w:id="1"/>
      <w:r w:rsidRPr="00F2221A">
        <w:t>Modification History</w:t>
      </w:r>
    </w:p>
    <w:p w:rsidR="00000000" w:rsidRPr="00F2221A" w:rsidP="00F2221A">
      <w:pPr>
        <w:pStyle w:val="BodyText"/>
      </w:pPr>
      <w:r w:rsidRPr="00F2221A">
        <w:t>Not applicable.</w:t>
      </w:r>
    </w:p>
    <w:p w:rsidR="00000000" w:rsidRPr="00F2221A" w:rsidP="00F2221A">
      <w:pPr>
        <w:pStyle w:val="AllowPageBreak"/>
      </w:pPr>
    </w:p>
    <w:p w:rsidR="00000000" w:rsidRPr="00F2221A" w:rsidP="00F2221A">
      <w:pPr>
        <w:pStyle w:val="Heading1"/>
      </w:pPr>
      <w:bookmarkStart w:id="2" w:name="O_94156"/>
      <w:bookmarkEnd w:id="2"/>
      <w:r w:rsidRPr="00F2221A">
        <w:t>Unit Descriptor</w:t>
      </w:r>
    </w:p>
    <w:tbl>
      <w:tblPr>
        <w:tblW w:w="0" w:type="auto"/>
        <w:tblLayout w:type="fixed"/>
        <w:tblCellMar>
          <w:left w:w="62" w:type="dxa"/>
          <w:right w:w="62" w:type="dxa"/>
        </w:tblCellMar>
        <w:tblLook w:val="0000"/>
      </w:tblPr>
      <w:tblGrid>
        <w:gridCol w:w="2269"/>
        <w:gridCol w:w="6803"/>
      </w:tblGrid>
      <w:tr w:rsidTr="000D07C7">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2221A">
            <w:pPr>
              <w:pStyle w:val="BodyText"/>
              <w:rPr>
                <w:lang w:val="en-NZ"/>
              </w:rPr>
            </w:pPr>
            <w:r w:rsidRPr="00F2221A">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F2221A" w:rsidP="00F2221A">
            <w:pPr>
              <w:pStyle w:val="BodyText"/>
            </w:pPr>
            <w:r w:rsidRPr="00F2221A">
              <w:t>This unit covers skills and knowledge to last shoes.</w:t>
            </w:r>
          </w:p>
        </w:tc>
      </w:tr>
    </w:tbl>
    <w:p w:rsidR="00000000" w:rsidRPr="00F2221A" w:rsidP="00F2221A">
      <w:pPr>
        <w:pStyle w:val="BodyText"/>
      </w:pPr>
    </w:p>
    <w:p w:rsidR="00000000" w:rsidRPr="00F2221A" w:rsidP="00F2221A">
      <w:pPr>
        <w:pStyle w:val="AllowPageBreak"/>
      </w:pPr>
    </w:p>
    <w:p w:rsidR="00000000" w:rsidRPr="00F2221A" w:rsidP="00F2221A">
      <w:pPr>
        <w:pStyle w:val="Heading1"/>
      </w:pPr>
      <w:bookmarkStart w:id="3" w:name="O_94157"/>
      <w:bookmarkEnd w:id="3"/>
      <w:r w:rsidRPr="00F2221A">
        <w:t>Application of the Unit</w:t>
      </w:r>
    </w:p>
    <w:tbl>
      <w:tblPr>
        <w:tblW w:w="0" w:type="auto"/>
        <w:tblLayout w:type="fixed"/>
        <w:tblCellMar>
          <w:left w:w="62" w:type="dxa"/>
          <w:right w:w="62" w:type="dxa"/>
        </w:tblCellMar>
        <w:tblLook w:val="0000"/>
      </w:tblPr>
      <w:tblGrid>
        <w:gridCol w:w="2269"/>
        <w:gridCol w:w="6803"/>
      </w:tblGrid>
      <w:tr w:rsidTr="000D07C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2221A">
            <w:pPr>
              <w:pStyle w:val="BodyText"/>
              <w:rPr>
                <w:lang w:val="en-NZ"/>
              </w:rPr>
            </w:pPr>
            <w:r w:rsidRPr="00F2221A">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F2221A" w:rsidP="00F2221A">
            <w:pPr>
              <w:pStyle w:val="BodyText"/>
            </w:pPr>
            <w:r w:rsidRPr="00F2221A">
              <w:t>The unit applies to the lasting of shoes using machine operations, which may involve more than one type of machine, operation or process to meet product specifications. It includes the limited use of discretion, initiative and judgement.</w:t>
            </w:r>
          </w:p>
          <w:p w:rsidR="00000000" w:rsidRPr="00F2221A" w:rsidP="00F2221A">
            <w:pPr>
              <w:pStyle w:val="BodyText"/>
            </w:pPr>
            <w:r w:rsidRPr="00F2221A">
              <w:t>Work may be conduc</w:t>
            </w:r>
            <w:r w:rsidRPr="00F2221A">
              <w:t>ted in small to large scale enterprises and may involve individual and team activities.</w:t>
            </w:r>
          </w:p>
          <w:p w:rsidR="00000000" w:rsidRPr="00F2221A" w:rsidP="00F2221A">
            <w:pPr>
              <w:pStyle w:val="BodyText"/>
            </w:pPr>
            <w:r w:rsidRPr="00F2221A">
              <w:t>The application of this unit is according to OHS practices of the enterprise and workplace practices, which may include:</w:t>
            </w:r>
          </w:p>
          <w:p w:rsidR="00000000" w:rsidRPr="00F2221A" w:rsidP="00F2221A">
            <w:pPr>
              <w:pStyle w:val="ListBullet"/>
            </w:pPr>
            <w:r w:rsidRPr="00F2221A">
              <w:t>requirements prescribed by legislation, awards</w:t>
            </w:r>
            <w:r w:rsidRPr="00F2221A">
              <w:t>, agreements and conditions of employment</w:t>
            </w:r>
          </w:p>
          <w:p w:rsidR="00000000" w:rsidRPr="00F2221A" w:rsidP="00F2221A">
            <w:pPr>
              <w:pStyle w:val="ListBullet"/>
            </w:pPr>
            <w:r w:rsidRPr="00F2221A">
              <w:t>standard operating procedures</w:t>
            </w:r>
          </w:p>
          <w:p w:rsidR="00000000" w:rsidRPr="00F2221A" w:rsidP="00F2221A">
            <w:pPr>
              <w:pStyle w:val="ListBullet"/>
            </w:pPr>
            <w:r w:rsidRPr="00F2221A">
              <w:t>work instructions</w:t>
            </w:r>
          </w:p>
          <w:p w:rsidR="00000000" w:rsidRPr="00F2221A" w:rsidP="00F2221A">
            <w:pPr>
              <w:pStyle w:val="ListBullet"/>
            </w:pPr>
            <w:r w:rsidRPr="00F2221A">
              <w:t>oral, written and visual communication</w:t>
            </w:r>
          </w:p>
          <w:p w:rsidR="00000000" w:rsidRPr="00F2221A" w:rsidP="00F2221A">
            <w:pPr>
              <w:pStyle w:val="ListBullet"/>
            </w:pPr>
            <w:r w:rsidRPr="00F2221A">
              <w:t>quality practices, including responsibility for maintenance of own work quality and contribution to quality improvement of team</w:t>
            </w:r>
            <w:r w:rsidRPr="00F2221A">
              <w:t xml:space="preserve"> or section output</w:t>
            </w:r>
          </w:p>
          <w:p w:rsidR="00000000" w:rsidRPr="00F2221A" w:rsidP="00F2221A">
            <w:pPr>
              <w:pStyle w:val="ListBullet"/>
            </w:pPr>
            <w:r w:rsidRPr="00F2221A">
              <w:t>housekeeping</w:t>
            </w:r>
          </w:p>
          <w:p w:rsidR="00000000" w:rsidRPr="00F2221A" w:rsidP="00F2221A">
            <w:pPr>
              <w:pStyle w:val="ListBullet"/>
            </w:pPr>
            <w:r w:rsidRPr="00F2221A">
              <w:t>tasks related to environmental protection, waste disposal, pollution control, and recycling</w:t>
            </w:r>
          </w:p>
          <w:p w:rsidR="00000000" w:rsidRPr="00F2221A" w:rsidP="00F2221A">
            <w:pPr>
              <w:pStyle w:val="BodyText"/>
            </w:pPr>
            <w:r w:rsidRPr="00F2221A">
              <w:t>This unit requires the application of skills associated with planning and organising to machine last shoes. Problem solving skills are required to ensure work conforms to requirements and identify any processing problems. Communication skills are used to r</w:t>
            </w:r>
            <w:r w:rsidRPr="00F2221A">
              <w:t>efer to and complete required documentation. Self management skills are used to ensure safe use of technology and conformance of own work to quality standards.</w:t>
            </w:r>
          </w:p>
        </w:tc>
      </w:tr>
    </w:tbl>
    <w:p w:rsidR="00000000" w:rsidRPr="00F2221A" w:rsidP="00F2221A">
      <w:pPr>
        <w:pStyle w:val="BodyText"/>
      </w:pPr>
    </w:p>
    <w:p w:rsidR="00000000" w:rsidRPr="00F2221A" w:rsidP="00F2221A">
      <w:pPr>
        <w:pStyle w:val="AllowPageBreak"/>
      </w:pPr>
    </w:p>
    <w:p w:rsidR="00000000" w:rsidRPr="00F2221A" w:rsidP="00F2221A">
      <w:pPr>
        <w:pStyle w:val="Heading1"/>
      </w:pPr>
      <w:bookmarkStart w:id="4" w:name="O_94158"/>
      <w:bookmarkEnd w:id="4"/>
      <w:r w:rsidRPr="00F2221A">
        <w:t>Licensing/Regulatory Information</w:t>
      </w:r>
    </w:p>
    <w:p w:rsidR="00000000" w:rsidRPr="00F2221A" w:rsidP="00F2221A">
      <w:pPr>
        <w:pStyle w:val="BodyText"/>
      </w:pPr>
      <w:r w:rsidRPr="00F2221A">
        <w:t>Not applicable.</w:t>
      </w:r>
    </w:p>
    <w:p w:rsidR="00000000" w:rsidRPr="00F2221A" w:rsidP="00F2221A">
      <w:pPr>
        <w:pStyle w:val="AllowPageBreak"/>
      </w:pPr>
    </w:p>
    <w:p w:rsidR="00000000" w:rsidRPr="00F2221A" w:rsidP="00F2221A">
      <w:pPr>
        <w:pStyle w:val="Heading1"/>
      </w:pPr>
      <w:bookmarkStart w:id="5" w:name="O_94160"/>
      <w:bookmarkEnd w:id="5"/>
      <w:r w:rsidRPr="00F2221A">
        <w:t>Pre-Requisites</w:t>
      </w:r>
    </w:p>
    <w:tbl>
      <w:tblPr>
        <w:tblW w:w="0" w:type="auto"/>
        <w:tblLayout w:type="fixed"/>
        <w:tblCellMar>
          <w:left w:w="62" w:type="dxa"/>
          <w:right w:w="62" w:type="dxa"/>
        </w:tblCellMar>
        <w:tblLook w:val="0000"/>
      </w:tblPr>
      <w:tblGrid>
        <w:gridCol w:w="2604"/>
        <w:gridCol w:w="6468"/>
      </w:tblGrid>
      <w:tr w:rsidTr="000D07C7">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F2221A">
            <w:pPr>
              <w:pStyle w:val="BodyText"/>
              <w:rPr>
                <w:lang w:val="en-NZ"/>
              </w:rPr>
            </w:pPr>
            <w:r w:rsidRPr="00F2221A">
              <w:rPr>
                <w:rStyle w:val="SpecialBold"/>
              </w:rPr>
              <w:t>Prerequisites</w:t>
            </w:r>
            <w:r w:rsidRPr="00F2221A">
              <w:t xml:space="preserve"> </w:t>
            </w:r>
          </w:p>
        </w:tc>
        <w:tc>
          <w:tcPr>
            <w:tcW w:w="6468" w:type="dxa"/>
            <w:tcBorders>
              <w:top w:val="nil"/>
              <w:left w:val="nil"/>
              <w:bottom w:val="nil"/>
              <w:right w:val="nil"/>
            </w:tcBorders>
            <w:tcMar>
              <w:top w:w="0" w:type="dxa"/>
              <w:left w:w="62" w:type="dxa"/>
              <w:bottom w:w="0" w:type="dxa"/>
              <w:right w:w="62" w:type="dxa"/>
            </w:tcMar>
          </w:tcPr>
          <w:p w:rsidR="00000000" w:rsidRPr="00F2221A" w:rsidP="00F2221A">
            <w:pPr>
              <w:pStyle w:val="BodyText"/>
            </w:pPr>
          </w:p>
        </w:tc>
      </w:tr>
    </w:tbl>
    <w:p w:rsidR="00000000" w:rsidRPr="00F2221A" w:rsidP="00F2221A">
      <w:pPr>
        <w:pStyle w:val="BodyText"/>
      </w:pPr>
    </w:p>
    <w:p w:rsidR="00000000" w:rsidRPr="00F2221A" w:rsidP="00F2221A">
      <w:pPr>
        <w:pStyle w:val="AllowPageBreak"/>
      </w:pPr>
    </w:p>
    <w:p w:rsidR="00000000" w:rsidRPr="00F2221A" w:rsidP="00F2221A">
      <w:pPr>
        <w:pStyle w:val="Heading1"/>
      </w:pPr>
      <w:bookmarkStart w:id="6" w:name="O_94159"/>
      <w:bookmarkEnd w:id="6"/>
      <w:r w:rsidRPr="00F2221A">
        <w:t>Employability Skills Information</w:t>
      </w:r>
    </w:p>
    <w:tbl>
      <w:tblPr>
        <w:tblW w:w="0" w:type="auto"/>
        <w:tblLayout w:type="fixed"/>
        <w:tblCellMar>
          <w:left w:w="62" w:type="dxa"/>
          <w:right w:w="62" w:type="dxa"/>
        </w:tblCellMar>
        <w:tblLook w:val="0000"/>
      </w:tblPr>
      <w:tblGrid>
        <w:gridCol w:w="2269"/>
        <w:gridCol w:w="6803"/>
      </w:tblGrid>
      <w:tr w:rsidTr="000D07C7">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2221A">
            <w:pPr>
              <w:pStyle w:val="BodyText"/>
              <w:rPr>
                <w:lang w:val="en-NZ"/>
              </w:rPr>
            </w:pPr>
            <w:r w:rsidRPr="00F2221A">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F2221A" w:rsidP="00F2221A">
            <w:pPr>
              <w:pStyle w:val="BodyText"/>
            </w:pPr>
            <w:r w:rsidRPr="00F2221A">
              <w:t>This unit contains employability skills.</w:t>
            </w:r>
          </w:p>
        </w:tc>
      </w:tr>
    </w:tbl>
    <w:p w:rsidR="00000000" w:rsidRPr="00F2221A" w:rsidP="00F2221A">
      <w:pPr>
        <w:pStyle w:val="BodyText"/>
      </w:pPr>
    </w:p>
    <w:p w:rsidR="00000000" w:rsidRPr="00F2221A" w:rsidP="00F2221A">
      <w:pPr>
        <w:pStyle w:val="AllowPageBreak"/>
      </w:pPr>
    </w:p>
    <w:p w:rsidR="00000000" w:rsidRPr="00F2221A" w:rsidP="00F2221A">
      <w:pPr>
        <w:pStyle w:val="Heading1"/>
      </w:pPr>
      <w:bookmarkStart w:id="7" w:name="O_94161"/>
      <w:bookmarkEnd w:id="7"/>
      <w:r w:rsidRPr="00F2221A">
        <w:t>Elements and Performance Criteria Pre-Content</w:t>
      </w:r>
    </w:p>
    <w:p w:rsidR="00000000" w:rsidRPr="00F2221A" w:rsidP="00F2221A">
      <w:pPr>
        <w:pStyle w:val="BodyText"/>
      </w:pPr>
      <w:r w:rsidRPr="00F2221A">
        <w:t>Not applicable.</w:t>
      </w:r>
    </w:p>
    <w:p w:rsidR="00000000" w:rsidRPr="00F2221A" w:rsidP="00F2221A">
      <w:pPr>
        <w:pStyle w:val="AllowPageBreak"/>
      </w:pPr>
    </w:p>
    <w:p w:rsidR="00000000" w:rsidRPr="00F2221A" w:rsidP="00F2221A">
      <w:pPr>
        <w:pStyle w:val="Heading1"/>
      </w:pPr>
      <w:bookmarkStart w:id="8" w:name="O_94162"/>
      <w:bookmarkEnd w:id="8"/>
      <w:r w:rsidRPr="00F2221A">
        <w:t>Elements and Performance Criteria</w:t>
      </w:r>
    </w:p>
    <w:tbl>
      <w:tblPr>
        <w:tblW w:w="0" w:type="auto"/>
        <w:tblLayout w:type="fixed"/>
        <w:tblCellMar>
          <w:left w:w="62" w:type="dxa"/>
          <w:right w:w="62" w:type="dxa"/>
        </w:tblCellMar>
        <w:tblLook w:val="0000"/>
      </w:tblPr>
      <w:tblGrid>
        <w:gridCol w:w="2269"/>
        <w:gridCol w:w="6803"/>
      </w:tblGrid>
      <w:tr w:rsidTr="000D07C7">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F2221A" w:rsidP="00F2221A">
            <w:pPr>
              <w:pStyle w:val="BodyText"/>
            </w:pPr>
            <w:r w:rsidRPr="00F2221A">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F2221A">
            <w:pPr>
              <w:pStyle w:val="BodyText"/>
              <w:rPr>
                <w:lang w:val="en-NZ"/>
              </w:rPr>
            </w:pPr>
            <w:r w:rsidRPr="00F2221A">
              <w:rPr>
                <w:rStyle w:val="SpecialBold"/>
              </w:rPr>
              <w:t>PERFORMANCE CRITERIA</w:t>
            </w:r>
          </w:p>
        </w:tc>
      </w:tr>
      <w:tr w:rsidTr="000D07C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2221A">
            <w:pPr>
              <w:pStyle w:val="List"/>
              <w:rPr>
                <w:lang w:val="en-NZ"/>
              </w:rPr>
            </w:pPr>
            <w:r w:rsidRPr="00F2221A">
              <w:t>1</w:t>
            </w:r>
            <w:r w:rsidRPr="00F2221A">
              <w:tab/>
              <w:t>Prepare work pieces</w:t>
            </w:r>
          </w:p>
        </w:tc>
        <w:tc>
          <w:tcPr>
            <w:tcW w:w="6803" w:type="dxa"/>
            <w:tcBorders>
              <w:top w:val="nil"/>
              <w:left w:val="nil"/>
              <w:bottom w:val="nil"/>
              <w:right w:val="nil"/>
            </w:tcBorders>
            <w:tcMar>
              <w:top w:w="0" w:type="dxa"/>
              <w:left w:w="62" w:type="dxa"/>
              <w:bottom w:w="0" w:type="dxa"/>
              <w:right w:w="62" w:type="dxa"/>
            </w:tcMar>
          </w:tcPr>
          <w:p w:rsidR="00000000" w:rsidRPr="00F2221A" w:rsidP="00F2221A">
            <w:pPr>
              <w:pStyle w:val="List"/>
            </w:pPr>
            <w:r w:rsidRPr="00F2221A">
              <w:t>1.1</w:t>
            </w:r>
            <w:r w:rsidRPr="00F2221A">
              <w:tab/>
              <w:t>Work bundle is received and checked, and any follow-up action taken.</w:t>
            </w:r>
          </w:p>
          <w:p w:rsidR="00000000" w:rsidRPr="00F2221A" w:rsidP="00F2221A">
            <w:pPr>
              <w:pStyle w:val="List"/>
            </w:pPr>
            <w:r w:rsidRPr="00F2221A">
              <w:t>1.2</w:t>
            </w:r>
            <w:r w:rsidRPr="00F2221A">
              <w:tab/>
              <w:t>Quality of received component parts is assessed.</w:t>
            </w:r>
          </w:p>
          <w:p w:rsidR="00000000" w:rsidP="00F2221A">
            <w:pPr>
              <w:pStyle w:val="List"/>
              <w:rPr>
                <w:lang w:val="en-NZ"/>
              </w:rPr>
            </w:pPr>
            <w:r w:rsidRPr="00F2221A">
              <w:t>1.3</w:t>
            </w:r>
            <w:r w:rsidRPr="00F2221A">
              <w:tab/>
              <w:t>Work pieces are laid out in correct sequence.</w:t>
            </w:r>
          </w:p>
        </w:tc>
      </w:tr>
      <w:tr w:rsidTr="000D07C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2221A">
            <w:pPr>
              <w:pStyle w:val="List"/>
              <w:rPr>
                <w:lang w:val="en-NZ"/>
              </w:rPr>
            </w:pPr>
            <w:r w:rsidRPr="00F2221A">
              <w:t>2</w:t>
            </w:r>
            <w:r w:rsidRPr="00F2221A">
              <w:tab/>
              <w:t>Prepare workstation</w:t>
            </w:r>
          </w:p>
        </w:tc>
        <w:tc>
          <w:tcPr>
            <w:tcW w:w="6803" w:type="dxa"/>
            <w:tcBorders>
              <w:top w:val="nil"/>
              <w:left w:val="nil"/>
              <w:bottom w:val="nil"/>
              <w:right w:val="nil"/>
            </w:tcBorders>
            <w:tcMar>
              <w:top w:w="0" w:type="dxa"/>
              <w:left w:w="62" w:type="dxa"/>
              <w:bottom w:w="0" w:type="dxa"/>
              <w:right w:w="62" w:type="dxa"/>
            </w:tcMar>
          </w:tcPr>
          <w:p w:rsidR="00000000" w:rsidRPr="00F2221A" w:rsidP="00F2221A">
            <w:pPr>
              <w:pStyle w:val="List"/>
            </w:pPr>
            <w:r w:rsidRPr="00F2221A">
              <w:t>2.1</w:t>
            </w:r>
            <w:r w:rsidRPr="00F2221A">
              <w:tab/>
            </w:r>
            <w:r w:rsidRPr="00F2221A">
              <w:t xml:space="preserve">Workbench and seating are set up and prepared according to safety standards and </w:t>
            </w:r>
            <w:r w:rsidRPr="00F2221A">
              <w:rPr>
                <w:rStyle w:val="BoldandItalics"/>
              </w:rPr>
              <w:t>OHS practices</w:t>
            </w:r>
            <w:r w:rsidRPr="00F2221A">
              <w:t>.</w:t>
            </w:r>
          </w:p>
          <w:p w:rsidR="00000000" w:rsidRPr="00F2221A" w:rsidP="00F2221A">
            <w:pPr>
              <w:pStyle w:val="List"/>
            </w:pPr>
            <w:r w:rsidRPr="00F2221A">
              <w:t>2.2</w:t>
            </w:r>
            <w:r w:rsidRPr="00F2221A">
              <w:tab/>
            </w:r>
            <w:r w:rsidRPr="00F2221A">
              <w:rPr>
                <w:rStyle w:val="BoldandItalics"/>
              </w:rPr>
              <w:t>Machines</w:t>
            </w:r>
            <w:r w:rsidRPr="00F2221A">
              <w:t xml:space="preserve"> are cleaned and checked.</w:t>
            </w:r>
          </w:p>
          <w:p w:rsidR="00000000" w:rsidP="00F2221A">
            <w:pPr>
              <w:pStyle w:val="List"/>
              <w:rPr>
                <w:lang w:val="en-NZ"/>
              </w:rPr>
            </w:pPr>
            <w:r w:rsidRPr="00F2221A">
              <w:t>2.3</w:t>
            </w:r>
            <w:r w:rsidRPr="00F2221A">
              <w:tab/>
              <w:t>Records are maintained.</w:t>
            </w:r>
          </w:p>
        </w:tc>
      </w:tr>
      <w:tr w:rsidTr="000D07C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2221A">
            <w:pPr>
              <w:pStyle w:val="List"/>
              <w:rPr>
                <w:lang w:val="en-NZ"/>
              </w:rPr>
            </w:pPr>
            <w:r w:rsidRPr="00F2221A">
              <w:t>3</w:t>
            </w:r>
            <w:r w:rsidRPr="00F2221A">
              <w:tab/>
              <w:t xml:space="preserve">Prepare machine for </w:t>
            </w:r>
            <w:r w:rsidRPr="00F2221A">
              <w:rPr>
                <w:rStyle w:val="Emphasis"/>
              </w:rPr>
              <w:t>operation</w:t>
            </w:r>
          </w:p>
        </w:tc>
        <w:tc>
          <w:tcPr>
            <w:tcW w:w="6803" w:type="dxa"/>
            <w:tcBorders>
              <w:top w:val="nil"/>
              <w:left w:val="nil"/>
              <w:bottom w:val="nil"/>
              <w:right w:val="nil"/>
            </w:tcBorders>
            <w:tcMar>
              <w:top w:w="0" w:type="dxa"/>
              <w:left w:w="62" w:type="dxa"/>
              <w:bottom w:w="0" w:type="dxa"/>
              <w:right w:w="62" w:type="dxa"/>
            </w:tcMar>
          </w:tcPr>
          <w:p w:rsidR="00000000" w:rsidRPr="00F2221A" w:rsidP="00F2221A">
            <w:pPr>
              <w:pStyle w:val="List"/>
            </w:pPr>
            <w:r w:rsidRPr="00F2221A">
              <w:t>3.1</w:t>
            </w:r>
            <w:r w:rsidRPr="00F2221A">
              <w:tab/>
            </w:r>
            <w:r w:rsidRPr="00F2221A">
              <w:rPr>
                <w:rStyle w:val="BoldandItalics"/>
              </w:rPr>
              <w:t>Lasting machine</w:t>
            </w:r>
            <w:r w:rsidRPr="00F2221A">
              <w:t xml:space="preserve"> settings are adjusted according to manufac</w:t>
            </w:r>
            <w:r w:rsidRPr="00F2221A">
              <w:t>turer instructions, operator skill, and specifications for work.</w:t>
            </w:r>
          </w:p>
          <w:p w:rsidR="00000000" w:rsidRPr="00F2221A" w:rsidP="00F2221A">
            <w:pPr>
              <w:pStyle w:val="List"/>
            </w:pPr>
            <w:r w:rsidRPr="00F2221A">
              <w:t>3.2</w:t>
            </w:r>
            <w:r w:rsidRPr="00F2221A">
              <w:tab/>
              <w:t>Adjustments are made to machine in relation to heat, pressure for pulling and for lasting time.</w:t>
            </w:r>
          </w:p>
          <w:p w:rsidR="00000000" w:rsidP="00F2221A">
            <w:pPr>
              <w:pStyle w:val="List"/>
              <w:rPr>
                <w:lang w:val="en-NZ"/>
              </w:rPr>
            </w:pPr>
            <w:r w:rsidRPr="00F2221A">
              <w:t>3.3</w:t>
            </w:r>
            <w:r w:rsidRPr="00F2221A">
              <w:tab/>
              <w:t>Lasting machine is monitored for correct operations.</w:t>
            </w:r>
          </w:p>
        </w:tc>
      </w:tr>
      <w:tr w:rsidTr="000D07C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2221A">
            <w:pPr>
              <w:pStyle w:val="List"/>
              <w:rPr>
                <w:lang w:val="en-NZ"/>
              </w:rPr>
            </w:pPr>
            <w:r w:rsidRPr="00F2221A">
              <w:t>4</w:t>
            </w:r>
            <w:r w:rsidRPr="00F2221A">
              <w:tab/>
              <w:t>Perform lasting process</w:t>
            </w:r>
          </w:p>
        </w:tc>
        <w:tc>
          <w:tcPr>
            <w:tcW w:w="6803" w:type="dxa"/>
            <w:tcBorders>
              <w:top w:val="nil"/>
              <w:left w:val="nil"/>
              <w:bottom w:val="nil"/>
              <w:right w:val="nil"/>
            </w:tcBorders>
            <w:tcMar>
              <w:top w:w="0" w:type="dxa"/>
              <w:left w:w="62" w:type="dxa"/>
              <w:bottom w:w="0" w:type="dxa"/>
              <w:right w:w="62" w:type="dxa"/>
            </w:tcMar>
          </w:tcPr>
          <w:p w:rsidR="00000000" w:rsidRPr="00F2221A" w:rsidP="00F2221A">
            <w:pPr>
              <w:pStyle w:val="List"/>
            </w:pPr>
            <w:r w:rsidRPr="00F2221A">
              <w:t>4.1</w:t>
            </w:r>
            <w:r w:rsidRPr="00F2221A">
              <w:tab/>
            </w:r>
            <w:r w:rsidRPr="00F2221A">
              <w:t>Upper is positioned precisely on machine and guided through pulling and lasting operations, correct operations are checked and settings adjusted to obtain specified quality outcomes and to reflect construction techniques.</w:t>
            </w:r>
          </w:p>
          <w:p w:rsidR="00000000" w:rsidRPr="00F2221A" w:rsidP="00F2221A">
            <w:pPr>
              <w:pStyle w:val="List"/>
            </w:pPr>
            <w:r w:rsidRPr="00F2221A">
              <w:t>4.2</w:t>
            </w:r>
            <w:r w:rsidRPr="00F2221A">
              <w:tab/>
              <w:t>Lasting machine is monitored f</w:t>
            </w:r>
            <w:r w:rsidRPr="00F2221A">
              <w:t>or correct operations.</w:t>
            </w:r>
          </w:p>
          <w:p w:rsidR="00000000" w:rsidP="00F2221A">
            <w:pPr>
              <w:pStyle w:val="List"/>
              <w:rPr>
                <w:lang w:val="en-NZ"/>
              </w:rPr>
            </w:pPr>
            <w:r w:rsidRPr="00F2221A">
              <w:t>4.3</w:t>
            </w:r>
            <w:r w:rsidRPr="00F2221A">
              <w:tab/>
              <w:t xml:space="preserve">Work is carried out according to </w:t>
            </w:r>
            <w:r w:rsidRPr="00F2221A">
              <w:rPr>
                <w:rStyle w:val="BoldandItalics"/>
              </w:rPr>
              <w:t>OHS practices</w:t>
            </w:r>
            <w:r w:rsidRPr="00F2221A">
              <w:t>.</w:t>
            </w:r>
          </w:p>
        </w:tc>
      </w:tr>
      <w:tr w:rsidTr="000D07C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2221A">
            <w:pPr>
              <w:pStyle w:val="List"/>
              <w:rPr>
                <w:lang w:val="en-NZ"/>
              </w:rPr>
            </w:pPr>
            <w:r w:rsidRPr="00F2221A">
              <w:t>5</w:t>
            </w:r>
            <w:r w:rsidRPr="00F2221A">
              <w:tab/>
              <w:t>Identify poor machine performance</w:t>
            </w:r>
          </w:p>
        </w:tc>
        <w:tc>
          <w:tcPr>
            <w:tcW w:w="6803" w:type="dxa"/>
            <w:tcBorders>
              <w:top w:val="nil"/>
              <w:left w:val="nil"/>
              <w:bottom w:val="nil"/>
              <w:right w:val="nil"/>
            </w:tcBorders>
            <w:tcMar>
              <w:top w:w="0" w:type="dxa"/>
              <w:left w:w="62" w:type="dxa"/>
              <w:bottom w:w="0" w:type="dxa"/>
              <w:right w:w="62" w:type="dxa"/>
            </w:tcMar>
          </w:tcPr>
          <w:p w:rsidR="00000000" w:rsidRPr="00F2221A" w:rsidP="00F2221A">
            <w:pPr>
              <w:pStyle w:val="List"/>
            </w:pPr>
            <w:r w:rsidRPr="00F2221A">
              <w:t>5.1</w:t>
            </w:r>
            <w:r w:rsidRPr="00F2221A">
              <w:tab/>
              <w:t>Performance of machine is regularly checked for signs of faulty operations.</w:t>
            </w:r>
          </w:p>
          <w:p w:rsidR="00000000" w:rsidP="00F2221A">
            <w:pPr>
              <w:pStyle w:val="List"/>
              <w:rPr>
                <w:lang w:val="en-NZ"/>
              </w:rPr>
            </w:pPr>
            <w:r w:rsidRPr="00F2221A">
              <w:t>5.2</w:t>
            </w:r>
            <w:r w:rsidRPr="00F2221A">
              <w:tab/>
              <w:t>Faults in performance are addressed.</w:t>
            </w:r>
          </w:p>
        </w:tc>
      </w:tr>
      <w:tr w:rsidTr="000D07C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2221A">
            <w:pPr>
              <w:pStyle w:val="List"/>
              <w:rPr>
                <w:lang w:val="en-NZ"/>
              </w:rPr>
            </w:pPr>
            <w:r w:rsidRPr="00F2221A">
              <w:t>6</w:t>
            </w:r>
            <w:r w:rsidRPr="00F2221A">
              <w:tab/>
              <w:t>Dispatch completed w</w:t>
            </w:r>
            <w:r w:rsidRPr="00F2221A">
              <w:t>ork</w:t>
            </w:r>
          </w:p>
        </w:tc>
        <w:tc>
          <w:tcPr>
            <w:tcW w:w="6803" w:type="dxa"/>
            <w:tcBorders>
              <w:top w:val="nil"/>
              <w:left w:val="nil"/>
              <w:bottom w:val="nil"/>
              <w:right w:val="nil"/>
            </w:tcBorders>
            <w:tcMar>
              <w:top w:w="0" w:type="dxa"/>
              <w:left w:w="62" w:type="dxa"/>
              <w:bottom w:w="0" w:type="dxa"/>
              <w:right w:w="62" w:type="dxa"/>
            </w:tcMar>
          </w:tcPr>
          <w:p w:rsidR="00000000" w:rsidRPr="00F2221A" w:rsidP="00F2221A">
            <w:pPr>
              <w:pStyle w:val="List"/>
            </w:pPr>
            <w:r w:rsidRPr="00F2221A">
              <w:t>6.1</w:t>
            </w:r>
            <w:r w:rsidRPr="00F2221A">
              <w:tab/>
              <w:t>Work is bundled, stacked and stored or dispatched.</w:t>
            </w:r>
          </w:p>
          <w:p w:rsidR="00000000" w:rsidRPr="00F2221A" w:rsidP="00F2221A">
            <w:pPr>
              <w:pStyle w:val="List"/>
            </w:pPr>
            <w:r w:rsidRPr="00F2221A">
              <w:t>6.2</w:t>
            </w:r>
            <w:r w:rsidRPr="00F2221A">
              <w:tab/>
              <w:t>Production faults are recorded.</w:t>
            </w:r>
          </w:p>
          <w:p w:rsidR="00000000" w:rsidRPr="00F2221A" w:rsidP="00F2221A">
            <w:pPr>
              <w:pStyle w:val="List"/>
            </w:pPr>
            <w:r w:rsidRPr="00F2221A">
              <w:t>6.3</w:t>
            </w:r>
            <w:r w:rsidRPr="00F2221A">
              <w:tab/>
              <w:t>Records are completed.</w:t>
            </w:r>
          </w:p>
        </w:tc>
      </w:tr>
    </w:tbl>
    <w:p w:rsidR="00000000" w:rsidRPr="00F2221A" w:rsidP="00F2221A">
      <w:pPr>
        <w:pStyle w:val="BodyText"/>
      </w:pPr>
    </w:p>
    <w:p w:rsidR="00000000" w:rsidRPr="00F2221A" w:rsidP="00F2221A">
      <w:pPr>
        <w:pStyle w:val="AllowPageBreak"/>
      </w:pPr>
    </w:p>
    <w:p w:rsidR="00000000" w:rsidRPr="00F2221A" w:rsidP="00F2221A">
      <w:pPr>
        <w:pStyle w:val="Heading1"/>
      </w:pPr>
      <w:bookmarkStart w:id="9" w:name="O_94163"/>
      <w:bookmarkEnd w:id="9"/>
      <w:r w:rsidRPr="00F2221A">
        <w:t>Required Skills and Knowledge</w:t>
      </w:r>
    </w:p>
    <w:tbl>
      <w:tblPr>
        <w:tblW w:w="0" w:type="auto"/>
        <w:tblLayout w:type="fixed"/>
        <w:tblCellMar>
          <w:left w:w="62" w:type="dxa"/>
          <w:right w:w="62" w:type="dxa"/>
        </w:tblCellMar>
        <w:tblLook w:val="0000"/>
      </w:tblPr>
      <w:tblGrid>
        <w:gridCol w:w="9072"/>
      </w:tblGrid>
      <w:tr w:rsidTr="000D07C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F2221A" w:rsidP="00F2221A">
            <w:pPr>
              <w:pStyle w:val="BodyText"/>
              <w:rPr>
                <w:rStyle w:val="SpecialBold"/>
              </w:rPr>
            </w:pPr>
          </w:p>
          <w:p w:rsidR="00000000" w:rsidP="00F2221A">
            <w:pPr>
              <w:pStyle w:val="BodyText"/>
              <w:rPr>
                <w:rFonts w:ascii="Tahoma" w:hAnsi="Tahoma"/>
                <w:lang w:val="en-NZ"/>
              </w:rPr>
            </w:pPr>
            <w:r w:rsidRPr="00F2221A">
              <w:t>This describes the essential skills and knowledge and their level, required for this u</w:t>
            </w:r>
            <w:r w:rsidRPr="00F2221A">
              <w:t>nit.</w:t>
            </w:r>
          </w:p>
        </w:tc>
      </w:tr>
      <w:tr w:rsidTr="000D07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2221A" w:rsidP="00F2221A">
            <w:pPr>
              <w:pStyle w:val="BodyText"/>
            </w:pPr>
            <w:r w:rsidRPr="00F2221A">
              <w:t>Demonstrates knowledge of:</w:t>
            </w:r>
          </w:p>
          <w:p w:rsidR="00000000" w:rsidRPr="00F2221A" w:rsidP="00F2221A">
            <w:pPr>
              <w:pStyle w:val="ListBullet"/>
            </w:pPr>
            <w:r w:rsidRPr="00F2221A">
              <w:t>machine operations requiring the positioning, feeding and handling of work pieces</w:t>
            </w:r>
          </w:p>
          <w:p w:rsidR="00000000" w:rsidRPr="00F2221A" w:rsidP="00F2221A">
            <w:pPr>
              <w:pStyle w:val="ListBullet"/>
            </w:pPr>
            <w:r w:rsidRPr="00F2221A">
              <w:t>procedures for single or multiple machine operations and processes</w:t>
            </w:r>
          </w:p>
          <w:p w:rsidR="00000000" w:rsidRPr="00F2221A" w:rsidP="00F2221A">
            <w:pPr>
              <w:pStyle w:val="ListBullet"/>
            </w:pPr>
            <w:r w:rsidRPr="00F2221A">
              <w:t>characteristics of typical leathers and how to make allowances for variations</w:t>
            </w:r>
          </w:p>
          <w:p w:rsidR="00000000" w:rsidRPr="00F2221A" w:rsidP="00F2221A">
            <w:pPr>
              <w:pStyle w:val="ListBullet"/>
            </w:pPr>
            <w:r w:rsidRPr="00F2221A">
              <w:t>quality standards and practices</w:t>
            </w:r>
          </w:p>
          <w:p w:rsidR="00000000" w:rsidRPr="00F2221A" w:rsidP="00F2221A">
            <w:pPr>
              <w:pStyle w:val="ListBullet"/>
            </w:pPr>
            <w:r w:rsidRPr="00F2221A">
              <w:t>OHS practices, including hazard identification and control measures</w:t>
            </w:r>
          </w:p>
          <w:p w:rsidR="00000000" w:rsidRPr="00F2221A" w:rsidP="00F2221A">
            <w:pPr>
              <w:pStyle w:val="ListBullet"/>
            </w:pPr>
            <w:r w:rsidRPr="00F2221A">
              <w:t>workplace practices</w:t>
            </w:r>
          </w:p>
          <w:p w:rsidR="00000000" w:rsidP="00F2221A">
            <w:pPr>
              <w:pStyle w:val="ListBullet"/>
              <w:rPr>
                <w:lang w:val="en-NZ"/>
              </w:rPr>
            </w:pPr>
            <w:r w:rsidRPr="00F2221A">
              <w:t>recording and reporting practices</w:t>
            </w:r>
          </w:p>
        </w:tc>
      </w:tr>
      <w:tr w:rsidTr="000D07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2221A" w:rsidP="00F2221A">
            <w:pPr>
              <w:pStyle w:val="BodyText"/>
            </w:pPr>
            <w:r w:rsidRPr="00F2221A">
              <w:t>Demonstrates skills to:</w:t>
            </w:r>
          </w:p>
          <w:p w:rsidR="00000000" w:rsidRPr="00F2221A" w:rsidP="00F2221A">
            <w:pPr>
              <w:pStyle w:val="ListBullet"/>
            </w:pPr>
            <w:r w:rsidRPr="00F2221A">
              <w:t>handle and position uppers</w:t>
            </w:r>
          </w:p>
          <w:p w:rsidR="00000000" w:rsidRPr="00F2221A" w:rsidP="00F2221A">
            <w:pPr>
              <w:pStyle w:val="ListBullet"/>
            </w:pPr>
            <w:r w:rsidRPr="00F2221A">
              <w:t>carry out production machine tasks</w:t>
            </w:r>
          </w:p>
          <w:p w:rsidR="00000000" w:rsidRPr="00F2221A" w:rsidP="00F2221A">
            <w:pPr>
              <w:pStyle w:val="ListBullet"/>
            </w:pPr>
            <w:r w:rsidRPr="00F2221A">
              <w:t>read, interpret and follow information on work specifications, standard operating procedures and work instructions, and other reference material</w:t>
            </w:r>
          </w:p>
          <w:p w:rsidR="00000000" w:rsidRPr="00F2221A" w:rsidP="00F2221A">
            <w:pPr>
              <w:pStyle w:val="ListBullet"/>
            </w:pPr>
            <w:r w:rsidRPr="00F2221A">
              <w:t>maintain accurate records</w:t>
            </w:r>
          </w:p>
          <w:p w:rsidR="00000000" w:rsidRPr="00F2221A" w:rsidP="00F2221A">
            <w:pPr>
              <w:pStyle w:val="ListBullet"/>
            </w:pPr>
            <w:r w:rsidRPr="00F2221A">
              <w:t>communicate in the workplace</w:t>
            </w:r>
          </w:p>
          <w:p w:rsidR="00000000" w:rsidRPr="00F2221A" w:rsidP="00F2221A">
            <w:pPr>
              <w:pStyle w:val="ListBullet"/>
            </w:pPr>
            <w:r w:rsidRPr="00F2221A">
              <w:t>sequence operations</w:t>
            </w:r>
          </w:p>
          <w:p w:rsidR="00000000" w:rsidRPr="00F2221A" w:rsidP="00F2221A">
            <w:pPr>
              <w:pStyle w:val="ListBullet"/>
            </w:pPr>
            <w:r w:rsidRPr="00F2221A">
              <w:t>meet specifications</w:t>
            </w:r>
          </w:p>
          <w:p w:rsidR="00000000" w:rsidRPr="00F2221A" w:rsidP="00F2221A">
            <w:pPr>
              <w:pStyle w:val="ListBullet"/>
            </w:pPr>
            <w:r w:rsidRPr="00F2221A">
              <w:t>clarify and check task-related information</w:t>
            </w:r>
          </w:p>
          <w:p w:rsidR="00000000" w:rsidRPr="00F2221A" w:rsidP="00F2221A">
            <w:pPr>
              <w:pStyle w:val="ListBullet"/>
            </w:pPr>
            <w:r w:rsidRPr="00F2221A">
              <w:t>carry out work according to OHS practices</w:t>
            </w:r>
          </w:p>
        </w:tc>
      </w:tr>
    </w:tbl>
    <w:p w:rsidR="00000000" w:rsidRPr="00F2221A" w:rsidP="00F2221A">
      <w:pPr>
        <w:pStyle w:val="BodyText"/>
      </w:pPr>
    </w:p>
    <w:p w:rsidR="00000000" w:rsidRPr="00F2221A" w:rsidP="00F2221A">
      <w:pPr>
        <w:pStyle w:val="AllowPageBreak"/>
      </w:pPr>
    </w:p>
    <w:p w:rsidR="00000000" w:rsidRPr="00F2221A" w:rsidP="00F2221A">
      <w:pPr>
        <w:pStyle w:val="Heading1"/>
      </w:pPr>
      <w:bookmarkStart w:id="10" w:name="O_94164"/>
      <w:bookmarkEnd w:id="10"/>
      <w:r w:rsidRPr="00F2221A">
        <w:t>Evidence Guide</w:t>
      </w:r>
    </w:p>
    <w:tbl>
      <w:tblPr>
        <w:tblW w:w="0" w:type="auto"/>
        <w:tblLayout w:type="fixed"/>
        <w:tblCellMar>
          <w:left w:w="62" w:type="dxa"/>
          <w:right w:w="62" w:type="dxa"/>
        </w:tblCellMar>
        <w:tblLook w:val="0000"/>
      </w:tblPr>
      <w:tblGrid>
        <w:gridCol w:w="2269"/>
        <w:gridCol w:w="6803"/>
      </w:tblGrid>
      <w:tr w:rsidTr="000D07C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F2221A" w:rsidP="00F2221A">
            <w:pPr>
              <w:pStyle w:val="BodyText"/>
              <w:rPr>
                <w:rStyle w:val="SpecialBold"/>
              </w:rPr>
            </w:pPr>
          </w:p>
          <w:p w:rsidR="00000000" w:rsidP="00F2221A">
            <w:pPr>
              <w:pStyle w:val="BodyText"/>
              <w:rPr>
                <w:rFonts w:ascii="Tahoma" w:hAnsi="Tahoma"/>
                <w:lang w:val="en-NZ"/>
              </w:rPr>
            </w:pPr>
            <w:r w:rsidRPr="00F2221A">
              <w:t>The Evidence Guide provides advice on assessment and must be read in conjunction with the Performance Criteria, Required Skills and Knowledge, the Range Statement and the Assessment Guidelines for the Training Package.</w:t>
            </w:r>
          </w:p>
        </w:tc>
      </w:tr>
      <w:tr w:rsidTr="000D07C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2221A">
            <w:pPr>
              <w:pStyle w:val="BodyText"/>
              <w:rPr>
                <w:lang w:val="en-NZ"/>
              </w:rPr>
            </w:pPr>
            <w:r w:rsidRPr="00F2221A">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F2221A" w:rsidP="00F2221A">
            <w:pPr>
              <w:pStyle w:val="BodyText"/>
            </w:pPr>
            <w:r w:rsidRPr="00F2221A">
              <w:t>Demons</w:t>
            </w:r>
            <w:r w:rsidRPr="00F2221A">
              <w:t>trates skills and knowledge to:</w:t>
            </w:r>
          </w:p>
          <w:p w:rsidR="00000000" w:rsidRPr="00F2221A" w:rsidP="00F2221A">
            <w:pPr>
              <w:pStyle w:val="ListBullet"/>
            </w:pPr>
            <w:r w:rsidRPr="00F2221A">
              <w:t>set machines to meet production requirements</w:t>
            </w:r>
          </w:p>
          <w:p w:rsidR="00000000" w:rsidRPr="00F2221A" w:rsidP="00F2221A">
            <w:pPr>
              <w:pStyle w:val="ListBullet"/>
            </w:pPr>
            <w:r w:rsidRPr="00F2221A">
              <w:t>check work against ticket information and workplace practices</w:t>
            </w:r>
          </w:p>
          <w:p w:rsidR="00000000" w:rsidRPr="00F2221A" w:rsidP="00F2221A">
            <w:pPr>
              <w:pStyle w:val="ListBullet"/>
            </w:pPr>
            <w:r w:rsidRPr="00F2221A">
              <w:t>prepare workstation and work before commencing operations</w:t>
            </w:r>
          </w:p>
          <w:p w:rsidR="00000000" w:rsidRPr="00F2221A" w:rsidP="00F2221A">
            <w:pPr>
              <w:pStyle w:val="ListBullet"/>
            </w:pPr>
            <w:r w:rsidRPr="00F2221A">
              <w:t>operate more than one type of machine or operate a complex</w:t>
            </w:r>
            <w:r w:rsidRPr="00F2221A">
              <w:t xml:space="preserve"> machine or process</w:t>
            </w:r>
          </w:p>
          <w:p w:rsidR="00000000" w:rsidRPr="00F2221A" w:rsidP="00F2221A">
            <w:pPr>
              <w:pStyle w:val="ListBullet"/>
            </w:pPr>
            <w:r w:rsidRPr="00F2221A">
              <w:t>carry out minor machine maintenance</w:t>
            </w:r>
          </w:p>
          <w:p w:rsidR="00000000" w:rsidRPr="00F2221A" w:rsidP="00F2221A">
            <w:pPr>
              <w:pStyle w:val="ListBullet"/>
            </w:pPr>
            <w:r w:rsidRPr="00F2221A">
              <w:t>apply OHS practices</w:t>
            </w:r>
          </w:p>
          <w:p w:rsidR="00000000" w:rsidP="00F2221A">
            <w:pPr>
              <w:pStyle w:val="ListBullet"/>
              <w:rPr>
                <w:lang w:val="en-NZ"/>
              </w:rPr>
            </w:pPr>
            <w:r w:rsidRPr="00F2221A">
              <w:t>maintain accurate records</w:t>
            </w:r>
          </w:p>
        </w:tc>
      </w:tr>
      <w:tr w:rsidTr="000D07C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2221A">
            <w:pPr>
              <w:pStyle w:val="BodyText"/>
              <w:rPr>
                <w:lang w:val="en-NZ"/>
              </w:rPr>
            </w:pPr>
            <w:r w:rsidRPr="00F2221A">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F2221A" w:rsidP="00F2221A">
            <w:pPr>
              <w:pStyle w:val="BodyText"/>
            </w:pPr>
            <w:r w:rsidRPr="00F2221A">
              <w:t>Consistently applies skills and knowledge when:</w:t>
            </w:r>
          </w:p>
          <w:p w:rsidR="00000000" w:rsidRPr="00F2221A" w:rsidP="00F2221A">
            <w:pPr>
              <w:pStyle w:val="ListBullet"/>
            </w:pPr>
            <w:r w:rsidRPr="00F2221A">
              <w:t>organising work</w:t>
            </w:r>
          </w:p>
          <w:p w:rsidR="00000000" w:rsidRPr="00F2221A" w:rsidP="00F2221A">
            <w:pPr>
              <w:pStyle w:val="ListBullet"/>
            </w:pPr>
            <w:r w:rsidRPr="00F2221A">
              <w:t>completing tasks according to instructions</w:t>
            </w:r>
          </w:p>
          <w:p w:rsidR="00000000" w:rsidRPr="00F2221A" w:rsidP="00F2221A">
            <w:pPr>
              <w:pStyle w:val="ListBullet"/>
            </w:pPr>
            <w:r w:rsidRPr="00F2221A">
              <w:t>working systematically with attention to detail</w:t>
            </w:r>
          </w:p>
          <w:p w:rsidR="00000000" w:rsidRPr="00F2221A" w:rsidP="00F2221A">
            <w:pPr>
              <w:pStyle w:val="ListBullet"/>
            </w:pPr>
            <w:r w:rsidRPr="00F2221A">
              <w:t>identifying improvements and avoiding damage</w:t>
            </w:r>
          </w:p>
          <w:p w:rsidR="00000000" w:rsidRPr="00F2221A" w:rsidP="00F2221A">
            <w:pPr>
              <w:pStyle w:val="ListBullet"/>
            </w:pPr>
            <w:r w:rsidRPr="00F2221A">
              <w:t>using workplace practices</w:t>
            </w:r>
          </w:p>
          <w:p w:rsidR="00000000" w:rsidRPr="00F2221A" w:rsidP="00F2221A">
            <w:pPr>
              <w:pStyle w:val="ListBullet"/>
            </w:pPr>
            <w:r w:rsidRPr="00F2221A">
              <w:t>using OHS practices</w:t>
            </w:r>
          </w:p>
          <w:p w:rsidR="00000000" w:rsidRPr="00F2221A" w:rsidP="00F2221A">
            <w:pPr>
              <w:pStyle w:val="ListBullet"/>
            </w:pPr>
            <w:r w:rsidRPr="00F2221A">
              <w:t>recording and reporting accidents and incidents</w:t>
            </w:r>
          </w:p>
          <w:p w:rsidR="00000000" w:rsidRPr="00F2221A" w:rsidP="00F2221A">
            <w:pPr>
              <w:pStyle w:val="ListBullet"/>
            </w:pPr>
            <w:r w:rsidRPr="00F2221A">
              <w:t>assessing operational readiness of equipment</w:t>
            </w:r>
          </w:p>
          <w:p w:rsidR="00000000" w:rsidP="00F2221A">
            <w:pPr>
              <w:pStyle w:val="ListBullet"/>
              <w:rPr>
                <w:lang w:val="en-NZ"/>
              </w:rPr>
            </w:pPr>
            <w:r w:rsidRPr="00F2221A">
              <w:t>recognising and adapting</w:t>
            </w:r>
            <w:r w:rsidRPr="00F2221A">
              <w:t xml:space="preserve"> to cultural differences in the workplace, including modes of behaviour and interactions</w:t>
            </w:r>
          </w:p>
        </w:tc>
      </w:tr>
      <w:tr w:rsidTr="000D07C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2221A">
            <w:pPr>
              <w:pStyle w:val="BodyText"/>
              <w:rPr>
                <w:lang w:val="en-NZ"/>
              </w:rPr>
            </w:pPr>
            <w:r w:rsidRPr="00F2221A">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F2221A">
            <w:pPr>
              <w:pStyle w:val="BodyText"/>
              <w:rPr>
                <w:lang w:val="en-NZ"/>
              </w:rPr>
            </w:pPr>
            <w:r w:rsidRPr="00F2221A">
              <w:t>Access is required to real or appropriately simulated situations, including work areas, materials and equipment, and to information on workplace</w:t>
            </w:r>
            <w:r w:rsidRPr="00F2221A">
              <w:t xml:space="preserve"> practices and OHS practices.</w:t>
            </w:r>
          </w:p>
        </w:tc>
      </w:tr>
      <w:tr w:rsidTr="000D07C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2221A">
            <w:pPr>
              <w:pStyle w:val="BodyText"/>
              <w:rPr>
                <w:lang w:val="en-NZ"/>
              </w:rPr>
            </w:pPr>
            <w:r w:rsidRPr="00F2221A">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F2221A">
            <w:pPr>
              <w:pStyle w:val="BodyText"/>
              <w:rPr>
                <w:lang w:val="en-NZ"/>
              </w:rPr>
            </w:pPr>
            <w:r w:rsidRPr="00F2221A">
              <w:t>Assessment may occur on the job or in an appropriately simulated environment.</w:t>
            </w:r>
          </w:p>
        </w:tc>
      </w:tr>
      <w:tr w:rsidTr="000D07C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2221A">
            <w:pPr>
              <w:pStyle w:val="BodyText"/>
              <w:rPr>
                <w:lang w:val="en-NZ"/>
              </w:rPr>
            </w:pPr>
            <w:r w:rsidRPr="00F2221A">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F2221A" w:rsidP="00F2221A">
            <w:pPr>
              <w:pStyle w:val="BodyText"/>
            </w:pPr>
            <w:r w:rsidRPr="00F2221A">
              <w:t>This unit may be assessed independently or in combination with other relevant units.</w:t>
            </w:r>
          </w:p>
        </w:tc>
      </w:tr>
    </w:tbl>
    <w:p w:rsidR="00000000" w:rsidRPr="00F2221A" w:rsidP="00F2221A">
      <w:pPr>
        <w:pStyle w:val="BodyText"/>
      </w:pPr>
    </w:p>
    <w:p w:rsidR="00000000" w:rsidRPr="00F2221A" w:rsidP="00F2221A">
      <w:pPr>
        <w:pStyle w:val="AllowPageBreak"/>
      </w:pPr>
    </w:p>
    <w:p w:rsidR="00000000" w:rsidRPr="00F2221A" w:rsidP="00F2221A">
      <w:pPr>
        <w:pStyle w:val="Heading1"/>
      </w:pPr>
      <w:bookmarkStart w:id="11" w:name="O_94165"/>
      <w:bookmarkEnd w:id="11"/>
      <w:r w:rsidRPr="00F2221A">
        <w:t>Range Statement</w:t>
      </w:r>
    </w:p>
    <w:tbl>
      <w:tblPr>
        <w:tblW w:w="0" w:type="auto"/>
        <w:tblLayout w:type="fixed"/>
        <w:tblCellMar>
          <w:left w:w="62" w:type="dxa"/>
          <w:right w:w="62" w:type="dxa"/>
        </w:tblCellMar>
        <w:tblLook w:val="0000"/>
      </w:tblPr>
      <w:tblGrid>
        <w:gridCol w:w="2269"/>
        <w:gridCol w:w="6803"/>
      </w:tblGrid>
      <w:tr w:rsidTr="000D07C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F2221A" w:rsidP="00F2221A">
            <w:pPr>
              <w:pStyle w:val="BodyText"/>
            </w:pPr>
            <w:r w:rsidRPr="00F2221A">
              <w:rPr>
                <w:rStyle w:val="SpecialBold"/>
              </w:rPr>
              <w:t>RANGE STATEMENT</w:t>
            </w:r>
          </w:p>
          <w:p w:rsidR="00000000" w:rsidP="00F2221A">
            <w:pPr>
              <w:pStyle w:val="BodyText"/>
              <w:rPr>
                <w:lang w:val="en-NZ"/>
              </w:rPr>
            </w:pPr>
            <w:r w:rsidRPr="00F2221A">
              <w:t xml:space="preserve">The Range Statement relates to the unit of competency as a whole. It allows for different work environments and situations that may affect performance. Bold italicised wording, if used in the Performance Criteria, is </w:t>
            </w:r>
            <w:r w:rsidRPr="00F2221A">
              <w:t>detailed below. Add any essential operating conditions that may be present with training and assessment depending on the work</w:t>
            </w:r>
          </w:p>
        </w:tc>
      </w:tr>
      <w:tr w:rsidTr="000D07C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2221A">
            <w:pPr>
              <w:pStyle w:val="BodyText"/>
              <w:rPr>
                <w:lang w:val="en-NZ"/>
              </w:rPr>
            </w:pPr>
            <w:r w:rsidRPr="00F2221A">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F2221A">
            <w:pPr>
              <w:pStyle w:val="BodyText"/>
              <w:rPr>
                <w:lang w:val="en-NZ"/>
              </w:rPr>
            </w:pPr>
            <w:r w:rsidRPr="00F2221A">
              <w:t xml:space="preserve">All work must comply with relevant Federal and State or Territory legislative or regulatory </w:t>
            </w:r>
            <w:r w:rsidRPr="00F2221A">
              <w:t>requirements.</w:t>
            </w:r>
          </w:p>
        </w:tc>
      </w:tr>
      <w:tr w:rsidTr="000D07C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2221A">
            <w:pPr>
              <w:pStyle w:val="BodyText"/>
              <w:rPr>
                <w:lang w:val="en-NZ"/>
              </w:rPr>
            </w:pPr>
            <w:r w:rsidRPr="00F2221A">
              <w:t>Machines may include:</w:t>
            </w:r>
          </w:p>
        </w:tc>
        <w:tc>
          <w:tcPr>
            <w:tcW w:w="6803" w:type="dxa"/>
            <w:tcBorders>
              <w:top w:val="nil"/>
              <w:left w:val="nil"/>
              <w:bottom w:val="nil"/>
              <w:right w:val="nil"/>
            </w:tcBorders>
            <w:tcMar>
              <w:top w:w="0" w:type="dxa"/>
              <w:left w:w="62" w:type="dxa"/>
              <w:bottom w:w="0" w:type="dxa"/>
              <w:right w:w="62" w:type="dxa"/>
            </w:tcMar>
          </w:tcPr>
          <w:p w:rsidR="00000000" w:rsidRPr="00F2221A" w:rsidP="00F2221A">
            <w:pPr>
              <w:pStyle w:val="ListBullet"/>
            </w:pPr>
            <w:r w:rsidRPr="00F2221A">
              <w:t>toe laster</w:t>
            </w:r>
          </w:p>
          <w:p w:rsidR="00000000" w:rsidRPr="00F2221A" w:rsidP="00F2221A">
            <w:pPr>
              <w:pStyle w:val="ListBullet"/>
            </w:pPr>
            <w:r w:rsidRPr="00F2221A">
              <w:t>side laster</w:t>
            </w:r>
          </w:p>
          <w:p w:rsidR="00000000" w:rsidRPr="00F2221A" w:rsidP="00F2221A">
            <w:pPr>
              <w:pStyle w:val="ListBullet"/>
            </w:pPr>
            <w:r w:rsidRPr="00F2221A">
              <w:t>seat laster</w:t>
            </w:r>
          </w:p>
          <w:p w:rsidR="00000000" w:rsidRPr="00F2221A" w:rsidP="00F2221A">
            <w:pPr>
              <w:pStyle w:val="ListBullet"/>
            </w:pPr>
            <w:r w:rsidRPr="00F2221A">
              <w:t>seat and side laster</w:t>
            </w:r>
          </w:p>
          <w:p w:rsidR="00000000" w:rsidRPr="00F2221A" w:rsidP="00F2221A">
            <w:pPr>
              <w:pStyle w:val="ListBullet"/>
            </w:pPr>
            <w:r w:rsidRPr="00F2221A">
              <w:t>forepart laster</w:t>
            </w:r>
          </w:p>
          <w:p w:rsidR="00000000" w:rsidP="00F2221A">
            <w:pPr>
              <w:pStyle w:val="ListBullet"/>
              <w:rPr>
                <w:lang w:val="en-NZ"/>
              </w:rPr>
            </w:pPr>
            <w:r w:rsidRPr="00F2221A">
              <w:t>force lasting machine</w:t>
            </w:r>
          </w:p>
        </w:tc>
      </w:tr>
      <w:tr w:rsidTr="000D07C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2221A">
            <w:pPr>
              <w:pStyle w:val="BodyText"/>
              <w:rPr>
                <w:lang w:val="en-NZ"/>
              </w:rPr>
            </w:pPr>
            <w:r w:rsidRPr="00F2221A">
              <w:t>Operations may include:</w:t>
            </w:r>
          </w:p>
        </w:tc>
        <w:tc>
          <w:tcPr>
            <w:tcW w:w="6803" w:type="dxa"/>
            <w:tcBorders>
              <w:top w:val="nil"/>
              <w:left w:val="nil"/>
              <w:bottom w:val="nil"/>
              <w:right w:val="nil"/>
            </w:tcBorders>
            <w:tcMar>
              <w:top w:w="0" w:type="dxa"/>
              <w:left w:w="62" w:type="dxa"/>
              <w:bottom w:w="0" w:type="dxa"/>
              <w:right w:w="62" w:type="dxa"/>
            </w:tcMar>
          </w:tcPr>
          <w:p w:rsidR="00000000" w:rsidP="00F2221A">
            <w:pPr>
              <w:pStyle w:val="ListBullet"/>
              <w:rPr>
                <w:lang w:val="en-NZ"/>
              </w:rPr>
            </w:pPr>
            <w:r w:rsidRPr="00F2221A">
              <w:t>setting and adjusting of machines to meet specifications</w:t>
            </w:r>
          </w:p>
        </w:tc>
      </w:tr>
      <w:tr w:rsidTr="000D07C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2221A">
            <w:pPr>
              <w:pStyle w:val="BodyText"/>
              <w:rPr>
                <w:lang w:val="en-NZ"/>
              </w:rPr>
            </w:pPr>
            <w:r w:rsidRPr="00F2221A">
              <w:t>OHS practices</w:t>
            </w:r>
          </w:p>
        </w:tc>
        <w:tc>
          <w:tcPr>
            <w:tcW w:w="6803" w:type="dxa"/>
            <w:tcBorders>
              <w:top w:val="nil"/>
              <w:left w:val="nil"/>
              <w:bottom w:val="nil"/>
              <w:right w:val="nil"/>
            </w:tcBorders>
            <w:tcMar>
              <w:top w:w="0" w:type="dxa"/>
              <w:left w:w="62" w:type="dxa"/>
              <w:bottom w:w="0" w:type="dxa"/>
              <w:right w:w="62" w:type="dxa"/>
            </w:tcMar>
          </w:tcPr>
          <w:p w:rsidR="00000000" w:rsidRPr="00F2221A" w:rsidP="00F2221A">
            <w:pPr>
              <w:pStyle w:val="BodyText"/>
            </w:pPr>
            <w:r w:rsidRPr="00F2221A">
              <w:t>OHS practices include hazard identification and control, risk assessment and implementation of risk reduction measures specific to the tasks described by this unit, and may relate to:</w:t>
            </w:r>
          </w:p>
          <w:p w:rsidR="00000000" w:rsidRPr="00F2221A" w:rsidP="00F2221A">
            <w:pPr>
              <w:pStyle w:val="ListBullet"/>
            </w:pPr>
            <w:r w:rsidRPr="00F2221A">
              <w:t>manual handling techniques</w:t>
            </w:r>
          </w:p>
          <w:p w:rsidR="00000000" w:rsidRPr="00F2221A" w:rsidP="00F2221A">
            <w:pPr>
              <w:pStyle w:val="ListBullet"/>
            </w:pPr>
            <w:r w:rsidRPr="00F2221A">
              <w:t>standard operating procedures</w:t>
            </w:r>
          </w:p>
          <w:p w:rsidR="00000000" w:rsidRPr="00F2221A" w:rsidP="00F2221A">
            <w:pPr>
              <w:pStyle w:val="ListBullet"/>
            </w:pPr>
            <w:r w:rsidRPr="00F2221A">
              <w:t>personal protective equipment</w:t>
            </w:r>
          </w:p>
          <w:p w:rsidR="00000000" w:rsidRPr="00F2221A" w:rsidP="00F2221A">
            <w:pPr>
              <w:pStyle w:val="ListBullet"/>
            </w:pPr>
            <w:r w:rsidRPr="00F2221A">
              <w:t>safe materials handling</w:t>
            </w:r>
          </w:p>
          <w:p w:rsidR="00000000" w:rsidRPr="00F2221A" w:rsidP="00F2221A">
            <w:pPr>
              <w:pStyle w:val="ListBullet"/>
            </w:pPr>
            <w:r w:rsidRPr="00F2221A">
              <w:t>taking of rest breaks</w:t>
            </w:r>
          </w:p>
          <w:p w:rsidR="00000000" w:rsidRPr="00F2221A" w:rsidP="00F2221A">
            <w:pPr>
              <w:pStyle w:val="ListBullet"/>
            </w:pPr>
            <w:r w:rsidRPr="00F2221A">
              <w:t>ergonomic arrangement of workplaces</w:t>
            </w:r>
          </w:p>
          <w:p w:rsidR="00000000" w:rsidRPr="00F2221A" w:rsidP="00F2221A">
            <w:pPr>
              <w:pStyle w:val="ListBullet"/>
            </w:pPr>
            <w:r w:rsidRPr="00F2221A">
              <w:t>following marked walkways</w:t>
            </w:r>
          </w:p>
          <w:p w:rsidR="00000000" w:rsidRPr="00F2221A" w:rsidP="00F2221A">
            <w:pPr>
              <w:pStyle w:val="ListBullet"/>
            </w:pPr>
            <w:r w:rsidRPr="00F2221A">
              <w:t>safe storage of equipment</w:t>
            </w:r>
          </w:p>
          <w:p w:rsidR="00000000" w:rsidRPr="00F2221A" w:rsidP="00F2221A">
            <w:pPr>
              <w:pStyle w:val="ListBullet"/>
            </w:pPr>
            <w:r w:rsidRPr="00F2221A">
              <w:t>housekeeping</w:t>
            </w:r>
          </w:p>
          <w:p w:rsidR="00000000" w:rsidRPr="00F2221A" w:rsidP="00F2221A">
            <w:pPr>
              <w:pStyle w:val="ListBullet"/>
            </w:pPr>
            <w:r w:rsidRPr="00F2221A">
              <w:t>reporting accidents and incidents</w:t>
            </w:r>
          </w:p>
          <w:p w:rsidR="00000000" w:rsidRPr="00F2221A" w:rsidP="00F2221A">
            <w:pPr>
              <w:pStyle w:val="ListBullet"/>
            </w:pPr>
            <w:r w:rsidRPr="00F2221A">
              <w:t>environmental practices</w:t>
            </w:r>
          </w:p>
        </w:tc>
      </w:tr>
    </w:tbl>
    <w:p w:rsidR="00000000" w:rsidRPr="00F2221A" w:rsidP="00F2221A">
      <w:pPr>
        <w:pStyle w:val="BodyText"/>
      </w:pPr>
    </w:p>
    <w:p w:rsidR="00000000" w:rsidRPr="00F2221A" w:rsidP="00F2221A">
      <w:pPr>
        <w:pStyle w:val="AllowPageBreak"/>
      </w:pPr>
    </w:p>
    <w:p w:rsidR="00000000" w:rsidRPr="00F2221A" w:rsidP="00F2221A">
      <w:pPr>
        <w:pStyle w:val="Heading1"/>
      </w:pPr>
      <w:bookmarkStart w:id="12" w:name="O_94166"/>
      <w:bookmarkEnd w:id="12"/>
      <w:r w:rsidRPr="00F2221A">
        <w:t>Unit</w:t>
      </w:r>
      <w:r w:rsidRPr="00F2221A">
        <w:t xml:space="preserve"> Sector(s)</w:t>
      </w:r>
    </w:p>
    <w:tbl>
      <w:tblPr>
        <w:tblW w:w="0" w:type="auto"/>
        <w:tblLayout w:type="fixed"/>
        <w:tblCellMar>
          <w:left w:w="62" w:type="dxa"/>
          <w:right w:w="62" w:type="dxa"/>
        </w:tblCellMar>
        <w:tblLook w:val="0000"/>
      </w:tblPr>
      <w:tblGrid>
        <w:gridCol w:w="2269"/>
        <w:gridCol w:w="6803"/>
      </w:tblGrid>
      <w:tr w:rsidTr="000D07C7">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2221A">
            <w:pPr>
              <w:pStyle w:val="BodyText"/>
              <w:rPr>
                <w:lang w:val="en-NZ"/>
              </w:rPr>
            </w:pPr>
            <w:r w:rsidRPr="00F2221A">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F2221A" w:rsidP="00F2221A">
            <w:pPr>
              <w:pStyle w:val="BodyText"/>
            </w:pPr>
            <w:r w:rsidRPr="00F2221A">
              <w:t>Footwear Production</w:t>
            </w:r>
          </w:p>
        </w:tc>
      </w:tr>
    </w:tbl>
    <w:p w:rsidR="00000000" w:rsidRPr="00F2221A" w:rsidP="00F2221A">
      <w:pPr>
        <w:pStyle w:val="BodyText"/>
      </w:pPr>
    </w:p>
    <w:p w:rsidR="00000000" w:rsidRPr="00F2221A" w:rsidP="00F2221A"/>
    <w:sectPr w:rsidSect="00F222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2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07C7" w:rsidP="000D07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2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7C7" w:rsidP="00F222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D07C7" w:rsidP="00F222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D07C7" w:rsidP="00F222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2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07C7" w:rsidP="000D07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2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7C7" w:rsidP="00F2221A">
    <w:pPr>
      <w:pStyle w:val="Header"/>
      <w:framePr w:wrap="around"/>
    </w:pPr>
    <w:r>
      <w:fldChar w:fldCharType="begin"/>
    </w:r>
    <w:r>
      <w:instrText xml:space="preserve"> TITLE   \* MERGEFORMAT </w:instrText>
    </w:r>
    <w:r>
      <w:fldChar w:fldCharType="separate"/>
    </w:r>
    <w:r>
      <w:t>LMTFP2007B Last shoe by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07C7" w:rsidP="00F222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7CD9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6E10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2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221A"/>
    <w:pPr>
      <w:spacing w:before="360" w:after="60"/>
      <w:outlineLvl w:val="0"/>
    </w:pPr>
    <w:rPr>
      <w:sz w:val="32"/>
    </w:rPr>
  </w:style>
  <w:style w:type="paragraph" w:styleId="Heading2">
    <w:name w:val="heading 2"/>
    <w:basedOn w:val="HeadingBase"/>
    <w:next w:val="BodyText"/>
    <w:link w:val="Heading2Char"/>
    <w:qFormat/>
    <w:rsid w:val="00F2221A"/>
    <w:pPr>
      <w:keepLines/>
      <w:spacing w:before="240" w:after="120"/>
      <w:outlineLvl w:val="1"/>
    </w:pPr>
    <w:rPr>
      <w:sz w:val="28"/>
      <w:szCs w:val="40"/>
    </w:rPr>
  </w:style>
  <w:style w:type="paragraph" w:styleId="Heading3">
    <w:name w:val="heading 3"/>
    <w:basedOn w:val="HeadingBase"/>
    <w:next w:val="BodyText"/>
    <w:link w:val="Heading3Char"/>
    <w:qFormat/>
    <w:rsid w:val="00F2221A"/>
    <w:pPr>
      <w:spacing w:before="180" w:after="120"/>
      <w:outlineLvl w:val="2"/>
    </w:pPr>
    <w:rPr>
      <w:spacing w:val="-10"/>
      <w:kern w:val="32"/>
    </w:rPr>
  </w:style>
  <w:style w:type="paragraph" w:styleId="Heading4">
    <w:name w:val="heading 4"/>
    <w:basedOn w:val="HeadingBase"/>
    <w:next w:val="BodyText"/>
    <w:link w:val="Heading4Char"/>
    <w:qFormat/>
    <w:rsid w:val="00F2221A"/>
    <w:pPr>
      <w:spacing w:before="160" w:after="120"/>
      <w:outlineLvl w:val="3"/>
    </w:pPr>
    <w:rPr>
      <w:sz w:val="22"/>
    </w:rPr>
  </w:style>
  <w:style w:type="paragraph" w:styleId="Heading5">
    <w:name w:val="heading 5"/>
    <w:basedOn w:val="HeadingBase"/>
    <w:next w:val="Normal"/>
    <w:link w:val="Heading5Char"/>
    <w:qFormat/>
    <w:rsid w:val="00F2221A"/>
    <w:pPr>
      <w:spacing w:before="80"/>
      <w:outlineLvl w:val="4"/>
    </w:pPr>
    <w:rPr>
      <w:color w:val="918585"/>
      <w:sz w:val="20"/>
    </w:rPr>
  </w:style>
  <w:style w:type="paragraph" w:styleId="Heading6">
    <w:name w:val="heading 6"/>
    <w:basedOn w:val="HeadingBase"/>
    <w:next w:val="Normal"/>
    <w:link w:val="Heading6Char"/>
    <w:qFormat/>
    <w:rsid w:val="00F2221A"/>
    <w:pPr>
      <w:spacing w:before="60"/>
      <w:outlineLvl w:val="5"/>
    </w:pPr>
    <w:rPr>
      <w:color w:val="918585"/>
      <w:sz w:val="20"/>
    </w:rPr>
  </w:style>
  <w:style w:type="paragraph" w:styleId="Heading7">
    <w:name w:val="heading 7"/>
    <w:basedOn w:val="Normal"/>
    <w:next w:val="Normal"/>
    <w:link w:val="Heading7Char"/>
    <w:qFormat/>
    <w:rsid w:val="00F2221A"/>
    <w:pPr>
      <w:ind w:left="720"/>
      <w:outlineLvl w:val="6"/>
    </w:pPr>
    <w:rPr>
      <w:i/>
    </w:rPr>
  </w:style>
  <w:style w:type="paragraph" w:styleId="Heading8">
    <w:name w:val="heading 8"/>
    <w:basedOn w:val="Normal"/>
    <w:next w:val="Normal"/>
    <w:link w:val="Heading8Char"/>
    <w:qFormat/>
    <w:rsid w:val="00F2221A"/>
    <w:pPr>
      <w:ind w:left="720"/>
      <w:outlineLvl w:val="7"/>
    </w:pPr>
    <w:rPr>
      <w:i/>
    </w:rPr>
  </w:style>
  <w:style w:type="paragraph" w:styleId="Heading9">
    <w:name w:val="heading 9"/>
    <w:basedOn w:val="Normal"/>
    <w:next w:val="Normal"/>
    <w:link w:val="Heading9Char"/>
    <w:qFormat/>
    <w:rsid w:val="00F2221A"/>
    <w:pPr>
      <w:ind w:left="720"/>
      <w:outlineLvl w:val="8"/>
    </w:pPr>
    <w:rPr>
      <w:i/>
    </w:rPr>
  </w:style>
  <w:style w:type="character" w:default="1" w:styleId="DefaultParagraphFont">
    <w:name w:val="Default Paragraph Font"/>
    <w:uiPriority w:val="1"/>
    <w:unhideWhenUsed/>
    <w:rsid w:val="00F222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21A"/>
  </w:style>
  <w:style w:type="character" w:customStyle="1" w:styleId="Heading1Char">
    <w:name w:val="Heading 1 Char"/>
    <w:basedOn w:val="DefaultParagraphFont"/>
    <w:link w:val="Heading1"/>
    <w:rsid w:val="00F2221A"/>
    <w:rPr>
      <w:rFonts w:ascii="Times New Roman" w:eastAsia="Times New Roman" w:hAnsi="Times New Roman" w:cs="Times New Roman"/>
      <w:b/>
      <w:sz w:val="32"/>
      <w:szCs w:val="20"/>
      <w:lang w:eastAsia="en-US"/>
    </w:rPr>
  </w:style>
  <w:style w:type="paragraph" w:styleId="BodyText">
    <w:name w:val="Body Text"/>
    <w:basedOn w:val="Normal"/>
    <w:link w:val="BodyTextChar"/>
    <w:rsid w:val="00F222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221A"/>
    <w:rPr>
      <w:rFonts w:ascii="Times New Roman" w:eastAsia="Times New Roman" w:hAnsi="Times New Roman" w:cs="Times New Roman"/>
      <w:sz w:val="24"/>
      <w:lang w:val="en-US" w:eastAsia="en-US"/>
    </w:rPr>
  </w:style>
  <w:style w:type="paragraph" w:styleId="Footer">
    <w:name w:val="footer"/>
    <w:basedOn w:val="Normal"/>
    <w:link w:val="FooterChar"/>
    <w:rsid w:val="00F222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21A"/>
    <w:rPr>
      <w:rFonts w:ascii="Times New Roman" w:eastAsia="Times New Roman" w:hAnsi="Times New Roman" w:cs="Times New Roman"/>
      <w:sz w:val="16"/>
      <w:lang w:val="en-US" w:eastAsia="en-US"/>
    </w:rPr>
  </w:style>
  <w:style w:type="paragraph" w:styleId="List">
    <w:name w:val="List"/>
    <w:basedOn w:val="BodyText"/>
    <w:next w:val="BodyText"/>
    <w:rsid w:val="00F2221A"/>
    <w:pPr>
      <w:tabs>
        <w:tab w:val="left" w:pos="340"/>
      </w:tabs>
      <w:spacing w:before="60" w:after="60"/>
      <w:ind w:left="340" w:hanging="340"/>
    </w:pPr>
  </w:style>
  <w:style w:type="paragraph" w:styleId="ListBullet">
    <w:name w:val="List Bullet"/>
    <w:basedOn w:val="List"/>
    <w:rsid w:val="00F2221A"/>
    <w:pPr>
      <w:numPr>
        <w:numId w:val="12"/>
      </w:numPr>
      <w:tabs>
        <w:tab w:val="clear" w:pos="340"/>
      </w:tabs>
      <w:spacing w:before="40" w:after="40"/>
    </w:pPr>
  </w:style>
  <w:style w:type="character" w:customStyle="1" w:styleId="SpecialBold">
    <w:name w:val="Special Bold"/>
    <w:basedOn w:val="DefaultParagraphFont"/>
    <w:rsid w:val="00F2221A"/>
    <w:rPr>
      <w:b/>
      <w:spacing w:val="0"/>
    </w:rPr>
  </w:style>
  <w:style w:type="paragraph" w:styleId="Header">
    <w:name w:val="header"/>
    <w:basedOn w:val="Normal"/>
    <w:link w:val="HeaderChar"/>
    <w:rsid w:val="00F222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21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2221A"/>
    <w:rPr>
      <w:i/>
    </w:rPr>
  </w:style>
  <w:style w:type="paragraph" w:customStyle="1" w:styleId="SuperHeading">
    <w:name w:val="SuperHeading"/>
    <w:basedOn w:val="Normal"/>
    <w:rsid w:val="00F2221A"/>
    <w:pPr>
      <w:spacing w:before="240" w:after="120"/>
      <w:outlineLvl w:val="0"/>
    </w:pPr>
    <w:rPr>
      <w:rFonts w:ascii="Times New Roman" w:hAnsi="Times New Roman"/>
      <w:b/>
      <w:sz w:val="28"/>
    </w:rPr>
  </w:style>
  <w:style w:type="paragraph" w:customStyle="1" w:styleId="AllowPageBreak">
    <w:name w:val="AllowPageBreak"/>
    <w:rsid w:val="00F222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2221A"/>
    <w:rPr>
      <w:b/>
      <w:i/>
      <w:u w:val="none"/>
    </w:rPr>
  </w:style>
  <w:style w:type="character" w:customStyle="1" w:styleId="Heading2Char">
    <w:name w:val="Heading 2 Char"/>
    <w:basedOn w:val="DefaultParagraphFont"/>
    <w:link w:val="Heading2"/>
    <w:rsid w:val="00F222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2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2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2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2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2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22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221A"/>
    <w:rPr>
      <w:rFonts w:ascii="Courier New" w:eastAsia="Times New Roman" w:hAnsi="Courier New" w:cs="Times New Roman"/>
      <w:i/>
      <w:szCs w:val="20"/>
      <w:lang w:val="en-US" w:eastAsia="en-US"/>
    </w:rPr>
  </w:style>
  <w:style w:type="paragraph" w:customStyle="1" w:styleId="HeadingBase">
    <w:name w:val="Heading Base"/>
    <w:rsid w:val="00F222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21A"/>
    <w:pPr>
      <w:tabs>
        <w:tab w:val="right" w:leader="dot" w:pos="9072"/>
      </w:tabs>
      <w:ind w:left="567"/>
    </w:pPr>
    <w:rPr>
      <w:szCs w:val="22"/>
    </w:rPr>
  </w:style>
  <w:style w:type="paragraph" w:customStyle="1" w:styleId="TOCBase">
    <w:name w:val="TOC Base"/>
    <w:rsid w:val="00F222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21A"/>
    <w:pPr>
      <w:tabs>
        <w:tab w:val="right" w:leader="dot" w:pos="9072"/>
      </w:tabs>
      <w:spacing w:before="40" w:after="40"/>
      <w:ind w:left="284"/>
    </w:pPr>
    <w:rPr>
      <w:rFonts w:ascii="Times New Roman" w:hAnsi="Times New Roman"/>
    </w:rPr>
  </w:style>
  <w:style w:type="paragraph" w:styleId="TOC1">
    <w:name w:val="toc 1"/>
    <w:basedOn w:val="TOCBase"/>
    <w:next w:val="Normal"/>
    <w:rsid w:val="00F222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221A"/>
    <w:pPr>
      <w:spacing w:before="5040"/>
      <w:jc w:val="center"/>
    </w:pPr>
    <w:rPr>
      <w:sz w:val="48"/>
      <w:szCs w:val="72"/>
      <w:lang w:val="en-US"/>
    </w:rPr>
  </w:style>
  <w:style w:type="character" w:customStyle="1" w:styleId="TitleChar">
    <w:name w:val="Title Char"/>
    <w:basedOn w:val="DefaultParagraphFont"/>
    <w:link w:val="Title"/>
    <w:rsid w:val="00F222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21A"/>
    <w:pPr>
      <w:tabs>
        <w:tab w:val="left" w:pos="3600"/>
        <w:tab w:val="left" w:pos="3958"/>
      </w:tabs>
    </w:pPr>
  </w:style>
  <w:style w:type="paragraph" w:customStyle="1" w:styleId="Note">
    <w:name w:val="Note"/>
    <w:basedOn w:val="BodyText"/>
    <w:rsid w:val="00F222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221A"/>
    <w:pPr>
      <w:framePr w:wrap="auto" w:hAnchor="text" w:y="6049"/>
    </w:pPr>
    <w:rPr>
      <w:color w:val="000000"/>
      <w:sz w:val="40"/>
    </w:rPr>
  </w:style>
  <w:style w:type="paragraph" w:customStyle="1" w:styleId="TOCTitle">
    <w:name w:val="TOCTitle"/>
    <w:basedOn w:val="Heading1"/>
    <w:rsid w:val="00F2221A"/>
    <w:pPr>
      <w:spacing w:after="240"/>
      <w:jc w:val="center"/>
      <w:outlineLvl w:val="9"/>
    </w:pPr>
    <w:rPr>
      <w:caps/>
    </w:rPr>
  </w:style>
  <w:style w:type="paragraph" w:customStyle="1" w:styleId="Version">
    <w:name w:val="Version"/>
    <w:rsid w:val="00F222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221A"/>
    <w:pPr>
      <w:numPr>
        <w:numId w:val="13"/>
      </w:numPr>
      <w:tabs>
        <w:tab w:val="clear" w:pos="680"/>
      </w:tabs>
    </w:pPr>
  </w:style>
  <w:style w:type="paragraph" w:styleId="Index1">
    <w:name w:val="index 1"/>
    <w:basedOn w:val="Normal"/>
    <w:next w:val="Normal"/>
    <w:semiHidden/>
    <w:rsid w:val="00F2221A"/>
    <w:pPr>
      <w:keepNext w:val="0"/>
      <w:tabs>
        <w:tab w:val="right" w:pos="4176"/>
      </w:tabs>
      <w:ind w:left="198" w:hanging="198"/>
    </w:pPr>
    <w:rPr>
      <w:rFonts w:ascii="Garamond" w:hAnsi="Garamond"/>
    </w:rPr>
  </w:style>
  <w:style w:type="paragraph" w:styleId="IndexHeading">
    <w:name w:val="index heading"/>
    <w:basedOn w:val="Normal"/>
    <w:next w:val="Index1"/>
    <w:semiHidden/>
    <w:rsid w:val="00F2221A"/>
    <w:pPr>
      <w:spacing w:before="120" w:after="120"/>
    </w:pPr>
    <w:rPr>
      <w:rFonts w:ascii="Arial" w:hAnsi="Arial"/>
      <w:b/>
      <w:color w:val="918585"/>
      <w:sz w:val="24"/>
    </w:rPr>
  </w:style>
  <w:style w:type="paragraph" w:customStyle="1" w:styleId="Chapter">
    <w:name w:val="Chapter"/>
    <w:basedOn w:val="Normal"/>
    <w:rsid w:val="00F2221A"/>
    <w:pPr>
      <w:spacing w:before="240"/>
    </w:pPr>
    <w:rPr>
      <w:rFonts w:ascii="Times New Roman" w:hAnsi="Times New Roman"/>
      <w:smallCaps/>
      <w:spacing w:val="80"/>
      <w:sz w:val="28"/>
    </w:rPr>
  </w:style>
  <w:style w:type="paragraph" w:customStyle="1" w:styleId="InChapter">
    <w:name w:val="InChapter"/>
    <w:basedOn w:val="Heading3"/>
    <w:rsid w:val="00F2221A"/>
    <w:pPr>
      <w:spacing w:after="240"/>
      <w:outlineLvl w:val="9"/>
    </w:pPr>
    <w:rPr>
      <w:noProof/>
    </w:rPr>
  </w:style>
  <w:style w:type="paragraph" w:styleId="Index2">
    <w:name w:val="index 2"/>
    <w:basedOn w:val="Normal"/>
    <w:next w:val="Normal"/>
    <w:semiHidden/>
    <w:rsid w:val="00F2221A"/>
    <w:pPr>
      <w:tabs>
        <w:tab w:val="right" w:pos="4176"/>
      </w:tabs>
      <w:ind w:left="568" w:hanging="284"/>
    </w:pPr>
    <w:rPr>
      <w:rFonts w:ascii="Garamond" w:hAnsi="Garamond"/>
    </w:rPr>
  </w:style>
  <w:style w:type="paragraph" w:customStyle="1" w:styleId="Byline">
    <w:name w:val="Byline"/>
    <w:rsid w:val="00F222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21A"/>
    <w:pPr>
      <w:tabs>
        <w:tab w:val="clear" w:pos="3600"/>
        <w:tab w:val="clear" w:pos="3958"/>
      </w:tabs>
      <w:jc w:val="right"/>
    </w:pPr>
  </w:style>
  <w:style w:type="paragraph" w:styleId="Caption">
    <w:name w:val="caption"/>
    <w:basedOn w:val="BodyText"/>
    <w:next w:val="Normal"/>
    <w:qFormat/>
    <w:rsid w:val="00F2221A"/>
    <w:pPr>
      <w:framePr w:w="2268" w:hSpace="181" w:vSpace="181" w:wrap="around" w:vAnchor="text" w:hAnchor="page" w:x="1135" w:y="285" w:anchorLock="1"/>
    </w:pPr>
    <w:rPr>
      <w:i/>
    </w:rPr>
  </w:style>
  <w:style w:type="paragraph" w:customStyle="1" w:styleId="MiniTOCTitle">
    <w:name w:val="MiniTOCTitle"/>
    <w:basedOn w:val="Heading4"/>
    <w:rsid w:val="00F2221A"/>
    <w:pPr>
      <w:spacing w:before="240"/>
      <w:outlineLvl w:val="9"/>
    </w:pPr>
    <w:rPr>
      <w:noProof/>
      <w:sz w:val="24"/>
    </w:rPr>
  </w:style>
  <w:style w:type="paragraph" w:customStyle="1" w:styleId="MiniTOCItem">
    <w:name w:val="MiniTOCItem"/>
    <w:basedOn w:val="ListBullet"/>
    <w:rsid w:val="00F2221A"/>
    <w:pPr>
      <w:numPr>
        <w:numId w:val="0"/>
      </w:numPr>
      <w:tabs>
        <w:tab w:val="right" w:leader="dot" w:pos="6521"/>
      </w:tabs>
      <w:spacing w:before="0" w:after="0"/>
    </w:pPr>
  </w:style>
  <w:style w:type="paragraph" w:customStyle="1" w:styleId="TOFTitle">
    <w:name w:val="TOFTitle"/>
    <w:basedOn w:val="TOCTitle"/>
    <w:rsid w:val="00F2221A"/>
  </w:style>
  <w:style w:type="paragraph" w:styleId="TableofFigures">
    <w:name w:val="table of figures"/>
    <w:basedOn w:val="Normal"/>
    <w:next w:val="Normal"/>
    <w:semiHidden/>
    <w:rsid w:val="00F2221A"/>
    <w:pPr>
      <w:tabs>
        <w:tab w:val="right" w:leader="dot" w:pos="9072"/>
      </w:tabs>
      <w:ind w:left="970" w:hanging="403"/>
    </w:pPr>
    <w:rPr>
      <w:rFonts w:ascii="Times New Roman" w:hAnsi="Times New Roman"/>
      <w:b/>
    </w:rPr>
  </w:style>
  <w:style w:type="paragraph" w:styleId="ListNumber">
    <w:name w:val="List Number"/>
    <w:basedOn w:val="List"/>
    <w:rsid w:val="00F2221A"/>
    <w:pPr>
      <w:numPr>
        <w:numId w:val="10"/>
      </w:numPr>
    </w:pPr>
  </w:style>
  <w:style w:type="character" w:customStyle="1" w:styleId="WingdingSymbols">
    <w:name w:val="Wingding Symbols"/>
    <w:rsid w:val="00F2221A"/>
    <w:rPr>
      <w:rFonts w:ascii="Wingdings" w:hAnsi="Wingdings"/>
    </w:rPr>
  </w:style>
  <w:style w:type="paragraph" w:customStyle="1" w:styleId="TableHeading">
    <w:name w:val="Table Heading"/>
    <w:basedOn w:val="HeadingBase"/>
    <w:rsid w:val="00F2221A"/>
    <w:pPr>
      <w:keepLines/>
      <w:pBdr>
        <w:bottom w:val="single" w:sz="6" w:space="1" w:color="918585"/>
      </w:pBdr>
      <w:spacing w:before="240"/>
    </w:pPr>
  </w:style>
  <w:style w:type="character" w:customStyle="1" w:styleId="HotSpot">
    <w:name w:val="HotSpot"/>
    <w:rsid w:val="00F2221A"/>
    <w:rPr>
      <w:color w:val="0033CC"/>
      <w:u w:val="none"/>
    </w:rPr>
  </w:style>
  <w:style w:type="paragraph" w:customStyle="1" w:styleId="BodyTextRight">
    <w:name w:val="Body Text Right"/>
    <w:basedOn w:val="BodyText"/>
    <w:rsid w:val="00F2221A"/>
    <w:pPr>
      <w:spacing w:before="0" w:after="0"/>
      <w:jc w:val="right"/>
    </w:pPr>
  </w:style>
  <w:style w:type="paragraph" w:styleId="Index3">
    <w:name w:val="index 3"/>
    <w:basedOn w:val="ListNumber2"/>
    <w:next w:val="Normal"/>
    <w:semiHidden/>
    <w:rsid w:val="00F2221A"/>
    <w:pPr>
      <w:numPr>
        <w:numId w:val="0"/>
      </w:numPr>
      <w:tabs>
        <w:tab w:val="right" w:leader="dot" w:pos="4176"/>
      </w:tabs>
    </w:pPr>
  </w:style>
  <w:style w:type="paragraph" w:styleId="ListNumber2">
    <w:name w:val="List Number 2"/>
    <w:basedOn w:val="List2"/>
    <w:rsid w:val="00F2221A"/>
    <w:pPr>
      <w:numPr>
        <w:numId w:val="9"/>
      </w:numPr>
      <w:tabs>
        <w:tab w:val="clear" w:pos="1060"/>
      </w:tabs>
    </w:pPr>
  </w:style>
  <w:style w:type="paragraph" w:customStyle="1" w:styleId="MarginNote">
    <w:name w:val="Margin Note"/>
    <w:basedOn w:val="BodyText"/>
    <w:rsid w:val="00F222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2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2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221A"/>
    <w:rPr>
      <w:sz w:val="32"/>
    </w:rPr>
  </w:style>
  <w:style w:type="paragraph" w:customStyle="1" w:styleId="HeadingProcedure">
    <w:name w:val="Heading Procedure"/>
    <w:basedOn w:val="HeadingBase"/>
    <w:next w:val="Normal"/>
    <w:rsid w:val="00F2221A"/>
    <w:pPr>
      <w:tabs>
        <w:tab w:val="left" w:pos="0"/>
      </w:tabs>
      <w:spacing w:before="120" w:after="60"/>
    </w:pPr>
    <w:rPr>
      <w:i/>
      <w:color w:val="918585"/>
      <w:sz w:val="22"/>
    </w:rPr>
  </w:style>
  <w:style w:type="paragraph" w:customStyle="1" w:styleId="TableBodyText">
    <w:name w:val="Table Body Text"/>
    <w:basedOn w:val="BodyText"/>
    <w:rsid w:val="00F2221A"/>
    <w:pPr>
      <w:spacing w:before="60" w:after="60"/>
    </w:pPr>
  </w:style>
  <w:style w:type="paragraph" w:styleId="ListContinue">
    <w:name w:val="List Continue"/>
    <w:basedOn w:val="List"/>
    <w:rsid w:val="00F2221A"/>
    <w:pPr>
      <w:ind w:firstLine="0"/>
    </w:pPr>
  </w:style>
  <w:style w:type="paragraph" w:customStyle="1" w:styleId="ListNote">
    <w:name w:val="List Note"/>
    <w:basedOn w:val="List"/>
    <w:rsid w:val="00F2221A"/>
    <w:pPr>
      <w:pBdr>
        <w:top w:val="single" w:sz="6" w:space="2" w:color="918585"/>
        <w:bottom w:val="single" w:sz="6" w:space="2" w:color="918585"/>
      </w:pBdr>
      <w:tabs>
        <w:tab w:val="left" w:pos="1021"/>
      </w:tabs>
      <w:ind w:firstLine="0"/>
    </w:pPr>
  </w:style>
  <w:style w:type="paragraph" w:customStyle="1" w:styleId="Warning">
    <w:name w:val="Warning"/>
    <w:basedOn w:val="BodyText"/>
    <w:rsid w:val="00F2221A"/>
    <w:pPr>
      <w:shd w:val="clear" w:color="auto" w:fill="D9D9D9"/>
      <w:tabs>
        <w:tab w:val="left" w:pos="992"/>
      </w:tabs>
      <w:ind w:left="119" w:right="119"/>
    </w:pPr>
    <w:rPr>
      <w:sz w:val="20"/>
    </w:rPr>
  </w:style>
  <w:style w:type="paragraph" w:customStyle="1" w:styleId="MarginIcons">
    <w:name w:val="Margin Icons"/>
    <w:basedOn w:val="BodyText"/>
    <w:rsid w:val="00F222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21A"/>
    <w:rPr>
      <w:rFonts w:ascii="Courier New" w:hAnsi="Courier New"/>
    </w:rPr>
  </w:style>
  <w:style w:type="paragraph" w:customStyle="1" w:styleId="NoteBullet">
    <w:name w:val="Note Bullet"/>
    <w:basedOn w:val="Note"/>
    <w:rsid w:val="00F2221A"/>
    <w:pPr>
      <w:tabs>
        <w:tab w:val="clear" w:pos="680"/>
      </w:tabs>
      <w:spacing w:before="60" w:after="60"/>
    </w:pPr>
  </w:style>
  <w:style w:type="paragraph" w:customStyle="1" w:styleId="SubHeading2">
    <w:name w:val="SubHeading2"/>
    <w:basedOn w:val="HeadingBase"/>
    <w:rsid w:val="00F2221A"/>
    <w:pPr>
      <w:spacing w:before="240" w:after="60"/>
    </w:pPr>
    <w:rPr>
      <w:sz w:val="20"/>
    </w:rPr>
  </w:style>
  <w:style w:type="paragraph" w:customStyle="1" w:styleId="SubHeading1">
    <w:name w:val="SubHeading1"/>
    <w:basedOn w:val="HeadingBase"/>
    <w:rsid w:val="00F2221A"/>
    <w:pPr>
      <w:spacing w:before="240" w:after="60"/>
    </w:pPr>
    <w:rPr>
      <w:color w:val="918585"/>
      <w:sz w:val="22"/>
    </w:rPr>
  </w:style>
  <w:style w:type="paragraph" w:customStyle="1" w:styleId="SideHeading">
    <w:name w:val="Side Heading"/>
    <w:basedOn w:val="HeadingBase"/>
    <w:rsid w:val="00F222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21A"/>
    <w:pPr>
      <w:tabs>
        <w:tab w:val="num" w:pos="360"/>
      </w:tabs>
    </w:pPr>
  </w:style>
  <w:style w:type="paragraph" w:styleId="PlainText">
    <w:name w:val="Plain Text"/>
    <w:basedOn w:val="Normal"/>
    <w:link w:val="PlainTextChar"/>
    <w:rsid w:val="00F2221A"/>
    <w:rPr>
      <w:sz w:val="20"/>
    </w:rPr>
  </w:style>
  <w:style w:type="character" w:customStyle="1" w:styleId="PlainTextChar">
    <w:name w:val="Plain Text Char"/>
    <w:basedOn w:val="DefaultParagraphFont"/>
    <w:link w:val="PlainText"/>
    <w:rsid w:val="00F222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221A"/>
    <w:rPr>
      <w:b/>
      <w:smallCaps/>
    </w:rPr>
  </w:style>
  <w:style w:type="paragraph" w:customStyle="1" w:styleId="TableListNumber">
    <w:name w:val="Table List Number"/>
    <w:basedOn w:val="ListNumber"/>
    <w:rsid w:val="00F2221A"/>
    <w:pPr>
      <w:numPr>
        <w:numId w:val="0"/>
      </w:numPr>
    </w:pPr>
  </w:style>
  <w:style w:type="paragraph" w:styleId="TOC4">
    <w:name w:val="toc 4"/>
    <w:basedOn w:val="TOCBase"/>
    <w:next w:val="Normal"/>
    <w:semiHidden/>
    <w:rsid w:val="00F2221A"/>
    <w:pPr>
      <w:tabs>
        <w:tab w:val="right" w:leader="dot" w:pos="9071"/>
      </w:tabs>
      <w:ind w:left="1701"/>
    </w:pPr>
  </w:style>
  <w:style w:type="paragraph" w:customStyle="1" w:styleId="ListAlpha">
    <w:name w:val="List Alpha"/>
    <w:basedOn w:val="List"/>
    <w:rsid w:val="00F2221A"/>
    <w:pPr>
      <w:numPr>
        <w:numId w:val="8"/>
      </w:numPr>
    </w:pPr>
  </w:style>
  <w:style w:type="paragraph" w:customStyle="1" w:styleId="ListAlpha2">
    <w:name w:val="List Alpha 2"/>
    <w:basedOn w:val="List2"/>
    <w:rsid w:val="00F2221A"/>
    <w:pPr>
      <w:numPr>
        <w:numId w:val="7"/>
      </w:numPr>
    </w:pPr>
  </w:style>
  <w:style w:type="paragraph" w:styleId="List2">
    <w:name w:val="List 2"/>
    <w:basedOn w:val="BodyText"/>
    <w:rsid w:val="00F2221A"/>
    <w:pPr>
      <w:tabs>
        <w:tab w:val="left" w:pos="680"/>
      </w:tabs>
      <w:spacing w:before="60" w:after="60"/>
      <w:ind w:left="680" w:hanging="340"/>
    </w:pPr>
  </w:style>
  <w:style w:type="paragraph" w:styleId="List3">
    <w:name w:val="List 3"/>
    <w:basedOn w:val="BodyText"/>
    <w:rsid w:val="00F2221A"/>
    <w:pPr>
      <w:tabs>
        <w:tab w:val="left" w:pos="1021"/>
      </w:tabs>
      <w:spacing w:before="60" w:after="60"/>
      <w:ind w:left="1020" w:hanging="340"/>
    </w:pPr>
  </w:style>
  <w:style w:type="paragraph" w:styleId="List4">
    <w:name w:val="List 4"/>
    <w:basedOn w:val="BodyText"/>
    <w:rsid w:val="00F2221A"/>
    <w:pPr>
      <w:tabs>
        <w:tab w:val="left" w:pos="1361"/>
      </w:tabs>
      <w:spacing w:before="60" w:after="60"/>
      <w:ind w:left="1361" w:hanging="340"/>
    </w:pPr>
  </w:style>
  <w:style w:type="paragraph" w:styleId="List5">
    <w:name w:val="List 5"/>
    <w:basedOn w:val="BodyText"/>
    <w:rsid w:val="00F2221A"/>
    <w:pPr>
      <w:tabs>
        <w:tab w:val="left" w:pos="1701"/>
      </w:tabs>
      <w:spacing w:before="60" w:after="60"/>
      <w:ind w:left="1701" w:hanging="340"/>
    </w:pPr>
  </w:style>
  <w:style w:type="paragraph" w:styleId="ListBullet3">
    <w:name w:val="List Bullet 3"/>
    <w:basedOn w:val="List3"/>
    <w:rsid w:val="00F2221A"/>
    <w:pPr>
      <w:numPr>
        <w:numId w:val="14"/>
      </w:numPr>
      <w:tabs>
        <w:tab w:val="clear" w:pos="1021"/>
      </w:tabs>
      <w:ind w:left="1037" w:hanging="357"/>
    </w:pPr>
  </w:style>
  <w:style w:type="paragraph" w:styleId="ListBullet4">
    <w:name w:val="List Bullet 4"/>
    <w:basedOn w:val="List4"/>
    <w:rsid w:val="00F2221A"/>
    <w:pPr>
      <w:numPr>
        <w:numId w:val="2"/>
      </w:numPr>
    </w:pPr>
  </w:style>
  <w:style w:type="paragraph" w:styleId="ListBullet5">
    <w:name w:val="List Bullet 5"/>
    <w:basedOn w:val="List5"/>
    <w:rsid w:val="00F2221A"/>
    <w:pPr>
      <w:numPr>
        <w:numId w:val="3"/>
      </w:numPr>
    </w:pPr>
  </w:style>
  <w:style w:type="paragraph" w:styleId="ListContinue2">
    <w:name w:val="List Continue 2"/>
    <w:basedOn w:val="List2"/>
    <w:rsid w:val="00F2221A"/>
    <w:pPr>
      <w:ind w:firstLine="0"/>
    </w:pPr>
  </w:style>
  <w:style w:type="paragraph" w:styleId="ListContinue3">
    <w:name w:val="List Continue 3"/>
    <w:basedOn w:val="List3"/>
    <w:rsid w:val="00F2221A"/>
    <w:pPr>
      <w:ind w:left="1021" w:firstLine="0"/>
    </w:pPr>
  </w:style>
  <w:style w:type="paragraph" w:styleId="ListContinue4">
    <w:name w:val="List Continue 4"/>
    <w:basedOn w:val="List4"/>
    <w:rsid w:val="00F2221A"/>
    <w:pPr>
      <w:ind w:firstLine="0"/>
    </w:pPr>
  </w:style>
  <w:style w:type="paragraph" w:styleId="ListContinue5">
    <w:name w:val="List Continue 5"/>
    <w:basedOn w:val="List5"/>
    <w:rsid w:val="00F2221A"/>
    <w:pPr>
      <w:ind w:firstLine="0"/>
    </w:pPr>
  </w:style>
  <w:style w:type="paragraph" w:styleId="ListNumber3">
    <w:name w:val="List Number 3"/>
    <w:basedOn w:val="List3"/>
    <w:rsid w:val="00F2221A"/>
    <w:pPr>
      <w:numPr>
        <w:numId w:val="4"/>
      </w:numPr>
    </w:pPr>
  </w:style>
  <w:style w:type="paragraph" w:styleId="ListNumber4">
    <w:name w:val="List Number 4"/>
    <w:basedOn w:val="List4"/>
    <w:rsid w:val="00F2221A"/>
    <w:pPr>
      <w:numPr>
        <w:numId w:val="5"/>
      </w:numPr>
    </w:pPr>
  </w:style>
  <w:style w:type="paragraph" w:styleId="ListNumber5">
    <w:name w:val="List Number 5"/>
    <w:basedOn w:val="List5"/>
    <w:rsid w:val="00F2221A"/>
    <w:pPr>
      <w:numPr>
        <w:numId w:val="6"/>
      </w:numPr>
    </w:pPr>
  </w:style>
  <w:style w:type="paragraph" w:styleId="BlockText">
    <w:name w:val="Block Text"/>
    <w:basedOn w:val="Normal"/>
    <w:rsid w:val="00F2221A"/>
    <w:pPr>
      <w:spacing w:after="120"/>
      <w:ind w:left="1440" w:right="1440"/>
    </w:pPr>
  </w:style>
  <w:style w:type="character" w:customStyle="1" w:styleId="Subscript">
    <w:name w:val="Subscript"/>
    <w:basedOn w:val="DefaultParagraphFont"/>
    <w:rsid w:val="00F2221A"/>
    <w:rPr>
      <w:sz w:val="16"/>
      <w:vertAlign w:val="subscript"/>
    </w:rPr>
  </w:style>
  <w:style w:type="character" w:customStyle="1" w:styleId="Superscript">
    <w:name w:val="Superscript"/>
    <w:basedOn w:val="DefaultParagraphFont"/>
    <w:rsid w:val="00F2221A"/>
    <w:rPr>
      <w:sz w:val="16"/>
      <w:vertAlign w:val="superscript"/>
    </w:rPr>
  </w:style>
  <w:style w:type="character" w:customStyle="1" w:styleId="Symbols">
    <w:name w:val="Symbols"/>
    <w:basedOn w:val="DefaultParagraphFont"/>
    <w:rsid w:val="00F2221A"/>
    <w:rPr>
      <w:rFonts w:ascii="Symbol" w:hAnsi="Symbol"/>
    </w:rPr>
  </w:style>
  <w:style w:type="character" w:customStyle="1" w:styleId="MenuOptions">
    <w:name w:val="Menu Options"/>
    <w:basedOn w:val="DefaultParagraphFont"/>
    <w:rsid w:val="00F2221A"/>
    <w:rPr>
      <w:rFonts w:ascii="Arial Narrow" w:hAnsi="Arial Narrow"/>
      <w:smallCaps/>
    </w:rPr>
  </w:style>
  <w:style w:type="character" w:customStyle="1" w:styleId="Buttons">
    <w:name w:val="Buttons"/>
    <w:basedOn w:val="DefaultParagraphFont"/>
    <w:rsid w:val="00F2221A"/>
    <w:rPr>
      <w:b/>
    </w:rPr>
  </w:style>
  <w:style w:type="character" w:customStyle="1" w:styleId="Underlined">
    <w:name w:val="Underlined"/>
    <w:basedOn w:val="DefaultParagraphFont"/>
    <w:rsid w:val="00F2221A"/>
    <w:rPr>
      <w:u w:val="single"/>
    </w:rPr>
  </w:style>
  <w:style w:type="paragraph" w:customStyle="1" w:styleId="TableBodyTextRight">
    <w:name w:val="Table Body Text Right"/>
    <w:basedOn w:val="TableBodyText"/>
    <w:rsid w:val="00F2221A"/>
    <w:pPr>
      <w:widowControl w:val="0"/>
      <w:autoSpaceDE w:val="0"/>
      <w:autoSpaceDN w:val="0"/>
      <w:adjustRightInd w:val="0"/>
      <w:jc w:val="right"/>
    </w:pPr>
    <w:rPr>
      <w:rFonts w:cs="Arial"/>
      <w:szCs w:val="18"/>
    </w:rPr>
  </w:style>
  <w:style w:type="paragraph" w:customStyle="1" w:styleId="CopyrightText">
    <w:name w:val="Copyright Text"/>
    <w:basedOn w:val="BodyText"/>
    <w:rsid w:val="00F2221A"/>
    <w:rPr>
      <w:sz w:val="18"/>
    </w:rPr>
  </w:style>
  <w:style w:type="paragraph" w:customStyle="1" w:styleId="BodySmallRight">
    <w:name w:val="Body Small Right"/>
    <w:basedOn w:val="BodyTextRight"/>
    <w:rsid w:val="00F2221A"/>
    <w:rPr>
      <w:sz w:val="18"/>
      <w:szCs w:val="18"/>
    </w:rPr>
  </w:style>
  <w:style w:type="paragraph" w:customStyle="1" w:styleId="MarginEdition">
    <w:name w:val="Margin Edition"/>
    <w:basedOn w:val="MarginNote"/>
    <w:rsid w:val="00F2221A"/>
    <w:pPr>
      <w:spacing w:before="0" w:after="0"/>
    </w:pPr>
    <w:rPr>
      <w:rFonts w:ascii="Times New Roman" w:hAnsi="Times New Roman"/>
      <w:color w:val="999999"/>
    </w:rPr>
  </w:style>
  <w:style w:type="paragraph" w:customStyle="1" w:styleId="Spacer">
    <w:name w:val="Spacer"/>
    <w:basedOn w:val="Normal"/>
    <w:rsid w:val="00F2221A"/>
    <w:rPr>
      <w:sz w:val="2"/>
      <w:szCs w:val="2"/>
    </w:rPr>
  </w:style>
  <w:style w:type="character" w:customStyle="1" w:styleId="Small">
    <w:name w:val="Small"/>
    <w:basedOn w:val="DefaultParagraphFont"/>
    <w:rsid w:val="00F2221A"/>
    <w:rPr>
      <w:sz w:val="16"/>
    </w:rPr>
  </w:style>
  <w:style w:type="paragraph" w:customStyle="1" w:styleId="WideTable">
    <w:name w:val="Wide Table"/>
    <w:basedOn w:val="Normal"/>
    <w:rsid w:val="00F2221A"/>
    <w:pPr>
      <w:ind w:left="-1418"/>
    </w:pPr>
    <w:rPr>
      <w:sz w:val="2"/>
      <w:szCs w:val="2"/>
    </w:rPr>
  </w:style>
  <w:style w:type="character" w:styleId="PageNumber">
    <w:name w:val="page number"/>
    <w:basedOn w:val="DefaultParagraphFont"/>
    <w:rsid w:val="00F2221A"/>
  </w:style>
  <w:style w:type="paragraph" w:styleId="Quote">
    <w:name w:val="Quote"/>
    <w:basedOn w:val="Heading1"/>
    <w:link w:val="QuoteChar"/>
    <w:qFormat/>
    <w:rsid w:val="00F2221A"/>
    <w:rPr>
      <w:b w:val="0"/>
      <w:sz w:val="72"/>
      <w:szCs w:val="72"/>
      <w:lang w:val="en-NZ"/>
    </w:rPr>
  </w:style>
  <w:style w:type="character" w:customStyle="1" w:styleId="QuoteChar">
    <w:name w:val="Quote Char"/>
    <w:basedOn w:val="DefaultParagraphFont"/>
    <w:link w:val="Quote"/>
    <w:rsid w:val="00F222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21A"/>
    <w:pPr>
      <w:pageBreakBefore/>
    </w:pPr>
  </w:style>
  <w:style w:type="paragraph" w:customStyle="1" w:styleId="Border">
    <w:name w:val="Border"/>
    <w:basedOn w:val="Normal"/>
    <w:qFormat/>
    <w:rsid w:val="00F222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21A"/>
    <w:rPr>
      <w:b/>
      <w:bCs/>
      <w:i/>
      <w:iCs/>
      <w:color w:val="auto"/>
    </w:rPr>
  </w:style>
  <w:style w:type="paragraph" w:styleId="IntenseQuote">
    <w:name w:val="Intense Quote"/>
    <w:basedOn w:val="Normal"/>
    <w:next w:val="Normal"/>
    <w:link w:val="IntenseQuoteChar"/>
    <w:uiPriority w:val="30"/>
    <w:qFormat/>
    <w:rsid w:val="00F222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2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221A"/>
    <w:rPr>
      <w:smallCaps/>
      <w:color w:val="auto"/>
      <w:u w:val="single"/>
    </w:rPr>
  </w:style>
  <w:style w:type="character" w:styleId="IntenseReference">
    <w:name w:val="Intense Reference"/>
    <w:basedOn w:val="DefaultParagraphFont"/>
    <w:uiPriority w:val="32"/>
    <w:qFormat/>
    <w:rsid w:val="00F2221A"/>
    <w:rPr>
      <w:b/>
      <w:bCs/>
      <w:smallCaps/>
      <w:color w:val="auto"/>
      <w:spacing w:val="5"/>
      <w:u w:val="single"/>
    </w:rPr>
  </w:style>
  <w:style w:type="paragraph" w:customStyle="1" w:styleId="2ColumnHeading">
    <w:name w:val="2Column Heading"/>
    <w:basedOn w:val="BodyText"/>
    <w:qFormat/>
    <w:rsid w:val="00F2221A"/>
    <w:pPr>
      <w:spacing w:after="60"/>
      <w:ind w:left="-2268"/>
    </w:pPr>
    <w:rPr>
      <w:b/>
    </w:rPr>
  </w:style>
  <w:style w:type="paragraph" w:customStyle="1" w:styleId="Heading1TOC">
    <w:name w:val="Heading1 TOC"/>
    <w:basedOn w:val="Normal"/>
    <w:qFormat/>
    <w:rsid w:val="00F2221A"/>
    <w:pPr>
      <w:spacing w:before="240" w:after="120"/>
    </w:pPr>
    <w:rPr>
      <w:rFonts w:ascii="Times New Roman" w:hAnsi="Times New Roman"/>
      <w:b/>
      <w:sz w:val="32"/>
    </w:rPr>
  </w:style>
  <w:style w:type="paragraph" w:customStyle="1" w:styleId="Heading2TOC">
    <w:name w:val="Heading2 TOC"/>
    <w:basedOn w:val="Normal"/>
    <w:qFormat/>
    <w:rsid w:val="00F2221A"/>
    <w:pPr>
      <w:spacing w:before="240" w:after="60"/>
    </w:pPr>
    <w:rPr>
      <w:rFonts w:ascii="Times New Roman" w:hAnsi="Times New Roman"/>
      <w:b/>
      <w:sz w:val="28"/>
    </w:rPr>
  </w:style>
  <w:style w:type="character" w:customStyle="1" w:styleId="Underline">
    <w:name w:val="Underline"/>
    <w:basedOn w:val="DefaultParagraphFont"/>
    <w:qFormat/>
    <w:rsid w:val="00F2221A"/>
    <w:rPr>
      <w:u w:val="single"/>
    </w:rPr>
  </w:style>
  <w:style w:type="paragraph" w:styleId="BalloonText">
    <w:name w:val="Balloon Text"/>
    <w:basedOn w:val="Normal"/>
    <w:link w:val="BalloonTextChar"/>
    <w:rsid w:val="00F2221A"/>
    <w:rPr>
      <w:rFonts w:ascii="Tahoma" w:hAnsi="Tahoma" w:cs="Tahoma"/>
      <w:sz w:val="16"/>
      <w:szCs w:val="16"/>
    </w:rPr>
  </w:style>
  <w:style w:type="character" w:customStyle="1" w:styleId="BalloonTextChar">
    <w:name w:val="Balloon Text Char"/>
    <w:basedOn w:val="DefaultParagraphFont"/>
    <w:link w:val="BalloonText"/>
    <w:rsid w:val="00F222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22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22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958</Words>
  <Characters>6019</Characters>
  <Application>Microsoft Office Word</Application>
  <DocSecurity>0</DocSecurity>
  <Lines>213</Lines>
  <Paragraphs>134</Paragraphs>
  <ScaleCrop>false</ScaleCrop>
  <Company>Author-it Software Corporation Ltd.</Company>
  <LinksUpToDate>false</LinksUpToDate>
  <CharactersWithSpaces>6900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LMTFP2007B Last shoe by machine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2012-05-26T17:59:00Z</dcterms:created>
  <dcterms:modified xsi:type="dcterms:W3CDTF">2012-05-26T17:59:00Z</dcterms:modified>
</cp:coreProperties>
</file>